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30" w:type="dxa"/>
        <w:tblLook w:val="0000"/>
      </w:tblPr>
      <w:tblGrid>
        <w:gridCol w:w="251"/>
      </w:tblGrid>
      <w:tr w:rsidR="00623506" w:rsidTr="00623506">
        <w:trPr>
          <w:trHeight w:val="312"/>
        </w:trPr>
        <w:tc>
          <w:tcPr>
            <w:tcW w:w="251" w:type="dxa"/>
          </w:tcPr>
          <w:p w:rsidR="00623506" w:rsidRPr="00DB7C78" w:rsidRDefault="00623506" w:rsidP="00215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623506" w:rsidRDefault="00623506" w:rsidP="00623506"/>
    <w:p w:rsidR="00623506" w:rsidRDefault="00623506" w:rsidP="00623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623506">
        <w:rPr>
          <w:rFonts w:ascii="Times New Roman" w:hAnsi="Times New Roman" w:cs="Times New Roman"/>
          <w:sz w:val="28"/>
          <w:szCs w:val="28"/>
        </w:rPr>
        <w:t>УТВЕРЖДАЮ</w:t>
      </w:r>
    </w:p>
    <w:p w:rsidR="00623506" w:rsidRDefault="00623506" w:rsidP="00623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Глава Рыбно-Слободского</w:t>
      </w:r>
    </w:p>
    <w:p w:rsidR="00623506" w:rsidRDefault="00623506" w:rsidP="00623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623506" w:rsidRDefault="00623506" w:rsidP="00623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p w:rsidR="00623506" w:rsidRPr="00623506" w:rsidRDefault="00623506" w:rsidP="00623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C4120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C41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3506" w:rsidRDefault="00623506" w:rsidP="00623506">
      <w:pPr>
        <w:spacing w:after="0"/>
      </w:pPr>
    </w:p>
    <w:p w:rsidR="00623506" w:rsidRPr="00DB7C78" w:rsidRDefault="00623506" w:rsidP="00623506"/>
    <w:p w:rsidR="00623506" w:rsidRPr="00DB7C78" w:rsidRDefault="00623506" w:rsidP="0062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78">
        <w:rPr>
          <w:rFonts w:ascii="Times New Roman" w:hAnsi="Times New Roman" w:cs="Times New Roman"/>
          <w:b/>
          <w:sz w:val="28"/>
          <w:szCs w:val="28"/>
        </w:rPr>
        <w:t>План работы помощника Главы Рыбно-Слободского муниципального района РТ по вопросам  противодействия коррупции 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4120">
        <w:rPr>
          <w:rFonts w:ascii="Times New Roman" w:hAnsi="Times New Roman" w:cs="Times New Roman"/>
          <w:b/>
          <w:sz w:val="28"/>
          <w:szCs w:val="28"/>
        </w:rPr>
        <w:t>6</w:t>
      </w:r>
      <w:r w:rsidRPr="00DB7C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Порядок исполнения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проведения заседаний комиссии при Главе Рыбно-Слободского муниципального района по противодействию коррупции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исполнения антикоррупционной программы с рассмотрением выносимых вопросов на заседание комиссии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заме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щающими муниципальные должности</w:t>
            </w:r>
            <w:r w:rsidRPr="008D3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должности муниципальной службы,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кадровой службы Рыбно-Слободского муниципального района по профилактике коррупции: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при проведении проверок соблюдения муниципальными (государственными)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проверок сведений о доходах, об имуществе и обязательствах имущественного характера муниципальных 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и лиц, замещающих должности муниципальной службы в органах местного самоуправления Рыбно-Слободского муниципального района РТ и членов их семей.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при размещении на сайте района сведений о доходах, имуществе и обязанностях имущественного характера лиц, замещающих должности муниципальных служащих  в соответствии с действующим законодательством.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при организации работы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Ведение реестра актов реагирования, поступающих от правоохранительных или контрольно-надзорных органов, а так же организация работы с ними.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Изучение опыта других муниципальных районов по реализации антикоррупционной политики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Взаимодействие с   правоохранительными и контрольно-надзорными органами по вопросам антикоррупционной направленности.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контрольно-надзорными органами по </w:t>
            </w:r>
            <w:proofErr w:type="gramStart"/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бюджетных средств, размещению государственного (муниципального) заказа.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раздела «Противодействие коррупции»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сайте Рыбно-Слободского муниципального района РТ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70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Обеспечение приема, учета и анализа обращений граждан, содержащих вопросы коррупционной направленности, поступающих посредством специализированных ящиков «Для обращений граждан по вопросам коррупции»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3506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Учет и регистрация поступающих обращений по телефону «горячей линии»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мероприятий приуроченных  к Международному дню 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 его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705B9D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623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приуроченных к 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23506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-декабрь 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 в сфере освещения антикоррупционной деятельности органов местного самоуправления Рыбно-Слободского муниципального района РТ.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анкетирования различных категорий граждан по вопросам противодействия и профилактики коррупции в Рыбно-Слободском муниципальном районе РТ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23506" w:rsidRPr="00DB7C78" w:rsidTr="002159C5">
        <w:tc>
          <w:tcPr>
            <w:tcW w:w="817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по противодействию коррупции в Управление Президента РТ, Минюста РТ, подготовка и направление сведений о противодействии коррупционным проявлениям в Комитет по социально-экономическому мониторингу РТ</w:t>
            </w:r>
          </w:p>
        </w:tc>
        <w:tc>
          <w:tcPr>
            <w:tcW w:w="3191" w:type="dxa"/>
          </w:tcPr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623506" w:rsidRPr="00DB7C78" w:rsidRDefault="00623506" w:rsidP="00215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</w:tbl>
    <w:p w:rsidR="00623506" w:rsidRDefault="00623506" w:rsidP="00623506"/>
    <w:p w:rsidR="0017511B" w:rsidRPr="002C4120" w:rsidRDefault="002C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sectPr w:rsidR="0017511B" w:rsidRPr="002C4120" w:rsidSect="00DB7C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506"/>
    <w:rsid w:val="00064BD9"/>
    <w:rsid w:val="0017511B"/>
    <w:rsid w:val="002C4120"/>
    <w:rsid w:val="003A7B8C"/>
    <w:rsid w:val="00623506"/>
    <w:rsid w:val="0070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4</cp:revision>
  <dcterms:created xsi:type="dcterms:W3CDTF">2015-01-22T07:08:00Z</dcterms:created>
  <dcterms:modified xsi:type="dcterms:W3CDTF">2015-12-29T07:44:00Z</dcterms:modified>
</cp:coreProperties>
</file>