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F4" w:rsidRPr="004D4EDB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EDB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AE3CF4" w:rsidRPr="004D4EDB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ED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AE3CF4" w:rsidRPr="004D4EDB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F4" w:rsidRPr="004D4EDB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F4" w:rsidRPr="004D4EDB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D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4D4EDB">
        <w:rPr>
          <w:rFonts w:ascii="Times New Roman" w:hAnsi="Times New Roman" w:cs="Times New Roman"/>
          <w:b/>
          <w:sz w:val="28"/>
          <w:szCs w:val="28"/>
          <w:lang w:val="en-US"/>
        </w:rPr>
        <w:t>LII</w:t>
      </w:r>
      <w:r w:rsidRPr="004D4ED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D4EDB" w:rsidRPr="004D4EDB">
        <w:rPr>
          <w:rFonts w:ascii="Times New Roman" w:hAnsi="Times New Roman" w:cs="Times New Roman"/>
          <w:b/>
          <w:sz w:val="28"/>
          <w:szCs w:val="28"/>
        </w:rPr>
        <w:t>3</w:t>
      </w:r>
    </w:p>
    <w:p w:rsidR="00AE3CF4" w:rsidRPr="004D4EDB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CF4" w:rsidRPr="004D4EDB" w:rsidRDefault="00AE3CF4" w:rsidP="00AE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E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D4EDB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    </w:t>
      </w:r>
      <w:r w:rsidR="0058094A" w:rsidRPr="004D4E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4EDB" w:rsidRPr="004D4E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094A" w:rsidRPr="004D4EDB">
        <w:rPr>
          <w:rFonts w:ascii="Times New Roman" w:hAnsi="Times New Roman" w:cs="Times New Roman"/>
          <w:sz w:val="28"/>
          <w:szCs w:val="28"/>
        </w:rPr>
        <w:t xml:space="preserve">      от 25</w:t>
      </w:r>
      <w:r w:rsidRPr="004D4EDB">
        <w:rPr>
          <w:rFonts w:ascii="Times New Roman" w:hAnsi="Times New Roman" w:cs="Times New Roman"/>
          <w:sz w:val="28"/>
          <w:szCs w:val="28"/>
        </w:rPr>
        <w:t>.08.2015 года</w:t>
      </w:r>
    </w:p>
    <w:p w:rsidR="00AE3CF4" w:rsidRPr="00AE3CF4" w:rsidRDefault="00AE3CF4" w:rsidP="00FB3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371"/>
      </w:tblGrid>
      <w:tr w:rsidR="00FB3FD6" w:rsidRPr="00BB77C3" w:rsidTr="00643C8A">
        <w:trPr>
          <w:trHeight w:val="1380"/>
        </w:trPr>
        <w:tc>
          <w:tcPr>
            <w:tcW w:w="7371" w:type="dxa"/>
          </w:tcPr>
          <w:p w:rsidR="00FB3FD6" w:rsidRDefault="00FB3FD6" w:rsidP="00643C8A">
            <w:pPr>
              <w:pStyle w:val="80"/>
              <w:shd w:val="clear" w:color="auto" w:fill="auto"/>
              <w:spacing w:after="0" w:line="326" w:lineRule="exact"/>
              <w:ind w:left="-108" w:firstLine="0"/>
              <w:jc w:val="both"/>
              <w:rPr>
                <w:bCs/>
                <w:sz w:val="28"/>
                <w:szCs w:val="28"/>
              </w:rPr>
            </w:pPr>
          </w:p>
          <w:p w:rsidR="00FB3FD6" w:rsidRPr="00FB3FD6" w:rsidRDefault="00FB3FD6" w:rsidP="00643C8A">
            <w:pPr>
              <w:pStyle w:val="80"/>
              <w:shd w:val="clear" w:color="auto" w:fill="auto"/>
              <w:spacing w:after="0" w:line="326" w:lineRule="exact"/>
              <w:ind w:left="-108" w:firstLine="0"/>
              <w:jc w:val="both"/>
              <w:rPr>
                <w:sz w:val="28"/>
                <w:szCs w:val="28"/>
              </w:rPr>
            </w:pPr>
            <w:r w:rsidRPr="00BB77C3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«Рыбно-Слободский муниципальный район», утверждённое решением Совета Рыбно-Слободского муниципального района Республики Татарстан от 12 ноября 2014 года №</w:t>
            </w:r>
            <w:r>
              <w:rPr>
                <w:sz w:val="28"/>
                <w:szCs w:val="28"/>
                <w:lang w:val="tt-RU"/>
              </w:rPr>
              <w:t>Х</w:t>
            </w:r>
            <w:r>
              <w:rPr>
                <w:sz w:val="28"/>
                <w:szCs w:val="28"/>
                <w:lang w:val="en-US"/>
              </w:rPr>
              <w:t>LI</w:t>
            </w:r>
            <w:r w:rsidRPr="00FB3FD6">
              <w:rPr>
                <w:sz w:val="28"/>
                <w:szCs w:val="28"/>
              </w:rPr>
              <w:t>-3</w:t>
            </w:r>
          </w:p>
          <w:p w:rsidR="00FB3FD6" w:rsidRPr="00BB77C3" w:rsidRDefault="00FB3FD6" w:rsidP="00643C8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8E1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по противодействию коррупции и в связи с принятием Федерального закона от 22 декабря 2014 года №431-ФЗ «О внесении изменений в отдельные законодательные акты Российской Федерации по вопросам противодействия коррупции», </w:t>
      </w:r>
      <w:r w:rsidRPr="00A078E1">
        <w:rPr>
          <w:rFonts w:ascii="Times New Roman" w:hAnsi="Times New Roman" w:cs="Times New Roman"/>
          <w:bCs/>
          <w:sz w:val="28"/>
          <w:szCs w:val="28"/>
        </w:rPr>
        <w:t>Указа Президента Республики Татарстан от 23 марта 2015 года №УП-308 «О внесении изменений в отдельные указы Президента Республики Татарстан по вопросам противодействия коррупции»</w:t>
      </w:r>
      <w:r w:rsidR="004D4EDB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Pr="00A0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8E1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  <w:proofErr w:type="gramEnd"/>
      <w:r w:rsidRPr="00A078E1">
        <w:rPr>
          <w:rFonts w:ascii="Times New Roman" w:hAnsi="Times New Roman" w:cs="Times New Roman"/>
          <w:sz w:val="28"/>
          <w:szCs w:val="28"/>
        </w:rPr>
        <w:t xml:space="preserve"> Республики Татарстан РЕШИЛ:</w:t>
      </w:r>
    </w:p>
    <w:p w:rsidR="00FB3FD6" w:rsidRPr="00A078E1" w:rsidRDefault="00FB3FD6" w:rsidP="00A078E1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078E1">
        <w:rPr>
          <w:sz w:val="28"/>
          <w:szCs w:val="28"/>
        </w:rPr>
        <w:t>1.Внести в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«Рыбно-Слободский муниципальный район», утверждённое решением Совета Рыбно-Слободского муниципального района Республики Татарстан от 12 ноября 2014 года №</w:t>
      </w:r>
      <w:r w:rsidRPr="00A078E1">
        <w:rPr>
          <w:sz w:val="28"/>
          <w:szCs w:val="28"/>
          <w:lang w:val="tt-RU"/>
        </w:rPr>
        <w:t>Х</w:t>
      </w:r>
      <w:r w:rsidRPr="00A078E1">
        <w:rPr>
          <w:sz w:val="28"/>
          <w:szCs w:val="28"/>
          <w:lang w:val="en-US"/>
        </w:rPr>
        <w:t>LI</w:t>
      </w:r>
      <w:r w:rsidRPr="00A078E1">
        <w:rPr>
          <w:sz w:val="28"/>
          <w:szCs w:val="28"/>
        </w:rPr>
        <w:t>-3</w:t>
      </w:r>
      <w:r w:rsidR="00E12EED" w:rsidRPr="00A078E1">
        <w:rPr>
          <w:sz w:val="28"/>
          <w:szCs w:val="28"/>
        </w:rPr>
        <w:t>,</w:t>
      </w:r>
      <w:r w:rsidRPr="00A078E1">
        <w:rPr>
          <w:sz w:val="28"/>
          <w:szCs w:val="28"/>
        </w:rPr>
        <w:t xml:space="preserve"> следующие изменения:</w:t>
      </w:r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" w:history="1">
        <w:r w:rsidRPr="00A078E1">
          <w:rPr>
            <w:rFonts w:ascii="Times New Roman" w:hAnsi="Times New Roman" w:cs="Times New Roman"/>
            <w:sz w:val="28"/>
            <w:szCs w:val="28"/>
          </w:rPr>
          <w:t>пункте 1</w:t>
        </w:r>
        <w:r w:rsidR="00E12EED" w:rsidRPr="00A078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078E1">
        <w:rPr>
          <w:rFonts w:ascii="Times New Roman" w:hAnsi="Times New Roman" w:cs="Times New Roman"/>
          <w:sz w:val="28"/>
          <w:szCs w:val="28"/>
        </w:rPr>
        <w:t>:</w:t>
      </w:r>
    </w:p>
    <w:p w:rsidR="00FB3FD6" w:rsidRPr="00A078E1" w:rsidRDefault="006D0E9F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3FD6" w:rsidRPr="00A078E1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E12EED" w:rsidRPr="00A078E1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FB3FD6" w:rsidRPr="00A078E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E12EED" w:rsidRPr="00A078E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B3FD6" w:rsidRPr="00A078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3FD6" w:rsidRPr="00A078E1" w:rsidRDefault="00E12EED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3FD6" w:rsidRPr="00A078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3FD6" w:rsidRPr="00A078E1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6" w:history="1">
        <w:r w:rsidR="00FB3FD6" w:rsidRPr="00A078E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Pr="00A078E1">
        <w:rPr>
          <w:rFonts w:ascii="Times New Roman" w:hAnsi="Times New Roman" w:cs="Times New Roman"/>
          <w:sz w:val="28"/>
          <w:szCs w:val="28"/>
        </w:rPr>
        <w:t>№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A078E1">
        <w:rPr>
          <w:rFonts w:ascii="Times New Roman" w:hAnsi="Times New Roman" w:cs="Times New Roman"/>
          <w:sz w:val="28"/>
          <w:szCs w:val="28"/>
        </w:rPr>
        <w:t>«</w:t>
      </w:r>
      <w:r w:rsidR="00FB3FD6" w:rsidRPr="00A078E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078E1">
        <w:rPr>
          <w:rFonts w:ascii="Times New Roman" w:hAnsi="Times New Roman" w:cs="Times New Roman"/>
          <w:sz w:val="28"/>
          <w:szCs w:val="28"/>
        </w:rPr>
        <w:t>»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FB3FD6" w:rsidRPr="00A078E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</w:t>
      </w:r>
      <w:r w:rsidRPr="00A078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Pr="00A078E1">
        <w:rPr>
          <w:rFonts w:ascii="Times New Roman" w:hAnsi="Times New Roman" w:cs="Times New Roman"/>
          <w:sz w:val="28"/>
          <w:szCs w:val="28"/>
        </w:rPr>
        <w:t>муниципальной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Pr="00A078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B3FD6" w:rsidRPr="00A078E1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A078E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Pr="00A078E1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FB3FD6" w:rsidRPr="00A078E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</w:t>
      </w:r>
      <w:r w:rsidR="00FB3FD6" w:rsidRPr="00A078E1">
        <w:rPr>
          <w:rFonts w:ascii="Times New Roman" w:hAnsi="Times New Roman" w:cs="Times New Roman"/>
          <w:sz w:val="28"/>
          <w:szCs w:val="28"/>
        </w:rPr>
        <w:lastRenderedPageBreak/>
        <w:t>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FB3FD6" w:rsidRPr="00A078E1">
        <w:rPr>
          <w:rFonts w:ascii="Times New Roman" w:hAnsi="Times New Roman" w:cs="Times New Roman"/>
          <w:sz w:val="28"/>
          <w:szCs w:val="28"/>
        </w:rPr>
        <w:t>.</w:t>
      </w:r>
      <w:r w:rsidRPr="00A078E1">
        <w:rPr>
          <w:rFonts w:ascii="Times New Roman" w:hAnsi="Times New Roman" w:cs="Times New Roman"/>
          <w:sz w:val="28"/>
          <w:szCs w:val="28"/>
        </w:rPr>
        <w:t>»</w:t>
      </w:r>
      <w:r w:rsidR="00FB3FD6" w:rsidRPr="00A07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A078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2EED" w:rsidRPr="00A078E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078E1">
        <w:rPr>
          <w:rFonts w:ascii="Times New Roman" w:hAnsi="Times New Roman" w:cs="Times New Roman"/>
          <w:sz w:val="28"/>
          <w:szCs w:val="28"/>
        </w:rPr>
        <w:t>:</w:t>
      </w:r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>третье и четвертое предложения изложить в следующей редакции:</w:t>
      </w:r>
    </w:p>
    <w:p w:rsidR="00FB3FD6" w:rsidRPr="00A078E1" w:rsidRDefault="00E12EED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>«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</w:t>
      </w:r>
      <w:r w:rsidRPr="00A078E1">
        <w:rPr>
          <w:rFonts w:ascii="Times New Roman" w:hAnsi="Times New Roman" w:cs="Times New Roman"/>
          <w:sz w:val="28"/>
          <w:szCs w:val="28"/>
        </w:rPr>
        <w:t>муниципального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 при отсутствии письменной просьбы </w:t>
      </w:r>
      <w:r w:rsidRPr="00A078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Pr="00A078E1">
        <w:rPr>
          <w:rFonts w:ascii="Times New Roman" w:hAnsi="Times New Roman" w:cs="Times New Roman"/>
          <w:sz w:val="28"/>
          <w:szCs w:val="28"/>
        </w:rPr>
        <w:t>муниципального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Pr="00A078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3FD6" w:rsidRPr="00A078E1">
        <w:rPr>
          <w:rFonts w:ascii="Times New Roman" w:hAnsi="Times New Roman" w:cs="Times New Roman"/>
          <w:sz w:val="28"/>
          <w:szCs w:val="28"/>
        </w:rPr>
        <w:t>служащего</w:t>
      </w:r>
      <w:proofErr w:type="gramStart"/>
      <w:r w:rsidR="00FB3FD6" w:rsidRPr="00A078E1">
        <w:rPr>
          <w:rFonts w:ascii="Times New Roman" w:hAnsi="Times New Roman" w:cs="Times New Roman"/>
          <w:sz w:val="28"/>
          <w:szCs w:val="28"/>
        </w:rPr>
        <w:t>.";</w:t>
      </w:r>
    </w:p>
    <w:proofErr w:type="gramEnd"/>
    <w:p w:rsidR="00FB3FD6" w:rsidRPr="00A078E1" w:rsidRDefault="006D0E9F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"consultantplus://offline/ref=5226C2917F32D6F35F560A3DA18064485E7CCBC8FE64435D08AF020466D9D6674C6184EDA634DA26021FC8S4zCM"</w:instrText>
      </w:r>
      <w:r>
        <w:fldChar w:fldCharType="separate"/>
      </w:r>
      <w:r w:rsidR="00FB3FD6" w:rsidRPr="00A078E1">
        <w:rPr>
          <w:rFonts w:ascii="Times New Roman" w:hAnsi="Times New Roman" w:cs="Times New Roman"/>
          <w:sz w:val="28"/>
          <w:szCs w:val="28"/>
        </w:rPr>
        <w:t>дополнить</w:t>
      </w:r>
      <w:r>
        <w:fldChar w:fldCharType="end"/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FB3FD6" w:rsidRPr="00A078E1" w:rsidRDefault="00E12EED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>«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Pr="00A078E1">
        <w:rPr>
          <w:rFonts w:ascii="Times New Roman" w:hAnsi="Times New Roman" w:cs="Times New Roman"/>
          <w:sz w:val="28"/>
          <w:szCs w:val="28"/>
        </w:rPr>
        <w:t>муниципальной</w:t>
      </w:r>
      <w:r w:rsidR="00FB3FD6" w:rsidRPr="00A078E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A078E1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FB3FD6" w:rsidRPr="00A078E1">
        <w:rPr>
          <w:rFonts w:ascii="Times New Roman" w:hAnsi="Times New Roman" w:cs="Times New Roman"/>
          <w:sz w:val="28"/>
          <w:szCs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="00FB3FD6" w:rsidRPr="00A078E1">
        <w:rPr>
          <w:rFonts w:ascii="Times New Roman" w:hAnsi="Times New Roman" w:cs="Times New Roman"/>
          <w:sz w:val="28"/>
          <w:szCs w:val="28"/>
        </w:rPr>
        <w:t>.</w:t>
      </w:r>
      <w:r w:rsidRPr="00A078E1">
        <w:rPr>
          <w:rFonts w:ascii="Times New Roman" w:hAnsi="Times New Roman" w:cs="Times New Roman"/>
          <w:sz w:val="28"/>
          <w:szCs w:val="28"/>
        </w:rPr>
        <w:t>»</w:t>
      </w:r>
      <w:r w:rsidR="00FB3FD6" w:rsidRPr="00A07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078E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078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78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2EED" w:rsidRPr="00A078E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A078E1">
        <w:rPr>
          <w:rFonts w:ascii="Times New Roman" w:hAnsi="Times New Roman" w:cs="Times New Roman"/>
          <w:sz w:val="28"/>
          <w:szCs w:val="28"/>
        </w:rPr>
        <w:t>:</w:t>
      </w:r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8E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>а</w:t>
      </w:r>
      <w:r w:rsidR="00E12EED" w:rsidRPr="00A078E1">
        <w:rPr>
          <w:rFonts w:ascii="Times New Roman" w:hAnsi="Times New Roman" w:cs="Times New Roman"/>
          <w:sz w:val="28"/>
          <w:szCs w:val="28"/>
        </w:rPr>
        <w:t>»</w:t>
      </w:r>
      <w:r w:rsidRPr="00A078E1">
        <w:rPr>
          <w:rFonts w:ascii="Times New Roman" w:hAnsi="Times New Roman" w:cs="Times New Roman"/>
          <w:sz w:val="28"/>
          <w:szCs w:val="28"/>
        </w:rPr>
        <w:t xml:space="preserve">, </w:t>
      </w:r>
      <w:r w:rsidR="00E12EED" w:rsidRPr="00A078E1">
        <w:rPr>
          <w:rFonts w:ascii="Times New Roman" w:hAnsi="Times New Roman" w:cs="Times New Roman"/>
          <w:sz w:val="28"/>
          <w:szCs w:val="28"/>
        </w:rPr>
        <w:t>«б»</w:t>
      </w:r>
      <w:r w:rsidRPr="00A078E1">
        <w:rPr>
          <w:rFonts w:ascii="Times New Roman" w:hAnsi="Times New Roman" w:cs="Times New Roman"/>
          <w:sz w:val="28"/>
          <w:szCs w:val="28"/>
        </w:rPr>
        <w:t xml:space="preserve"> и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>г</w:t>
      </w:r>
      <w:r w:rsidR="00E12EED" w:rsidRPr="00A078E1">
        <w:rPr>
          <w:rFonts w:ascii="Times New Roman" w:hAnsi="Times New Roman" w:cs="Times New Roman"/>
          <w:sz w:val="28"/>
          <w:szCs w:val="28"/>
        </w:rPr>
        <w:t>» пункта 14»</w:t>
      </w:r>
      <w:r w:rsidRPr="00A078E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>а</w:t>
      </w:r>
      <w:r w:rsidR="00E12EED" w:rsidRPr="00A078E1">
        <w:rPr>
          <w:rFonts w:ascii="Times New Roman" w:hAnsi="Times New Roman" w:cs="Times New Roman"/>
          <w:sz w:val="28"/>
          <w:szCs w:val="28"/>
        </w:rPr>
        <w:t>»</w:t>
      </w:r>
      <w:r w:rsidRPr="00A078E1">
        <w:rPr>
          <w:rFonts w:ascii="Times New Roman" w:hAnsi="Times New Roman" w:cs="Times New Roman"/>
          <w:sz w:val="28"/>
          <w:szCs w:val="28"/>
        </w:rPr>
        <w:t xml:space="preserve">,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>б</w:t>
      </w:r>
      <w:r w:rsidR="00E12EED" w:rsidRPr="00A078E1">
        <w:rPr>
          <w:rFonts w:ascii="Times New Roman" w:hAnsi="Times New Roman" w:cs="Times New Roman"/>
          <w:sz w:val="28"/>
          <w:szCs w:val="28"/>
        </w:rPr>
        <w:t>»</w:t>
      </w:r>
      <w:r w:rsidRPr="00A078E1">
        <w:rPr>
          <w:rFonts w:ascii="Times New Roman" w:hAnsi="Times New Roman" w:cs="Times New Roman"/>
          <w:sz w:val="28"/>
          <w:szCs w:val="28"/>
        </w:rPr>
        <w:t xml:space="preserve">,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>г</w:t>
      </w:r>
      <w:r w:rsidR="00E12EED" w:rsidRPr="00A078E1">
        <w:rPr>
          <w:rFonts w:ascii="Times New Roman" w:hAnsi="Times New Roman" w:cs="Times New Roman"/>
          <w:sz w:val="28"/>
          <w:szCs w:val="28"/>
        </w:rPr>
        <w:t>»</w:t>
      </w:r>
      <w:r w:rsidRPr="00A078E1">
        <w:rPr>
          <w:rFonts w:ascii="Times New Roman" w:hAnsi="Times New Roman" w:cs="Times New Roman"/>
          <w:sz w:val="28"/>
          <w:szCs w:val="28"/>
        </w:rPr>
        <w:t xml:space="preserve"> и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78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12EED" w:rsidRPr="00A078E1">
        <w:rPr>
          <w:rFonts w:ascii="Times New Roman" w:hAnsi="Times New Roman" w:cs="Times New Roman"/>
          <w:sz w:val="28"/>
          <w:szCs w:val="28"/>
        </w:rPr>
        <w:t>»</w:t>
      </w:r>
      <w:r w:rsidRPr="00A078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E12EED" w:rsidRPr="00A078E1">
        <w:rPr>
          <w:rFonts w:ascii="Times New Roman" w:hAnsi="Times New Roman" w:cs="Times New Roman"/>
          <w:sz w:val="28"/>
          <w:szCs w:val="28"/>
        </w:rPr>
        <w:t>4»</w:t>
      </w:r>
      <w:r w:rsidRPr="00A07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2EED" w:rsidRPr="00A078E1">
        <w:rPr>
          <w:rFonts w:ascii="Times New Roman" w:hAnsi="Times New Roman" w:cs="Times New Roman"/>
          <w:sz w:val="28"/>
          <w:szCs w:val="28"/>
        </w:rPr>
        <w:t>«</w:t>
      </w:r>
      <w:r w:rsidRPr="00A078E1">
        <w:rPr>
          <w:rFonts w:ascii="Times New Roman" w:hAnsi="Times New Roman" w:cs="Times New Roman"/>
          <w:sz w:val="28"/>
          <w:szCs w:val="28"/>
        </w:rPr>
        <w:t>пунктами 2</w:t>
      </w:r>
      <w:r w:rsidR="00A078E1" w:rsidRPr="00A078E1">
        <w:rPr>
          <w:rFonts w:ascii="Times New Roman" w:hAnsi="Times New Roman" w:cs="Times New Roman"/>
          <w:sz w:val="28"/>
          <w:szCs w:val="28"/>
        </w:rPr>
        <w:t>5</w:t>
      </w:r>
      <w:r w:rsidRPr="00A078E1">
        <w:rPr>
          <w:rFonts w:ascii="Times New Roman" w:hAnsi="Times New Roman" w:cs="Times New Roman"/>
          <w:sz w:val="28"/>
          <w:szCs w:val="28"/>
        </w:rPr>
        <w:t xml:space="preserve"> - 2</w:t>
      </w:r>
      <w:r w:rsidR="00A078E1" w:rsidRPr="00A078E1">
        <w:rPr>
          <w:rFonts w:ascii="Times New Roman" w:hAnsi="Times New Roman" w:cs="Times New Roman"/>
          <w:sz w:val="28"/>
          <w:szCs w:val="28"/>
        </w:rPr>
        <w:t>8</w:t>
      </w:r>
      <w:r w:rsidRPr="00A078E1">
        <w:rPr>
          <w:rFonts w:ascii="Times New Roman" w:hAnsi="Times New Roman" w:cs="Times New Roman"/>
          <w:sz w:val="28"/>
          <w:szCs w:val="28"/>
        </w:rPr>
        <w:t xml:space="preserve"> и </w:t>
      </w:r>
      <w:r w:rsidR="00A078E1" w:rsidRPr="00A078E1">
        <w:rPr>
          <w:rFonts w:ascii="Times New Roman" w:hAnsi="Times New Roman" w:cs="Times New Roman"/>
          <w:sz w:val="28"/>
          <w:szCs w:val="28"/>
        </w:rPr>
        <w:t>29</w:t>
      </w:r>
      <w:r w:rsidR="00E12EED" w:rsidRPr="00A078E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078E1">
        <w:rPr>
          <w:rFonts w:ascii="Times New Roman" w:hAnsi="Times New Roman" w:cs="Times New Roman"/>
          <w:sz w:val="28"/>
          <w:szCs w:val="28"/>
        </w:rPr>
        <w:t>пунктами 2</w:t>
      </w:r>
      <w:r w:rsidR="00A078E1" w:rsidRPr="00A078E1">
        <w:rPr>
          <w:rFonts w:ascii="Times New Roman" w:hAnsi="Times New Roman" w:cs="Times New Roman"/>
          <w:sz w:val="28"/>
          <w:szCs w:val="28"/>
        </w:rPr>
        <w:t>5</w:t>
      </w:r>
      <w:r w:rsidRPr="00A078E1">
        <w:rPr>
          <w:rFonts w:ascii="Times New Roman" w:hAnsi="Times New Roman" w:cs="Times New Roman"/>
          <w:sz w:val="28"/>
          <w:szCs w:val="28"/>
        </w:rPr>
        <w:t xml:space="preserve"> </w:t>
      </w:r>
      <w:r w:rsidR="00C26F4D">
        <w:rPr>
          <w:rFonts w:ascii="Times New Roman" w:hAnsi="Times New Roman" w:cs="Times New Roman"/>
          <w:sz w:val="28"/>
          <w:szCs w:val="28"/>
        </w:rPr>
        <w:t>–</w:t>
      </w:r>
      <w:r w:rsidRPr="00A078E1">
        <w:rPr>
          <w:rFonts w:ascii="Times New Roman" w:hAnsi="Times New Roman" w:cs="Times New Roman"/>
          <w:sz w:val="28"/>
          <w:szCs w:val="28"/>
        </w:rPr>
        <w:t xml:space="preserve"> 2</w:t>
      </w:r>
      <w:r w:rsidR="00A078E1" w:rsidRPr="00A078E1">
        <w:rPr>
          <w:rFonts w:ascii="Times New Roman" w:hAnsi="Times New Roman" w:cs="Times New Roman"/>
          <w:sz w:val="28"/>
          <w:szCs w:val="28"/>
        </w:rPr>
        <w:t>9</w:t>
      </w:r>
      <w:r w:rsidR="00C26F4D">
        <w:rPr>
          <w:rFonts w:ascii="Times New Roman" w:hAnsi="Times New Roman" w:cs="Times New Roman"/>
          <w:sz w:val="28"/>
          <w:szCs w:val="28"/>
        </w:rPr>
        <w:t xml:space="preserve"> </w:t>
      </w:r>
      <w:r w:rsidR="00A078E1" w:rsidRPr="00A078E1">
        <w:rPr>
          <w:rFonts w:ascii="Times New Roman" w:hAnsi="Times New Roman" w:cs="Times New Roman"/>
          <w:sz w:val="28"/>
          <w:szCs w:val="28"/>
        </w:rPr>
        <w:t>и</w:t>
      </w:r>
      <w:r w:rsidRPr="00A078E1">
        <w:rPr>
          <w:rFonts w:ascii="Times New Roman" w:hAnsi="Times New Roman" w:cs="Times New Roman"/>
          <w:sz w:val="28"/>
          <w:szCs w:val="28"/>
        </w:rPr>
        <w:t xml:space="preserve"> </w:t>
      </w:r>
      <w:r w:rsidR="00A078E1" w:rsidRPr="00A078E1">
        <w:rPr>
          <w:rFonts w:ascii="Times New Roman" w:hAnsi="Times New Roman" w:cs="Times New Roman"/>
          <w:sz w:val="28"/>
          <w:szCs w:val="28"/>
        </w:rPr>
        <w:t>31»</w:t>
      </w:r>
      <w:r w:rsidRPr="00A078E1">
        <w:rPr>
          <w:rFonts w:ascii="Times New Roman" w:hAnsi="Times New Roman" w:cs="Times New Roman"/>
          <w:sz w:val="28"/>
          <w:szCs w:val="28"/>
        </w:rPr>
        <w:t>.</w:t>
      </w:r>
    </w:p>
    <w:p w:rsidR="00FB3FD6" w:rsidRPr="00A078E1" w:rsidRDefault="00FB3FD6" w:rsidP="00A0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E1">
        <w:rPr>
          <w:rFonts w:ascii="Times New Roman" w:hAnsi="Times New Roman" w:cs="Times New Roman"/>
          <w:sz w:val="28"/>
          <w:szCs w:val="28"/>
        </w:rPr>
        <w:t xml:space="preserve">2.Настоящее решение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Pr="00A078E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A078E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78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A078E1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A078E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A078E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078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http://pravo.tatarstan.ru</w:t>
        </w:r>
      </w:hyperlink>
      <w:r w:rsidRPr="00A078E1">
        <w:rPr>
          <w:rFonts w:ascii="Times New Roman" w:hAnsi="Times New Roman" w:cs="Times New Roman"/>
          <w:sz w:val="28"/>
          <w:szCs w:val="28"/>
        </w:rPr>
        <w:t>.</w:t>
      </w:r>
    </w:p>
    <w:p w:rsidR="00A078E1" w:rsidRPr="00A078E1" w:rsidRDefault="00FB3FD6" w:rsidP="00A078E1">
      <w:pPr>
        <w:pStyle w:val="a4"/>
        <w:ind w:firstLine="709"/>
        <w:jc w:val="both"/>
        <w:rPr>
          <w:sz w:val="28"/>
          <w:szCs w:val="28"/>
        </w:rPr>
      </w:pPr>
      <w:r w:rsidRPr="00A078E1">
        <w:rPr>
          <w:sz w:val="28"/>
          <w:szCs w:val="28"/>
        </w:rPr>
        <w:t>3.</w:t>
      </w:r>
      <w:proofErr w:type="gramStart"/>
      <w:r w:rsidRPr="00A078E1">
        <w:rPr>
          <w:kern w:val="36"/>
          <w:sz w:val="28"/>
          <w:szCs w:val="28"/>
        </w:rPr>
        <w:t>Контроль за</w:t>
      </w:r>
      <w:proofErr w:type="gramEnd"/>
      <w:r w:rsidRPr="00A078E1">
        <w:rPr>
          <w:kern w:val="36"/>
          <w:sz w:val="28"/>
          <w:szCs w:val="28"/>
        </w:rPr>
        <w:t xml:space="preserve"> исполнением настоящего решения возложить на постоянную комиссию</w:t>
      </w:r>
      <w:r w:rsidR="00A078E1" w:rsidRPr="00A078E1">
        <w:rPr>
          <w:sz w:val="28"/>
          <w:szCs w:val="28"/>
        </w:rPr>
        <w:t xml:space="preserve"> по законности, правопорядку, муниципальной собственности и местному самоуправлению.</w:t>
      </w:r>
    </w:p>
    <w:p w:rsidR="00FB3FD6" w:rsidRDefault="00FB3FD6" w:rsidP="00FB3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B3FD6" w:rsidRDefault="00FB3FD6" w:rsidP="00FB3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078E1" w:rsidRDefault="00A078E1" w:rsidP="00FB3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078E1" w:rsidRDefault="00A078E1" w:rsidP="00FB3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B3FD6" w:rsidRPr="001050CA" w:rsidRDefault="00FB3FD6" w:rsidP="00FB3F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B3FD6" w:rsidRPr="001050CA" w:rsidRDefault="00FB3FD6" w:rsidP="00FB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B3FD6" w:rsidRPr="001050CA" w:rsidRDefault="00FB3FD6" w:rsidP="00FB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CA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FB3FD6" w:rsidRDefault="00FB3FD6" w:rsidP="00FB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50CA">
        <w:rPr>
          <w:rFonts w:ascii="Times New Roman" w:hAnsi="Times New Roman" w:cs="Times New Roman"/>
          <w:sz w:val="28"/>
          <w:szCs w:val="28"/>
        </w:rPr>
        <w:tab/>
      </w:r>
      <w:r w:rsidRPr="001050CA">
        <w:rPr>
          <w:rFonts w:ascii="Times New Roman" w:hAnsi="Times New Roman" w:cs="Times New Roman"/>
          <w:sz w:val="28"/>
          <w:szCs w:val="28"/>
        </w:rPr>
        <w:tab/>
      </w:r>
      <w:r w:rsidRPr="001050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0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0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50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50CA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</w:p>
    <w:p w:rsidR="00FB3FD6" w:rsidRDefault="00FB3FD6" w:rsidP="00FB3FD6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397A58" w:rsidRDefault="00397A58" w:rsidP="00FB3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6B4" w:rsidRDefault="00DD16B4"/>
    <w:sectPr w:rsidR="00DD16B4" w:rsidSect="009842C4">
      <w:pgSz w:w="11905" w:h="16838"/>
      <w:pgMar w:top="709" w:right="850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A58"/>
    <w:rsid w:val="00397A58"/>
    <w:rsid w:val="004D4EDB"/>
    <w:rsid w:val="0058094A"/>
    <w:rsid w:val="006D0E9F"/>
    <w:rsid w:val="00814D51"/>
    <w:rsid w:val="0085660A"/>
    <w:rsid w:val="00A078E1"/>
    <w:rsid w:val="00AE3CF4"/>
    <w:rsid w:val="00C26F4D"/>
    <w:rsid w:val="00CE6E2C"/>
    <w:rsid w:val="00DD16B4"/>
    <w:rsid w:val="00E12EED"/>
    <w:rsid w:val="00E22439"/>
    <w:rsid w:val="00F50D42"/>
    <w:rsid w:val="00FB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locked/>
    <w:rsid w:val="00FB3F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B3FD6"/>
    <w:pPr>
      <w:shd w:val="clear" w:color="auto" w:fill="FFFFFF"/>
      <w:spacing w:after="12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B3FD6"/>
    <w:rPr>
      <w:rFonts w:cs="Times New Roman"/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078E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A078E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6C2917F32D6F35F560A3DA18064485E7CCBC8FE64435D08AF020466D9D6674C6184EDA634DA26021FC8S4z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6C2917F32D6F35F561430B7EC39435C7190CDFE6B4E0C53F0595931D0DC300B2EDDAFE538SDz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6C2917F32D6F35F561430B7EC39435C7097C0F36E4E0C53F0595931D0DC300B2EDDADSEz1M" TargetMode="External"/><Relationship Id="rId11" Type="http://schemas.openxmlformats.org/officeDocument/2006/relationships/hyperlink" Target="http://pravo.tatarstan.ru" TargetMode="External"/><Relationship Id="rId5" Type="http://schemas.openxmlformats.org/officeDocument/2006/relationships/hyperlink" Target="consultantplus://offline/ref=5226C2917F32D6F35F560A3DA18064485E7CCBC8FE64435D08AF020466D9D6674C6184EDA634DA26021FC9S4zFM" TargetMode="External"/><Relationship Id="rId10" Type="http://schemas.openxmlformats.org/officeDocument/2006/relationships/hyperlink" Target="http://ribnaya-sloboda.tatarstan.ru" TargetMode="External"/><Relationship Id="rId4" Type="http://schemas.openxmlformats.org/officeDocument/2006/relationships/hyperlink" Target="consultantplus://offline/ref=5226C2917F32D6F35F560A3DA18064485E7CCBC8FE64435D08AF020466D9D6674C6184EDA634DA26021ECDS4zBM" TargetMode="External"/><Relationship Id="rId9" Type="http://schemas.openxmlformats.org/officeDocument/2006/relationships/hyperlink" Target="consultantplus://offline/ref=5226C2917F32D6F35F560A3DA18064485E7CCBC8FE64435D08AF020466D9D6674C6184EDA634DA26021FC9S4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Резеда</cp:lastModifiedBy>
  <cp:revision>7</cp:revision>
  <cp:lastPrinted>2015-07-16T03:33:00Z</cp:lastPrinted>
  <dcterms:created xsi:type="dcterms:W3CDTF">2015-07-15T12:51:00Z</dcterms:created>
  <dcterms:modified xsi:type="dcterms:W3CDTF">2015-08-26T11:40:00Z</dcterms:modified>
</cp:coreProperties>
</file>