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C4" w:rsidRPr="00873C54" w:rsidRDefault="00D33BC4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Уважаемый Ильдар Шафкатович!</w:t>
      </w:r>
    </w:p>
    <w:p w:rsidR="00D33BC4" w:rsidRPr="00873C54" w:rsidRDefault="00D33BC4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депутаты</w:t>
      </w:r>
      <w:r w:rsidR="006B35C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, гости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приглашенные!</w:t>
      </w:r>
    </w:p>
    <w:p w:rsidR="00D33BC4" w:rsidRPr="00873C54" w:rsidRDefault="00D33BC4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3400" w:rsidRDefault="00A503EF" w:rsidP="00E8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2013 год войдет в историю нашей республики как год проведения XXVII Всемирной летней Универсиады – крупнейшего спортивного и культурного события мирового масштаба.</w:t>
      </w:r>
    </w:p>
    <w:p w:rsidR="0088549B" w:rsidRDefault="00EB619F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последние годы </w:t>
      </w:r>
      <w:r w:rsidR="0088549B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республике</w:t>
      </w:r>
      <w:r w:rsidR="00127A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проделана огромная работа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формирования комфортной среды проживания людей. Речь</w:t>
      </w:r>
      <w:r w:rsidR="00127A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идет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строительстве дорог, ремонте и модернизации медицинских и образовательных учреждений, строительстве </w:t>
      </w:r>
      <w:r w:rsidR="0088549B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жилищного сектора для молодых специалистов, ветеранов войны, участковых уполномоченных полиции.</w:t>
      </w:r>
    </w:p>
    <w:p w:rsidR="00A30964" w:rsidRPr="00873C54" w:rsidRDefault="005C05DE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Анализируя ход социально-экономического района в истекшем году, стоит отметить положительную динамику его показателей, несмотря на неблагоприятные погодные условия для сельскохозяйственного производства.</w:t>
      </w:r>
    </w:p>
    <w:p w:rsidR="00A30964" w:rsidRPr="00873C54" w:rsidRDefault="00A30964" w:rsidP="00A30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Объем валового территориального продукта за 2013 год вырос на 10 процентов и достиг 3 миллиардов 400 млн. рублей.</w:t>
      </w:r>
    </w:p>
    <w:p w:rsidR="00EB619F" w:rsidRDefault="00EB619F" w:rsidP="002D5B4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Бюджетная система</w:t>
      </w:r>
    </w:p>
    <w:p w:rsidR="00A26F9D" w:rsidRDefault="00B34A6B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Уточненный план по доходам исполнен на 101% и сумма составила 561 млн. 600 тыс. рублей, с приростом на 13%</w:t>
      </w:r>
      <w:r w:rsidR="00121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сравнению с 2012 годом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30691" w:rsidRDefault="00B34A6B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Доля 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собственных доходов </w:t>
      </w:r>
      <w:r w:rsidR="00205D28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увеличилась </w:t>
      </w:r>
      <w:r w:rsidR="004504CD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7% и составила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504CD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138 млн. 500 тыс.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4B2690" w:rsidRPr="00873C54" w:rsidRDefault="00EB619F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Одним из основных  доходных источников, оказывающих влияние на рост доходов, является налог на доходы физических лиц – его объем увеличился на </w:t>
      </w:r>
      <w:r w:rsidR="00987CF2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6 млн. 254 тыс.</w:t>
      </w:r>
      <w:r w:rsidR="00987CF2" w:rsidRPr="00873C54">
        <w:rPr>
          <w:sz w:val="32"/>
          <w:szCs w:val="32"/>
        </w:rPr>
        <w:t xml:space="preserve">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</w:t>
      </w:r>
      <w:r w:rsidR="00987CF2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составил 103 млн. рублей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прежде всего за счет увеличения оплаты труд</w:t>
      </w:r>
      <w:r w:rsidR="00987CF2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а работникам бюджетной сферы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166D6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Поступление в бюджет от </w:t>
      </w:r>
      <w:r w:rsidR="004504CD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земельного налога составило 10</w:t>
      </w:r>
      <w:r w:rsidR="00C166D6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</w:t>
      </w:r>
      <w:r w:rsidR="004504CD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700 тыс.</w:t>
      </w:r>
      <w:r w:rsidR="00C166D6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от налога на имущество физических лиц – 3,7 млн. рублей и</w:t>
      </w:r>
      <w:r w:rsidR="004504CD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неналоговые доходы поступили в сумме</w:t>
      </w:r>
      <w:r w:rsidR="00C166D6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около 13 млн. рублей.</w:t>
      </w:r>
    </w:p>
    <w:p w:rsidR="004B2690" w:rsidRPr="00873C54" w:rsidRDefault="00EB619F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и в предыдущие годы, </w:t>
      </w:r>
      <w:r w:rsidR="004504CD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приоритетными являлись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504CD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вопросы  наполняемости бюджета</w:t>
      </w:r>
      <w:r w:rsidR="00987CF2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987CF2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течение года  проводилась работа с хозяйствующими  субъектами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граждан</w:t>
      </w:r>
      <w:r w:rsidR="00987CF2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ами, имевшими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задолженность по платежам в консолидированный бюджет, в результате которой вовлечено в бюджет</w:t>
      </w:r>
      <w:r w:rsidR="00987CF2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  <w:r w:rsidR="004504CD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EF6362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</w:t>
      </w:r>
      <w:r w:rsidR="004504CD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 тыс.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F95599" w:rsidRPr="00873C54" w:rsidRDefault="004B2690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 связи с прохождением </w:t>
      </w:r>
      <w:r w:rsidR="00127A7B">
        <w:rPr>
          <w:rFonts w:ascii="Times New Roman" w:eastAsia="Times New Roman" w:hAnsi="Times New Roman" w:cs="Times New Roman"/>
          <w:sz w:val="32"/>
          <w:szCs w:val="32"/>
          <w:lang w:eastAsia="ru-RU"/>
        </w:rPr>
        <w:t>ОАО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95599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Вамин</w:t>
      </w:r>
      <w:r w:rsidR="00F95599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Татарстан</w:t>
      </w:r>
      <w:r w:rsidR="00F95599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27A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процедуры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конкурсного производства </w:t>
      </w:r>
      <w:r w:rsidR="00F95599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 бюджет района не поступило налога на доход</w:t>
      </w:r>
      <w:r w:rsidR="00400285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ы физических лиц в сумме более 5</w:t>
      </w:r>
      <w:r w:rsidR="00F95599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 от предприятий Агрофирма «Кама», Рыбно-Слободский маслодельно-молочный комбинат.</w:t>
      </w:r>
      <w:r w:rsidR="00996F11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результате сокращения работников данных предприятий уровень безработицы в 2013 году поднялся с 1,5% до 1,6%.</w:t>
      </w:r>
    </w:p>
    <w:p w:rsidR="009341BF" w:rsidRPr="00873C54" w:rsidRDefault="009341BF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 отметить, что для решения вопросов местного значения в 2013 году </w:t>
      </w:r>
      <w:r w:rsidR="00127A7B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район инвестировано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республиканских и федеральных средств в объеме </w:t>
      </w:r>
      <w:r w:rsidR="00C624FC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375 млн.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  рублей посредством вхождения в ряд целевых федерал</w:t>
      </w:r>
      <w:r w:rsidR="00400285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ьных и республиканских программ:</w:t>
      </w:r>
    </w:p>
    <w:p w:rsidR="009341BF" w:rsidRPr="00873C54" w:rsidRDefault="009341BF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на </w:t>
      </w:r>
      <w:r w:rsidR="00C624FC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строительство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дорог – </w:t>
      </w:r>
      <w:r w:rsidR="00C624FC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300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миллионов рублей;</w:t>
      </w:r>
    </w:p>
    <w:p w:rsidR="009341BF" w:rsidRPr="00873C54" w:rsidRDefault="009341BF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 развитие водосна</w:t>
      </w:r>
      <w:r w:rsidR="00C624FC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бжения в населенных пунктах – 10 млн.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9341BF" w:rsidRPr="00873C54" w:rsidRDefault="009341BF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на </w:t>
      </w:r>
      <w:r w:rsidR="00C624FC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строительство и капитальный ремонт объектов социальной сферы</w:t>
      </w:r>
      <w:r w:rsidR="00B532A8">
        <w:rPr>
          <w:rFonts w:ascii="Times New Roman" w:eastAsia="Times New Roman" w:hAnsi="Times New Roman" w:cs="Times New Roman"/>
          <w:sz w:val="32"/>
          <w:szCs w:val="32"/>
          <w:lang w:eastAsia="ru-RU"/>
        </w:rPr>
        <w:t>, жилищного фонда</w:t>
      </w:r>
      <w:r w:rsidR="00C624FC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33 млн. рублей.</w:t>
      </w:r>
    </w:p>
    <w:p w:rsidR="004504CD" w:rsidRPr="00873C54" w:rsidRDefault="005C7653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благодарим Президента республики, Правительство республики, лично Вас, Ильдар Шафкатович, за реализацию социально-значимых федеральных и республиканских программ и возможность</w:t>
      </w:r>
      <w:r w:rsidR="00121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нашего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участия в них.</w:t>
      </w:r>
    </w:p>
    <w:p w:rsidR="00EB619F" w:rsidRPr="00873C54" w:rsidRDefault="00EB619F" w:rsidP="002D5B46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B619F" w:rsidRPr="00873C54" w:rsidRDefault="00EB619F" w:rsidP="002D5B46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Муниципальная собственность</w:t>
      </w:r>
    </w:p>
    <w:p w:rsidR="001B2BD4" w:rsidRPr="00873C54" w:rsidRDefault="001D204B" w:rsidP="002D5B46">
      <w:pPr>
        <w:spacing w:line="240" w:lineRule="auto"/>
        <w:ind w:firstLine="708"/>
        <w:jc w:val="both"/>
        <w:rPr>
          <w:b/>
          <w:sz w:val="32"/>
          <w:szCs w:val="32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2013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</w:t>
      </w:r>
      <w:r w:rsidR="00D80B4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22% увеличились доходы от использования муниципальной собственности,  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общая сумма доходов </w:t>
      </w:r>
      <w:r w:rsidR="003159AC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консолидированный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района составила  </w:t>
      </w:r>
      <w:r w:rsidR="005C7653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1B2BD4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</w:t>
      </w:r>
      <w:r w:rsidR="005C7653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100 тыс.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r w:rsidR="00D80B4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EB619F" w:rsidRPr="00873C54" w:rsidRDefault="00EB619F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По-прежнему актуальной остается проблема по взысканию задолженности по арендной плате за земельные участки, находящиеся в муниципальной собственности.</w:t>
      </w:r>
      <w:r w:rsidR="00163173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Сумма задолженности составляет 701 тыс. рублей.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63173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63173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 арендаторов–должников</w:t>
      </w:r>
      <w:r w:rsidR="00BF1BB1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течение года было направлено</w:t>
      </w:r>
      <w:r w:rsidR="00163173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F1BB1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63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63173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претензии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BF1BB1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 </w:t>
      </w:r>
      <w:r w:rsidR="00163173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иско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BF1BB1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ых</w:t>
      </w:r>
      <w:r w:rsidR="00163173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</w:t>
      </w:r>
      <w:r w:rsidR="00BF1BB1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явлений направлено</w:t>
      </w:r>
      <w:r w:rsidR="003159AC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Арбитражный суд РТ</w:t>
      </w:r>
      <w:r w:rsidR="00163173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5C7653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результате претензионной работы </w:t>
      </w:r>
      <w:r w:rsidR="00BF1BB1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поступление</w:t>
      </w:r>
      <w:r w:rsidR="005C7653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бюджет</w:t>
      </w:r>
      <w:r w:rsidR="00BF1BB1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арендной плате составило </w:t>
      </w:r>
      <w:r w:rsidR="005C7653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2 млн. 800 тыс.</w:t>
      </w:r>
      <w:r w:rsidR="00BF1BB1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 Э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направление работы необходимо </w:t>
      </w:r>
      <w:r w:rsidR="005C7653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продолжить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5C7653" w:rsidRPr="00873C54" w:rsidRDefault="00F540F6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конец 2013</w:t>
      </w:r>
      <w:r w:rsidR="006D2EEA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</w:t>
      </w:r>
      <w:r w:rsidR="005C7653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предоставлением земельных участков</w:t>
      </w:r>
      <w:r w:rsidR="006D2EEA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обратило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сь </w:t>
      </w:r>
      <w:r w:rsidR="006D2EEA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260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F1BB1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семей</w:t>
      </w:r>
      <w:r w:rsidR="005C7653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имеющих трех и более детей. 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Данной 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категории граждан уже предоставлено </w:t>
      </w:r>
      <w:r w:rsidR="006D2EEA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229 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земельных участков для индивидуального жилищного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строительства.</w:t>
      </w:r>
    </w:p>
    <w:p w:rsidR="005C7653" w:rsidRPr="00873C54" w:rsidRDefault="005C7653" w:rsidP="005C7653">
      <w:pPr>
        <w:pStyle w:val="Default"/>
        <w:ind w:right="57" w:firstLine="284"/>
        <w:contextualSpacing/>
        <w:jc w:val="both"/>
        <w:rPr>
          <w:color w:val="auto"/>
          <w:sz w:val="32"/>
          <w:szCs w:val="32"/>
          <w:lang w:eastAsia="ru-RU"/>
        </w:rPr>
      </w:pPr>
      <w:r w:rsidRPr="00873C54">
        <w:rPr>
          <w:color w:val="auto"/>
          <w:sz w:val="32"/>
          <w:szCs w:val="32"/>
          <w:lang w:eastAsia="ru-RU"/>
        </w:rPr>
        <w:t xml:space="preserve">        </w:t>
      </w:r>
      <w:r w:rsidR="00127A7B">
        <w:rPr>
          <w:color w:val="auto"/>
          <w:sz w:val="32"/>
          <w:szCs w:val="32"/>
          <w:lang w:eastAsia="ru-RU"/>
        </w:rPr>
        <w:t>В этом году необходимо завершить инвентаризацию</w:t>
      </w:r>
      <w:r w:rsidRPr="00873C54">
        <w:rPr>
          <w:color w:val="auto"/>
          <w:sz w:val="32"/>
          <w:szCs w:val="32"/>
          <w:lang w:eastAsia="ru-RU"/>
        </w:rPr>
        <w:t xml:space="preserve"> недвижимого имущества, земельных участков, обеспечение максималь</w:t>
      </w:r>
      <w:r w:rsidR="006963FB">
        <w:rPr>
          <w:color w:val="auto"/>
          <w:sz w:val="32"/>
          <w:szCs w:val="32"/>
          <w:lang w:eastAsia="ru-RU"/>
        </w:rPr>
        <w:t>ного охвата налогоплательщиков.</w:t>
      </w:r>
    </w:p>
    <w:p w:rsidR="00EB619F" w:rsidRPr="00873C54" w:rsidRDefault="00F540F6" w:rsidP="005C7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EB619F" w:rsidRPr="00873C54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Экономическое развитие</w:t>
      </w:r>
    </w:p>
    <w:p w:rsidR="00EB619F" w:rsidRPr="00873C54" w:rsidRDefault="00F540F6" w:rsidP="002D5B46">
      <w:pPr>
        <w:spacing w:after="0" w:line="240" w:lineRule="auto"/>
        <w:ind w:left="18" w:firstLine="70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2013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</w:t>
      </w:r>
      <w:r w:rsidR="00221FF3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оложительная динамика достигнута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почти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всем основным макроэкономическим показателям.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остигнутые результаты в экономическом развитии позволили обеспечить выполнение </w:t>
      </w:r>
      <w:r w:rsidR="00CE43E3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25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показателей </w:t>
      </w:r>
      <w:r w:rsidR="00EB619F" w:rsidRPr="0012165A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индикативного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плана</w:t>
      </w:r>
      <w:r w:rsidR="00121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31</w:t>
      </w:r>
      <w:r w:rsidR="00CE43E3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. Уровень достижения прогнозного показателя поднялся</w:t>
      </w:r>
      <w:r w:rsidR="00924A9E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68% по итогам 2012 года до 81</w:t>
      </w:r>
      <w:r w:rsidR="00CE43E3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 </w:t>
      </w:r>
      <w:r w:rsidR="00256656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2013 года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  </w:t>
      </w:r>
    </w:p>
    <w:p w:rsidR="00996F11" w:rsidRPr="00873C54" w:rsidRDefault="00996F11" w:rsidP="00996F11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873C54">
        <w:rPr>
          <w:rFonts w:ascii="Times New Roman" w:hAnsi="Times New Roman" w:cs="Times New Roman"/>
          <w:color w:val="auto"/>
          <w:sz w:val="32"/>
          <w:szCs w:val="32"/>
        </w:rPr>
        <w:t xml:space="preserve">Происходят позитивные изменения в сфере доходов населения, увеличения его покупательской способности. Выросли  среднедушевые денежные доходы населения на 11% и достигли 10 259 рублей. </w:t>
      </w:r>
    </w:p>
    <w:p w:rsidR="00996F11" w:rsidRPr="00873C54" w:rsidRDefault="00A0051F" w:rsidP="00996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 среднемесячной заработной платы</w:t>
      </w:r>
      <w:r w:rsidR="006122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2013 году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составил </w:t>
      </w:r>
      <w:r w:rsidR="006122ED">
        <w:rPr>
          <w:rFonts w:ascii="Times New Roman" w:eastAsia="Times New Roman" w:hAnsi="Times New Roman" w:cs="Times New Roman"/>
          <w:sz w:val="32"/>
          <w:szCs w:val="32"/>
          <w:lang w:eastAsia="ru-RU"/>
        </w:rPr>
        <w:t>19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 и </w:t>
      </w:r>
      <w:r w:rsidR="00127A7B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достиг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122ED">
        <w:rPr>
          <w:rFonts w:ascii="Times New Roman" w:eastAsia="Times New Roman" w:hAnsi="Times New Roman" w:cs="Times New Roman"/>
          <w:sz w:val="32"/>
          <w:szCs w:val="32"/>
          <w:lang w:eastAsia="ru-RU"/>
        </w:rPr>
        <w:t>16 084 рубля</w:t>
      </w:r>
      <w:r w:rsidR="00996F11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2013 году поэтапно повышалась заработная плата работников бюджетной сферы и выросла </w:t>
      </w:r>
      <w:r w:rsidR="00996F11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образовании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36%</w:t>
      </w:r>
      <w:r w:rsidR="00996F11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(16 770</w:t>
      </w:r>
      <w:r w:rsidR="00996F11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996F11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здравоохранении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социальной сфере на 25%</w:t>
      </w:r>
      <w:r w:rsidR="00996F11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(16 020</w:t>
      </w:r>
      <w:r w:rsidR="00996F11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996F11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</w:t>
      </w:r>
      <w:r w:rsidR="0012165A">
        <w:rPr>
          <w:rFonts w:ascii="Times New Roman" w:eastAsia="Times New Roman" w:hAnsi="Times New Roman" w:cs="Times New Roman"/>
          <w:sz w:val="32"/>
          <w:szCs w:val="32"/>
          <w:lang w:eastAsia="ru-RU"/>
        </w:rPr>
        <w:t>сфере культуры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23%</w:t>
      </w:r>
      <w:r w:rsidR="00996F11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(12 374</w:t>
      </w:r>
      <w:r w:rsidR="00996F11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996F11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EB619F" w:rsidRPr="00873C54" w:rsidRDefault="00EB619F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Основной вклад в экономическое развитие района внесли сельское хо</w:t>
      </w:r>
      <w:r w:rsidR="006963FB">
        <w:rPr>
          <w:rFonts w:ascii="Times New Roman" w:eastAsia="Times New Roman" w:hAnsi="Times New Roman" w:cs="Times New Roman"/>
          <w:sz w:val="32"/>
          <w:szCs w:val="32"/>
          <w:lang w:eastAsia="ru-RU"/>
        </w:rPr>
        <w:t>зяйство, потребительская сфера,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строительст</w:t>
      </w:r>
      <w:r w:rsidR="00653875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во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653875" w:rsidRPr="00873C54" w:rsidRDefault="00653875" w:rsidP="002D5B46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873C54">
        <w:rPr>
          <w:rFonts w:ascii="Times New Roman" w:hAnsi="Times New Roman" w:cs="Times New Roman"/>
          <w:color w:val="auto"/>
          <w:sz w:val="32"/>
          <w:szCs w:val="32"/>
        </w:rPr>
        <w:t xml:space="preserve">Объем отгруженной продукции в 2013 году составил 1 млрд. </w:t>
      </w:r>
      <w:r w:rsidR="004C09D3">
        <w:rPr>
          <w:rFonts w:ascii="Times New Roman" w:hAnsi="Times New Roman" w:cs="Times New Roman"/>
          <w:color w:val="auto"/>
          <w:sz w:val="32"/>
          <w:szCs w:val="32"/>
        </w:rPr>
        <w:t>151</w:t>
      </w:r>
      <w:r w:rsidRPr="00873C54">
        <w:rPr>
          <w:rFonts w:ascii="Times New Roman" w:hAnsi="Times New Roman" w:cs="Times New Roman"/>
          <w:color w:val="auto"/>
          <w:sz w:val="32"/>
          <w:szCs w:val="32"/>
        </w:rPr>
        <w:t xml:space="preserve"> млн.рублей, что на 8 % выше уровня 2012 года. 53% объема</w:t>
      </w:r>
      <w:r w:rsidR="00CD0A5E" w:rsidRPr="00873C54">
        <w:rPr>
          <w:rFonts w:ascii="Times New Roman" w:hAnsi="Times New Roman" w:cs="Times New Roman"/>
          <w:color w:val="auto"/>
          <w:sz w:val="32"/>
          <w:szCs w:val="32"/>
        </w:rPr>
        <w:t xml:space="preserve"> продукции</w:t>
      </w:r>
      <w:r w:rsidRPr="00873C54">
        <w:rPr>
          <w:rFonts w:ascii="Times New Roman" w:hAnsi="Times New Roman" w:cs="Times New Roman"/>
          <w:color w:val="auto"/>
          <w:sz w:val="32"/>
          <w:szCs w:val="32"/>
        </w:rPr>
        <w:t xml:space="preserve"> приходится на сельское хозяйство. При этом удельный вес промышленности составил только  8%.</w:t>
      </w:r>
    </w:p>
    <w:p w:rsidR="00653875" w:rsidRPr="00873C54" w:rsidRDefault="00653875" w:rsidP="002D5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Положительная динамика наблюдается на предприятиях ПО «Кама плюс» на 4%, ООО «Круг» на 17%,  ООО «Рыбнослободский Агрохимсервис» на 3%.</w:t>
      </w:r>
    </w:p>
    <w:p w:rsidR="006B02B7" w:rsidRPr="006B02B7" w:rsidRDefault="006B02B7" w:rsidP="0081319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2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развития территории района, внедрения наиболее прогрессивных технологий и производств, в текущем году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планируем начало создания</w:t>
      </w:r>
      <w:r w:rsidRPr="006B02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технопарк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6B02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 сегодняшний день осуществлен выбор земельного участка, площадью 10 га. Ведутся работы по межеванию и переводу земельного участка из категории «сельскохозяйственного назначения» в категорию «промышленного назначения». </w:t>
      </w:r>
    </w:p>
    <w:p w:rsidR="00BA7FC3" w:rsidRPr="00873C54" w:rsidRDefault="00813193" w:rsidP="002D5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этом году с</w:t>
      </w:r>
      <w:r w:rsidR="00BA7FC3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тавим задачу запустить на полную мощность вновь построенное инвестором ЗАО «АПК Русский мрамор»  предприятие по убою и разделке скота с организацией приемного пункта выращенного населением скота, мощностью на 6000 голов КРС, производительностью 2630 тонн мяса в год. Общая сумма инвестиций данного объекта составит - 1 млрд. 300 млн. рублей.</w:t>
      </w:r>
      <w:r w:rsidR="00E315F4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122ED" w:rsidRDefault="00BA7FC3" w:rsidP="002D5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реализации программы «Развитие сельскохозяйственного рыбоводства в Республике Татарстан на 2011-2013 годы», в пгт. Рыбная Слобода ведется строительство рыбоводного завода по выращиванию осетровых видов рыб.</w:t>
      </w:r>
    </w:p>
    <w:p w:rsidR="006122ED" w:rsidRPr="006122ED" w:rsidRDefault="00795DBB" w:rsidP="0079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базе бывшего Шумбутского спиртзавода </w:t>
      </w:r>
      <w:r w:rsidR="006122ED" w:rsidRPr="006122ED">
        <w:rPr>
          <w:rFonts w:ascii="Times New Roman" w:eastAsia="Times New Roman" w:hAnsi="Times New Roman" w:cs="Times New Roman"/>
          <w:sz w:val="32"/>
          <w:szCs w:val="32"/>
          <w:lang w:eastAsia="ru-RU"/>
        </w:rPr>
        <w:t>ГУП РТ «Татрыбхоз»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планирует создание</w:t>
      </w:r>
      <w:r w:rsidR="006122ED" w:rsidRPr="006122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инвестиционного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проекта «Форелевое хозяйство». </w:t>
      </w:r>
      <w:r w:rsidR="006122ED" w:rsidRPr="006122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сегодняшний день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определена подрядная организация</w:t>
      </w:r>
      <w:r w:rsidR="006122ED" w:rsidRPr="006122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ООО «Авангард»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="006122ED" w:rsidRPr="006122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поставку оборудования. Стоимость проекта первой очереди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составляет</w:t>
      </w:r>
      <w:r w:rsidR="006122ED" w:rsidRPr="006122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83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 рублей</w:t>
      </w:r>
      <w:r w:rsidR="006122ED" w:rsidRPr="006122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A67A33" w:rsidRDefault="00BA7FC3" w:rsidP="002D5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315F4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221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2014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</w:t>
      </w:r>
      <w:r w:rsidR="00221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начато строительство м</w:t>
      </w:r>
      <w:r w:rsidR="00221FF3">
        <w:rPr>
          <w:rFonts w:ascii="Times New Roman" w:eastAsia="Times New Roman" w:hAnsi="Times New Roman" w:cs="Times New Roman"/>
          <w:sz w:val="32"/>
          <w:szCs w:val="32"/>
          <w:lang w:eastAsia="ru-RU"/>
        </w:rPr>
        <w:t>олочного комплекса на 6</w:t>
      </w:r>
      <w:r w:rsidR="00E315F4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00 голов</w:t>
      </w:r>
      <w:r w:rsidR="00221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коров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инвестором</w:t>
      </w:r>
      <w:r w:rsidR="00E315F4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ЗАО «Кулонстрой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», который планирует вложить в данный проект 150 </w:t>
      </w:r>
      <w:r w:rsidR="00E315F4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 рублей.</w:t>
      </w:r>
    </w:p>
    <w:p w:rsidR="00FD00EF" w:rsidRDefault="00A67A33" w:rsidP="002D5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Новый животноводческий комплекс на 200 голов коров дойного стада, стоимостью 50 млн. </w:t>
      </w:r>
      <w:r w:rsidR="00FD00EF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рублей, планирует построить в этом году ОАО «Масловский».</w:t>
      </w:r>
    </w:p>
    <w:p w:rsidR="00DC6F68" w:rsidRDefault="00DC6F68" w:rsidP="00DC6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2014 году </w:t>
      </w:r>
      <w:r w:rsidRPr="00DC6F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КФХ Губайдуллина К.Г.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начнет строительство</w:t>
      </w:r>
      <w:r w:rsidRPr="00DC6F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коровник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DC6F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200 голов коров в селе Качкалак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инвестиционной стоимостью 48 млн.</w:t>
      </w:r>
      <w:r w:rsidRPr="00DC6F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</w:t>
      </w:r>
    </w:p>
    <w:p w:rsidR="00DC6F68" w:rsidRPr="00DC6F68" w:rsidRDefault="00FD00EF" w:rsidP="00DC6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Начата реконструкция животноводческого помещения на 100 голов коров в </w:t>
      </w:r>
      <w:r w:rsidR="00DC6F68">
        <w:rPr>
          <w:rFonts w:ascii="Times New Roman" w:eastAsia="Times New Roman" w:hAnsi="Times New Roman" w:cs="Times New Roman"/>
          <w:sz w:val="32"/>
          <w:szCs w:val="32"/>
          <w:lang w:eastAsia="ru-RU"/>
        </w:rPr>
        <w:t>ООО «Аяз Ойл»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с объемом вложения денежных средств в сумме 11 млн. рублей.</w:t>
      </w:r>
      <w:r w:rsidR="00DC6F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Также </w:t>
      </w:r>
      <w:r w:rsidR="00DC6F68" w:rsidRPr="00DC6F68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планируется провести реконструкцию коровника на 150 голов ОАО   ВЗП Рыбна</w:t>
      </w:r>
      <w:r w:rsidR="00DC6F68">
        <w:rPr>
          <w:rFonts w:ascii="Times New Roman" w:eastAsia="Times New Roman" w:hAnsi="Times New Roman" w:cs="Times New Roman"/>
          <w:sz w:val="32"/>
          <w:szCs w:val="32"/>
          <w:lang w:eastAsia="ru-RU"/>
        </w:rPr>
        <w:t>я Слобода  в селе Нижний Тимерле</w:t>
      </w:r>
      <w:r w:rsidR="00DC6F68" w:rsidRPr="00DC6F68">
        <w:rPr>
          <w:rFonts w:ascii="Times New Roman" w:eastAsia="Times New Roman" w:hAnsi="Times New Roman" w:cs="Times New Roman"/>
          <w:sz w:val="32"/>
          <w:szCs w:val="32"/>
          <w:lang w:eastAsia="ru-RU"/>
        </w:rPr>
        <w:t>к.</w:t>
      </w:r>
    </w:p>
    <w:p w:rsidR="007A4E08" w:rsidRPr="00873C54" w:rsidRDefault="00BA7FC3" w:rsidP="002D5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Внедрение в жизнь данных инвестиционных проектов позволит укрепить </w:t>
      </w:r>
      <w:r w:rsidR="00127A7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производственный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потенциал района, усилить его социально-экономическое развитие, повысить процент занятости населения и увеличить налогооблагаемую и доходную часть бюджетов района</w:t>
      </w:r>
      <w:r w:rsidR="00FD00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также даст возможность </w:t>
      </w:r>
      <w:r w:rsidR="005A5E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поднять производственные показатели в </w:t>
      </w:r>
      <w:r w:rsidR="005A5E13" w:rsidRPr="005A5E1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сельском хозяйстве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D2EEA" w:rsidRPr="00873C54" w:rsidRDefault="006D2EEA" w:rsidP="002D5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Несмотря</w:t>
      </w:r>
      <w:r w:rsidR="005A5E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 сильную засуху 2013 года о</w:t>
      </w:r>
      <w:r w:rsidR="00070E44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бъем валовой продукции</w:t>
      </w:r>
      <w:r w:rsidR="005A5E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сельскохозяйственного производства</w:t>
      </w:r>
      <w:r w:rsidR="00070E44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06528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увеличился</w:t>
      </w:r>
      <w:r w:rsidR="00070E44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06528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="00070E44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4% </w:t>
      </w:r>
      <w:r w:rsidR="00406528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 составил</w:t>
      </w:r>
      <w:r w:rsidR="00070E44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937 млн. рублей.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A5E13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Увеличилась д</w:t>
      </w:r>
      <w:r w:rsidR="00406528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енежная выручка</w:t>
      </w:r>
      <w:r w:rsidR="005A5E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r w:rsidR="005A5E13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8% </w:t>
      </w:r>
      <w:r w:rsidR="005A5E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предыдущему году и </w:t>
      </w:r>
      <w:r w:rsidR="00406528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составила 621</w:t>
      </w:r>
      <w:r w:rsidR="00070E44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</w:t>
      </w:r>
      <w:r w:rsidR="00406528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600 тыс.</w:t>
      </w:r>
      <w:r w:rsidR="005A5E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  <w:r w:rsidR="004B3B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C0567" w:rsidRPr="00873C54" w:rsidRDefault="009946B3" w:rsidP="002D5B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прошлый год по району собрано 55 тыс. тонн з</w:t>
      </w:r>
      <w:r w:rsidR="00BF628C">
        <w:rPr>
          <w:rFonts w:ascii="Times New Roman" w:eastAsia="Times New Roman" w:hAnsi="Times New Roman" w:cs="Times New Roman"/>
          <w:sz w:val="32"/>
          <w:szCs w:val="32"/>
          <w:lang w:eastAsia="ru-RU"/>
        </w:rPr>
        <w:t>ерна, при средней урожайности 12,8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ц/га. В достаточном количестве заготовлено сена, грубых и сочных кормов на 1 условную голову </w:t>
      </w:r>
      <w:r w:rsidR="00BF628C">
        <w:rPr>
          <w:rFonts w:ascii="Times New Roman" w:eastAsia="Times New Roman" w:hAnsi="Times New Roman" w:cs="Times New Roman"/>
          <w:sz w:val="32"/>
          <w:szCs w:val="32"/>
          <w:lang w:eastAsia="ru-RU"/>
        </w:rPr>
        <w:t>26,1</w:t>
      </w:r>
      <w:r w:rsidR="00CE5B10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ц.к.ед.</w:t>
      </w:r>
      <w:r w:rsidR="00CE5B10" w:rsidRPr="00873C54">
        <w:rPr>
          <w:sz w:val="32"/>
          <w:szCs w:val="32"/>
        </w:rPr>
        <w:t xml:space="preserve">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C0567" w:rsidRPr="00873C54" w:rsidRDefault="007C0567" w:rsidP="002D5B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Заготовка семян под урожай 2014 года выполнена на 108% и составила 81,7 тыс. ц. семян.</w:t>
      </w:r>
      <w:r w:rsidR="005A5E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Завезено минеральных удобрений в объеме 2069 тонн, что составляет 21,6 кг на 1 га посевной площади.</w:t>
      </w:r>
    </w:p>
    <w:p w:rsidR="00CE5B10" w:rsidRPr="00873C54" w:rsidRDefault="006963FB" w:rsidP="002D5B4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 сожалению, в</w:t>
      </w:r>
      <w:r w:rsidR="00E07DE6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E5B10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2013 году</w:t>
      </w:r>
      <w:r w:rsidR="00E07DE6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допущено снижение поголовья  крупного рогатого скота на </w:t>
      </w:r>
      <w:r w:rsidR="00CE5B10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4%</w:t>
      </w:r>
      <w:r w:rsidR="00E07DE6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составило на конец года 12186 голов. </w:t>
      </w:r>
    </w:p>
    <w:p w:rsidR="00CE5B10" w:rsidRPr="00873C54" w:rsidRDefault="00E07DE6" w:rsidP="002D5B4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удалось дотянуть до уровня 2012 года показ</w:t>
      </w:r>
      <w:r w:rsidR="005A5E13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атели по производству мяса</w:t>
      </w:r>
      <w:r w:rsidR="00FB72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молока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4C09D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Произведено 2737 тонн</w:t>
      </w:r>
      <w:r w:rsidR="00FB72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мяса</w:t>
      </w:r>
      <w:r w:rsidR="004C09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96</w:t>
      </w:r>
      <w:r w:rsidR="00C846F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 к предыдущему году.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Объемы производства молока </w:t>
      </w:r>
      <w:r w:rsidR="00FB727D">
        <w:rPr>
          <w:rFonts w:ascii="Times New Roman" w:eastAsia="Times New Roman" w:hAnsi="Times New Roman" w:cs="Times New Roman"/>
          <w:sz w:val="32"/>
          <w:szCs w:val="32"/>
          <w:lang w:eastAsia="ru-RU"/>
        </w:rPr>
        <w:t>снизились до</w:t>
      </w:r>
      <w:r w:rsidR="004C09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90</w:t>
      </w:r>
      <w:r w:rsidR="008779A4">
        <w:rPr>
          <w:rFonts w:ascii="Times New Roman" w:eastAsia="Times New Roman" w:hAnsi="Times New Roman" w:cs="Times New Roman"/>
          <w:sz w:val="32"/>
          <w:szCs w:val="32"/>
          <w:lang w:eastAsia="ru-RU"/>
        </w:rPr>
        <w:t>%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B727D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уровня</w:t>
      </w:r>
      <w:r w:rsidR="005A5E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2012 года</w:t>
      </w:r>
      <w:r w:rsidR="004C09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составили 13854</w:t>
      </w:r>
      <w:r w:rsidR="00C846F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тонн</w:t>
      </w:r>
      <w:r w:rsidR="005A5E13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8A6E5E" w:rsidRPr="00873C54" w:rsidRDefault="008A6E5E" w:rsidP="008A6E5E">
      <w:pPr>
        <w:spacing w:line="240" w:lineRule="auto"/>
        <w:ind w:right="57" w:firstLine="28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На снижение результатов повлияло прохождение процедур банкротства  ООО Агрофирмы «Кама», так как большая часть производства сельскохозяйственной продукции района сконцентрирована в этом сельхозформировании. Поэтому результаты работы агрофирмы существенно влияют на общие показатели района. </w:t>
      </w:r>
    </w:p>
    <w:p w:rsidR="008A6E5E" w:rsidRPr="00873C54" w:rsidRDefault="00FB727D" w:rsidP="00FB727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</w:t>
      </w:r>
      <w:r w:rsidR="00E74A9A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заверить, что ц</w:t>
      </w:r>
      <w:r w:rsidR="008A6E5E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E74A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ленаправленная работа с инвесторами по внедрению новых животноводческих производственных площадей  в текущем </w:t>
      </w:r>
      <w:r w:rsidR="008A6E5E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году, дает нам основание для уверенности в том, что поголовье и производство продукции будет восстановлено.</w:t>
      </w:r>
    </w:p>
    <w:p w:rsidR="007C0567" w:rsidRPr="00873C54" w:rsidRDefault="007C0567" w:rsidP="002D5B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2013 год хозяйствами района приобретено техники и сельскохозяйственных маши</w:t>
      </w:r>
      <w:r w:rsidR="008A6E5E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н на сумму 66 миллионов рублей.</w:t>
      </w:r>
      <w:r w:rsidR="00CF59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Объем инвестиций в сельскохозяйственное производство составил более </w:t>
      </w:r>
      <w:r w:rsidR="001D5393">
        <w:rPr>
          <w:rFonts w:ascii="Times New Roman" w:eastAsia="Times New Roman" w:hAnsi="Times New Roman" w:cs="Times New Roman"/>
          <w:sz w:val="32"/>
          <w:szCs w:val="32"/>
          <w:lang w:eastAsia="ru-RU"/>
        </w:rPr>
        <w:t>663</w:t>
      </w:r>
      <w:r w:rsidR="00CF59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рублей.</w:t>
      </w:r>
    </w:p>
    <w:p w:rsidR="007C0567" w:rsidRPr="00873C54" w:rsidRDefault="007C0567" w:rsidP="002D5B46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C846F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районе активно развиваются малые формы хозяйствования - семейные животноводческие фермы.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территории района 26 </w:t>
      </w:r>
      <w:r w:rsidR="00C846F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действующих семейных ферм</w:t>
      </w:r>
      <w:r w:rsidR="005228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из них -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23 высокотехнологичных. </w:t>
      </w:r>
    </w:p>
    <w:p w:rsidR="007C0567" w:rsidRPr="00873C54" w:rsidRDefault="007C0567" w:rsidP="002D5B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Три </w:t>
      </w:r>
      <w:r w:rsidR="00FD00EF">
        <w:rPr>
          <w:rFonts w:ascii="Times New Roman" w:eastAsia="Times New Roman" w:hAnsi="Times New Roman" w:cs="Times New Roman"/>
          <w:sz w:val="32"/>
          <w:szCs w:val="32"/>
          <w:lang w:eastAsia="ru-RU"/>
        </w:rPr>
        <w:t>фермера</w:t>
      </w:r>
      <w:r w:rsidR="00E74A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стали победителями конкурса на получение субсидий по программе «Поддержка начинающих фермеров в Р</w:t>
      </w:r>
      <w:r w:rsidR="00E74A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еспублике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E74A9A">
        <w:rPr>
          <w:rFonts w:ascii="Times New Roman" w:eastAsia="Times New Roman" w:hAnsi="Times New Roman" w:cs="Times New Roman"/>
          <w:sz w:val="32"/>
          <w:szCs w:val="32"/>
          <w:lang w:eastAsia="ru-RU"/>
        </w:rPr>
        <w:t>атарстан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2012-2014 годы». </w:t>
      </w:r>
    </w:p>
    <w:p w:rsidR="007C0567" w:rsidRPr="00873C54" w:rsidRDefault="007C0567" w:rsidP="002D5B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Двенадцать </w:t>
      </w:r>
      <w:r w:rsidR="00FD00EF">
        <w:rPr>
          <w:rFonts w:ascii="Times New Roman" w:eastAsia="Times New Roman" w:hAnsi="Times New Roman" w:cs="Times New Roman"/>
          <w:sz w:val="32"/>
          <w:szCs w:val="32"/>
          <w:lang w:eastAsia="ru-RU"/>
        </w:rPr>
        <w:t>фермеров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стали победителями конкурса на получение грантов по федеральной программе  «Развитие семейных животноводческих ферм на базе КФХ на 2012-2014 годы».</w:t>
      </w:r>
    </w:p>
    <w:p w:rsidR="007C0567" w:rsidRPr="00873C54" w:rsidRDefault="007C0567" w:rsidP="002D5B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Двадцать </w:t>
      </w:r>
      <w:r w:rsidR="00FD00EF">
        <w:rPr>
          <w:rFonts w:ascii="Times New Roman" w:eastAsia="Times New Roman" w:hAnsi="Times New Roman" w:cs="Times New Roman"/>
          <w:sz w:val="32"/>
          <w:szCs w:val="32"/>
          <w:lang w:eastAsia="ru-RU"/>
        </w:rPr>
        <w:t>фермеров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вошли в республиканскую программу развития семейных животноводческих ферм.</w:t>
      </w:r>
    </w:p>
    <w:p w:rsidR="007C0567" w:rsidRPr="00873C54" w:rsidRDefault="007C0567" w:rsidP="002D5B46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 настоящее время за семейными фермами</w:t>
      </w:r>
      <w:r w:rsidR="00A8736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закреплено    6083 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га сельскохозяйств</w:t>
      </w:r>
      <w:r w:rsidR="00A8736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енных угодий, что составляет 5,8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  от общей площади сельхозугодий района. </w:t>
      </w:r>
      <w:r w:rsidR="00E74A9A">
        <w:rPr>
          <w:rFonts w:ascii="Times New Roman" w:eastAsia="Times New Roman" w:hAnsi="Times New Roman" w:cs="Times New Roman"/>
          <w:sz w:val="32"/>
          <w:szCs w:val="32"/>
          <w:lang w:eastAsia="ru-RU"/>
        </w:rPr>
        <w:t>В фермерских хозяйствах н</w:t>
      </w:r>
      <w:r w:rsidR="008A6E5E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асчитывается </w:t>
      </w:r>
      <w:r w:rsidR="00A8736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2254 </w:t>
      </w:r>
      <w:r w:rsidR="008A6E5E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головы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КРС</w:t>
      </w:r>
      <w:r w:rsidR="00A8736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E74A9A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Трудятся в хозяйствах 130 фермеров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  </w:t>
      </w:r>
    </w:p>
    <w:p w:rsidR="006E62C3" w:rsidRPr="00873C54" w:rsidRDefault="007C0567" w:rsidP="002D5B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2014 году предстоит завершить строительство еще 11 семейных фе</w:t>
      </w:r>
      <w:r w:rsidR="00A8736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рм с общей стоимостью инвестиций 45 миллионов рублей.</w:t>
      </w:r>
    </w:p>
    <w:p w:rsidR="00A87367" w:rsidRDefault="006E62C3" w:rsidP="002D5B4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целью развития хозяйствам района разного статуса в 2013 году оказана государственная поддержка из </w:t>
      </w:r>
      <w:r w:rsidR="004F6254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федерального и республиканского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бюджетов в сумме </w:t>
      </w:r>
      <w:r w:rsidR="004F6254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более 14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 млн. рублей в виде субсидий  </w:t>
      </w:r>
      <w:r w:rsidR="004F6254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возмещение затрат в сельскохозяйственном производстве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A3306" w:rsidRDefault="008A3306" w:rsidP="008A3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Благодаря деловой активности сельского населения в 2013 году </w:t>
      </w:r>
      <w:r w:rsidR="00D273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удалось обеспечить кормами личные подворья в среднем по 26 ц на одну условную голову, что позволило сохранить поголовье скота у населения (6768), реализацию молока (4658 тонн), производство мяса (2379 тонн) на уровне 2012 года. </w:t>
      </w:r>
    </w:p>
    <w:p w:rsidR="008A3306" w:rsidRPr="00873C54" w:rsidRDefault="008A3306" w:rsidP="002D5B4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A87367" w:rsidRPr="00873C54" w:rsidRDefault="00A87367" w:rsidP="002D5B46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Плановые показатели на 2014год</w:t>
      </w:r>
      <w:r w:rsidR="004F6254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ставим высокие, постараемся достичь:</w:t>
      </w:r>
    </w:p>
    <w:p w:rsidR="004B3B1C" w:rsidRDefault="00A87367" w:rsidP="007719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Производство     зерна   -     100000 тонн</w:t>
      </w:r>
      <w:r w:rsidR="004B3B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(2013 год - 55607 т, </w:t>
      </w:r>
      <w:r w:rsidR="0077190D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</w:t>
      </w:r>
      <w:r w:rsidR="004B3B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44%)</w:t>
      </w:r>
    </w:p>
    <w:p w:rsidR="00A87367" w:rsidRPr="00873C54" w:rsidRDefault="004B3B1C" w:rsidP="004B3B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мяса  -      2840</w:t>
      </w:r>
      <w:r w:rsidR="00A8736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тонн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77190D">
        <w:rPr>
          <w:rFonts w:ascii="Times New Roman" w:eastAsia="Times New Roman" w:hAnsi="Times New Roman" w:cs="Times New Roman"/>
          <w:sz w:val="32"/>
          <w:szCs w:val="32"/>
          <w:lang w:eastAsia="ru-RU"/>
        </w:rPr>
        <w:t>2708 т, рост 5%)</w:t>
      </w:r>
    </w:p>
    <w:p w:rsidR="00A87367" w:rsidRPr="00873C54" w:rsidRDefault="00A87367" w:rsidP="004B3B1C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7719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молока   -14760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тонн</w:t>
      </w:r>
      <w:r w:rsidR="007719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(13469 т, рост 9%)</w:t>
      </w:r>
    </w:p>
    <w:p w:rsidR="00A87367" w:rsidRPr="00873C54" w:rsidRDefault="0077190D" w:rsidP="004B3B1C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8736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Реализация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зерна    -     31000 </w:t>
      </w:r>
      <w:r w:rsidR="00A8736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тонн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(30122 т, рост 3%)</w:t>
      </w:r>
    </w:p>
    <w:p w:rsidR="00A87367" w:rsidRPr="00873C54" w:rsidRDefault="00A87367" w:rsidP="004B3B1C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7719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мяса    -     </w:t>
      </w:r>
      <w:r w:rsidR="00456011">
        <w:rPr>
          <w:rFonts w:ascii="Times New Roman" w:eastAsia="Times New Roman" w:hAnsi="Times New Roman" w:cs="Times New Roman"/>
          <w:sz w:val="32"/>
          <w:szCs w:val="32"/>
          <w:lang w:eastAsia="ru-RU"/>
        </w:rPr>
        <w:t>2640</w:t>
      </w:r>
      <w:r w:rsidR="007719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тонн</w:t>
      </w:r>
      <w:r w:rsidR="004560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(2517 т, рост 5</w:t>
      </w:r>
      <w:r w:rsidR="0077190D">
        <w:rPr>
          <w:rFonts w:ascii="Times New Roman" w:eastAsia="Times New Roman" w:hAnsi="Times New Roman" w:cs="Times New Roman"/>
          <w:sz w:val="32"/>
          <w:szCs w:val="32"/>
          <w:lang w:eastAsia="ru-RU"/>
        </w:rPr>
        <w:t>%)</w:t>
      </w:r>
    </w:p>
    <w:p w:rsidR="00A87367" w:rsidRPr="00873C54" w:rsidRDefault="00A87367" w:rsidP="004B3B1C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7719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молока   -     </w:t>
      </w:r>
      <w:r w:rsidR="00127A7B">
        <w:rPr>
          <w:rFonts w:ascii="Times New Roman" w:eastAsia="Times New Roman" w:hAnsi="Times New Roman" w:cs="Times New Roman"/>
          <w:sz w:val="32"/>
          <w:szCs w:val="32"/>
          <w:lang w:eastAsia="ru-RU"/>
        </w:rPr>
        <w:t>12546</w:t>
      </w:r>
      <w:r w:rsidR="007719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тонн</w:t>
      </w:r>
      <w:r w:rsidR="007719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(10336 т, рост 18%)</w:t>
      </w:r>
    </w:p>
    <w:p w:rsidR="00A87367" w:rsidRPr="00873C54" w:rsidRDefault="0077190D" w:rsidP="004B3B1C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8736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Поголовье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КРС- всего    -  </w:t>
      </w:r>
      <w:r w:rsidR="00456011">
        <w:rPr>
          <w:rFonts w:ascii="Times New Roman" w:eastAsia="Times New Roman" w:hAnsi="Times New Roman" w:cs="Times New Roman"/>
          <w:sz w:val="32"/>
          <w:szCs w:val="32"/>
          <w:lang w:eastAsia="ru-RU"/>
        </w:rPr>
        <w:t>129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00 </w:t>
      </w:r>
      <w:r w:rsidR="00A8736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</w:t>
      </w:r>
      <w:r w:rsidR="004560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(12186, рост 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%)</w:t>
      </w:r>
    </w:p>
    <w:p w:rsidR="00A87367" w:rsidRPr="00873C54" w:rsidRDefault="00A87367" w:rsidP="004B3B1C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7719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свиньи   -     </w:t>
      </w:r>
      <w:r w:rsidR="00127A7B">
        <w:rPr>
          <w:rFonts w:ascii="Times New Roman" w:eastAsia="Times New Roman" w:hAnsi="Times New Roman" w:cs="Times New Roman"/>
          <w:sz w:val="32"/>
          <w:szCs w:val="32"/>
          <w:lang w:eastAsia="ru-RU"/>
        </w:rPr>
        <w:t>10000</w:t>
      </w:r>
      <w:r w:rsidR="007719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</w:t>
      </w:r>
      <w:r w:rsidR="007719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B430F1">
        <w:rPr>
          <w:rFonts w:ascii="Times New Roman" w:eastAsia="Times New Roman" w:hAnsi="Times New Roman" w:cs="Times New Roman"/>
          <w:sz w:val="32"/>
          <w:szCs w:val="32"/>
          <w:lang w:eastAsia="ru-RU"/>
        </w:rPr>
        <w:t>7439 гол, рост 26%)</w:t>
      </w:r>
    </w:p>
    <w:p w:rsidR="00A87367" w:rsidRPr="00873C54" w:rsidRDefault="00B430F1" w:rsidP="004B3B1C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8736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Урожай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ность зерновых   -      27,5 </w:t>
      </w:r>
      <w:r w:rsidR="00A8736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ц/га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B619F" w:rsidRPr="00873C54" w:rsidRDefault="00EB619F" w:rsidP="002D5B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Динамично развивается в районе </w:t>
      </w:r>
      <w:r w:rsidRPr="00873C5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потребительская сфера</w:t>
      </w:r>
      <w:r w:rsidRPr="00873C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которая является своего рода индикатором благополучия населения. </w:t>
      </w:r>
    </w:p>
    <w:p w:rsidR="005829A4" w:rsidRPr="00873C54" w:rsidRDefault="005829A4" w:rsidP="002D5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Потребительский рынок субъектов малого и среднего предпринимательства представлен 306 объектами торговли, общественного питания и бытового обслуживания. Розничный товарооборот возрос на 21% и составил 52 тыс. рублей в год на 1 жителя, оборот общественного питания увеличился на 7%, платных услуг - на 6%.</w:t>
      </w:r>
    </w:p>
    <w:p w:rsidR="00357BBD" w:rsidRPr="00873C54" w:rsidRDefault="00357BBD" w:rsidP="002D5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09CC" w:rsidRPr="00BE09CC" w:rsidRDefault="00BE09CC" w:rsidP="00BE09C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9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Наибольшая доля в развитии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потребительской сферы</w:t>
      </w:r>
      <w:r w:rsidRPr="00BE09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района принадлежит ПО «Кам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2». Предприятие насчитывает 55</w:t>
      </w:r>
      <w:r w:rsidRPr="00BE09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торговых объектов и 3 стационарных объект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общественного питания. За 2013</w:t>
      </w:r>
      <w:r w:rsidRPr="00BE09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предприятиями потребкооперации реализовано товаров более чем 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190 млн. рублей, что составило 103 % к уровню 2012</w:t>
      </w:r>
      <w:r w:rsidRPr="00BE09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года. </w:t>
      </w:r>
    </w:p>
    <w:p w:rsidR="005829A4" w:rsidRPr="00873C54" w:rsidRDefault="005829A4" w:rsidP="002D5B4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сегодняшний день в районе предпринимательскую деятельность осуществляют 596 субъектов </w:t>
      </w:r>
      <w:r w:rsidRPr="00873C5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малого и среднего бизнеса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, из них 113 малых предприятий и 483 индивидуальных предпринимателя. Количество работающих в малом бизнесе граждан более 1,5 тыс. человек, что составляет 26% работающего населения со средней зарплатой 9500 рублей. На субъекты малого и среднего п</w:t>
      </w:r>
      <w:r w:rsidR="004C09D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редпринимательства приходится 22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% собственных доходов районного бюджета, поступающих в виде налогов.</w:t>
      </w:r>
    </w:p>
    <w:p w:rsidR="00357BBD" w:rsidRPr="00873C54" w:rsidRDefault="00357BBD" w:rsidP="00357BBD">
      <w:pPr>
        <w:spacing w:line="240" w:lineRule="auto"/>
        <w:ind w:right="57" w:firstLine="28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426148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Деятельность предпринимателей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26148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осуществляется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26148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производстве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</w:t>
      </w:r>
      <w:r w:rsidR="00426148">
        <w:rPr>
          <w:rFonts w:ascii="Times New Roman" w:eastAsia="Times New Roman" w:hAnsi="Times New Roman" w:cs="Times New Roman"/>
          <w:sz w:val="32"/>
          <w:szCs w:val="32"/>
          <w:lang w:eastAsia="ru-RU"/>
        </w:rPr>
        <w:t>одуктов питания, в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обработке древесины, </w:t>
      </w:r>
      <w:r w:rsidR="004261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изготовлении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строительных блоков, мебели, оконных рам, дверей</w:t>
      </w:r>
      <w:r w:rsidR="00097D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  Предпринимателями района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оказываются бытовые услуги, услуги парикмахерских, ремонт</w:t>
      </w:r>
      <w:r w:rsidR="00097DC7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обуви, бытовой техники, техническому обслуживанию автотранспортных средств  и  изготовлению металлоконструкций. </w:t>
      </w:r>
    </w:p>
    <w:p w:rsidR="009E70A5" w:rsidRDefault="003C3FBB" w:rsidP="009E7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программе «Лизинг-Грант» участвовало 6 предпринимателей. Сумма выделенной поддер</w:t>
      </w:r>
      <w:r w:rsidR="00357BBD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жки для участников составила 2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</w:t>
      </w:r>
      <w:r w:rsidR="00357BBD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800 тыс.</w:t>
      </w:r>
      <w:r w:rsidR="00A5132F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рублей, на что была приобретена сельскохозяйственная техника.</w:t>
      </w:r>
    </w:p>
    <w:p w:rsidR="00D1474B" w:rsidRDefault="00D1474B" w:rsidP="009E7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Четвертую часть площади района занимают </w:t>
      </w:r>
      <w:r w:rsidR="00D94357"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земли лесного фонда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нельз</w:t>
      </w:r>
      <w:r w:rsidR="009E70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не отметить </w:t>
      </w:r>
      <w:r w:rsidR="00D9435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объемы работ</w:t>
      </w:r>
      <w:r w:rsidR="009E70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Кзыл-Юлдузского и </w:t>
      </w:r>
      <w:r w:rsidR="009E70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Камского лесничеств по заготовке низкотоварной древесины для потребностей</w:t>
      </w:r>
      <w:r w:rsidR="00D943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завода</w:t>
      </w:r>
      <w:r w:rsidR="009E70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94357" w:rsidRPr="00D94357">
        <w:rPr>
          <w:rFonts w:ascii="Times New Roman" w:eastAsia="Times New Roman" w:hAnsi="Times New Roman" w:cs="Times New Roman"/>
          <w:sz w:val="32"/>
          <w:szCs w:val="32"/>
          <w:lang w:eastAsia="ru-RU"/>
        </w:rPr>
        <w:t>«Кастамону»</w:t>
      </w:r>
      <w:r w:rsidR="00D943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D94357" w:rsidRPr="00D9435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расположен</w:t>
      </w:r>
      <w:r w:rsidR="00D94357">
        <w:rPr>
          <w:rFonts w:ascii="Times New Roman" w:eastAsia="Times New Roman" w:hAnsi="Times New Roman" w:cs="Times New Roman"/>
          <w:sz w:val="32"/>
          <w:szCs w:val="32"/>
          <w:lang w:eastAsia="ru-RU"/>
        </w:rPr>
        <w:t>ного</w:t>
      </w:r>
      <w:r w:rsidR="00D94357" w:rsidRPr="00D943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территории </w:t>
      </w:r>
      <w:r w:rsidR="00D94357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Особой экономической зоны «Алабуга»</w:t>
      </w:r>
      <w:r w:rsidR="00D94357" w:rsidRPr="00D9435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943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 </w:t>
      </w:r>
      <w:r w:rsidR="00801268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r w:rsidR="00D943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01268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отчетный период</w:t>
      </w:r>
      <w:r w:rsidR="00D943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97D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лесничествами </w:t>
      </w:r>
      <w:r w:rsidR="00D9435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заготовлено и поставлено заводу</w:t>
      </w:r>
      <w:r w:rsidR="00097D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более 3 тыс.</w:t>
      </w:r>
      <w:r w:rsidR="00D943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r w:rsidR="00813193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D94357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="008131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D94357">
        <w:rPr>
          <w:rFonts w:ascii="Times New Roman" w:eastAsia="Times New Roman" w:hAnsi="Times New Roman" w:cs="Times New Roman"/>
          <w:sz w:val="32"/>
          <w:szCs w:val="32"/>
          <w:lang w:eastAsia="ru-RU"/>
        </w:rPr>
        <w:t>м д</w:t>
      </w:r>
      <w:r w:rsidR="00097DC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ревесины.</w:t>
      </w:r>
    </w:p>
    <w:p w:rsidR="00357BBD" w:rsidRDefault="00357BBD" w:rsidP="00357BBD">
      <w:pPr>
        <w:pStyle w:val="23"/>
        <w:spacing w:line="240" w:lineRule="auto"/>
        <w:ind w:right="57" w:firstLine="28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У нас в  районе сегодня есть все ресурсы для активного развития бизнеса, который прочно набирает обороты во многом благодаря целенаправленной политике Правительства Республики Татарстан и мерам, принимаемым со стороны органов местного самоуправления.</w:t>
      </w:r>
    </w:p>
    <w:p w:rsidR="00EB619F" w:rsidRPr="00873C54" w:rsidRDefault="00CC04A2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2013 году положительная динамика прослеживается в </w:t>
      </w:r>
      <w:r w:rsidRPr="00873C5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строительной отрасли.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16CAD" w:rsidRPr="00873C54" w:rsidRDefault="00EB619F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Объем </w:t>
      </w:r>
      <w:r w:rsidR="0042614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капитальных вложений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увеличился </w:t>
      </w:r>
      <w:r w:rsidR="00256656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10% по сравнению с 2012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годом</w:t>
      </w:r>
      <w:r w:rsidR="00256656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составил 1 млрд.150 млн. рублей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0661C" w:rsidRPr="00873C54" w:rsidRDefault="0070661C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предыдущем году в рамках республиканских программ были построены новые социальные объекты - это </w:t>
      </w:r>
      <w:r w:rsidR="00256656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Сельский</w:t>
      </w:r>
      <w:r w:rsidR="00B22D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 культуры на 200 мест в селе </w:t>
      </w:r>
      <w:r w:rsidR="00256656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Ямашево,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</w:t>
      </w:r>
      <w:r w:rsidR="00256656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модульных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фель</w:t>
      </w:r>
      <w:r w:rsidR="00B22D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дшерско-акушерских пункта в селах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Старый Арыш и Новый Арыш.</w:t>
      </w:r>
      <w:r w:rsidR="00F32A8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текущий год запланировано строительство еще одного сельского дома культуры в с. Верхний Тимерлек и двух ФАПов в </w:t>
      </w:r>
      <w:r w:rsidR="00040EE9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Новой Ырге и Бикчураево.</w:t>
      </w:r>
    </w:p>
    <w:p w:rsidR="00B7733C" w:rsidRPr="00873C54" w:rsidRDefault="00B7733C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Благодаря заработанным баллам на строительстве объектов Универсиады в нашем районе в</w:t>
      </w:r>
      <w:r w:rsidR="00256656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едется строительство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4-х  универсальных спортивных площадок</w:t>
      </w:r>
      <w:r w:rsidR="00B22D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селах</w:t>
      </w:r>
      <w:r w:rsidR="00256656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Новый Арыш, Ямашево, Кугарчино и Кутлу-Бу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каш.</w:t>
      </w:r>
      <w:r w:rsidR="00040EE9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текущем году </w:t>
      </w:r>
      <w:r w:rsidR="00BE09C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запланировано строительство</w:t>
      </w:r>
      <w:r w:rsidR="00040EE9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еще 3 спортивных площадок в пгт. Рыбная Слобода и Большая Елга.</w:t>
      </w:r>
    </w:p>
    <w:p w:rsidR="00B7733C" w:rsidRPr="00873C54" w:rsidRDefault="00B22D49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2013 года в Татарстане реализуется </w:t>
      </w:r>
      <w:r w:rsidR="00B7733C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строительства административно-жилых комплексов для участковых оперуполномоченных полиции. Благодаря данной программе построено два индивидуальных жилых дома с опорным пунктом для участково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 уполномоченного полиции в с</w:t>
      </w:r>
      <w:r w:rsidR="00B7733C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. Кугарчино и Биектау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В 2014 году планируется строительство в с</w:t>
      </w:r>
      <w:r w:rsidR="0057259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. Большой Машляк и Большая Елга</w:t>
      </w:r>
      <w:r w:rsidR="00B7733C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31D9E" w:rsidRPr="00873C54" w:rsidRDefault="00572597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предыдущем году к</w:t>
      </w:r>
      <w:r w:rsidR="00531D9E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апитальный ремонт проведен в трех общеобразовательных школах района - Большее</w:t>
      </w:r>
      <w:r w:rsidR="0070661C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лгинской, </w:t>
      </w:r>
      <w:r w:rsidR="00F32A8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Биектауской и Кукеевской на общую сумму 16 млн. рублей.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r w:rsidR="00B22D49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из республиканского бюджета выделено </w:t>
      </w:r>
      <w:r w:rsidR="00963342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23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 на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проведение капитального ремонта в </w:t>
      </w:r>
      <w:r w:rsidR="00963342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трех общеобразовательных школах</w:t>
      </w:r>
      <w:r w:rsidR="00BE09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(Рыбно-Слободская гимназия №1, Урахчинская и Шумбутская школы</w:t>
      </w:r>
      <w:r w:rsidR="00476D8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31D9E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0661C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7294F" w:rsidRPr="00873C54" w:rsidRDefault="00531D9E" w:rsidP="00872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целевой долгосрочной программы «Модернизация здравоохранения» проведен капитальный ремонт в</w:t>
      </w:r>
      <w:r w:rsidR="0070661C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трех  фельдшерско-акушерских пунктах района</w:t>
      </w:r>
      <w:r w:rsidR="009A35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097D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Верхнетимелекской </w:t>
      </w:r>
      <w:r w:rsidR="009A356E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врачебной амбулатории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D5393" w:rsidRDefault="006B376D" w:rsidP="00872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Особое внимание уделялось  дорожному строительству. Состояние автомобильных дорог  в районе является одной из наиболее </w:t>
      </w:r>
      <w:r w:rsidR="001D5393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важных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вопросов.</w:t>
      </w:r>
    </w:p>
    <w:p w:rsidR="0087294F" w:rsidRPr="00873C54" w:rsidRDefault="001D5393" w:rsidP="001D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 последние шесть лет в районе построено 172 км автодорог с твердым покрытием на общую сумму 1 млрд. 774 млн. рублей, в том числе 25 км на сумму более 300 млн. рублей</w:t>
      </w:r>
      <w:r w:rsidR="006B376D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2013 году.</w:t>
      </w:r>
    </w:p>
    <w:p w:rsidR="00953270" w:rsidRPr="00873C54" w:rsidRDefault="000D340B" w:rsidP="006B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2014 году</w:t>
      </w:r>
      <w:r w:rsidR="001D53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продолжится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 по реконструкции, ремонту и строительству межпоселенческих автодорог, </w:t>
      </w:r>
      <w:r w:rsidR="00963342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запланировано устройство автодороги к двум населенным пунктам</w:t>
      </w:r>
      <w:r w:rsidR="00B22D49">
        <w:rPr>
          <w:rFonts w:ascii="Times New Roman" w:eastAsia="Times New Roman" w:hAnsi="Times New Roman" w:cs="Times New Roman"/>
          <w:sz w:val="32"/>
          <w:szCs w:val="32"/>
          <w:lang w:eastAsia="ru-RU"/>
        </w:rPr>
        <w:t>: Бетьки и Новая Ырга</w:t>
      </w:r>
      <w:r w:rsidR="00963342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также приведение в нормативное состояние улично-дорожной сети в </w:t>
      </w:r>
      <w:r w:rsidR="00B22D49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пяти населенных пунктах района</w:t>
      </w:r>
      <w:r w:rsidR="00963342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8F48B7" w:rsidRPr="00873C54" w:rsidRDefault="00953270" w:rsidP="00BE09C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 застройки  по объемам ввода жилья за 2013</w:t>
      </w:r>
      <w:r w:rsidR="008F48B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8F48B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од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составляет 11,0</w:t>
      </w:r>
      <w:r w:rsidR="008F48B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тыс.кв.м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  год введено в эксплуатацию   11,2.тыс. кв.м жилья. </w:t>
      </w:r>
      <w:r w:rsidR="00BE09CC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BE09CC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программе улучшения</w:t>
      </w:r>
      <w:r w:rsidR="00BE09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жилищных условий ветеранов </w:t>
      </w:r>
      <w:r w:rsidR="00B22D49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Великой Отечественной войны</w:t>
      </w:r>
      <w:r w:rsidR="00BE09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даны в эксплуата</w:t>
      </w:r>
      <w:r w:rsidR="00BE09CC">
        <w:rPr>
          <w:rFonts w:ascii="Times New Roman" w:eastAsia="Times New Roman" w:hAnsi="Times New Roman" w:cs="Times New Roman"/>
          <w:sz w:val="32"/>
          <w:szCs w:val="32"/>
          <w:lang w:eastAsia="ru-RU"/>
        </w:rPr>
        <w:t>цию 5 индивидуальных жилых дома.</w:t>
      </w:r>
    </w:p>
    <w:p w:rsidR="00906B0C" w:rsidRPr="00873C54" w:rsidRDefault="00B22D49" w:rsidP="00906B0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начала </w:t>
      </w:r>
      <w:r w:rsidR="00906B0C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2014 года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районе проживают</w:t>
      </w:r>
      <w:r w:rsidR="004C09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463 ветерана. Из них 456</w:t>
      </w:r>
      <w:r w:rsidR="00906B0C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 улучшили свои жилищные условия посредством приобретения и строит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ельства жилья. За прошедший год приобрели новое жилье</w:t>
      </w:r>
      <w:r w:rsidR="00906B0C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25 ветеранов.</w:t>
      </w:r>
    </w:p>
    <w:p w:rsidR="00256656" w:rsidRPr="00873C54" w:rsidRDefault="008F48B7" w:rsidP="002D5B46">
      <w:pPr>
        <w:spacing w:line="240" w:lineRule="auto"/>
        <w:ind w:firstLine="567"/>
        <w:jc w:val="both"/>
        <w:rPr>
          <w:sz w:val="32"/>
          <w:szCs w:val="32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E8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2013 году</w:t>
      </w:r>
      <w:r w:rsidR="00DC6F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72-х квартирах  проведена работа  по переводу на индивидуальное отопление</w:t>
      </w:r>
      <w:r w:rsidR="00DC6F68">
        <w:rPr>
          <w:rFonts w:ascii="Times New Roman" w:eastAsia="Times New Roman" w:hAnsi="Times New Roman" w:cs="Times New Roman"/>
          <w:sz w:val="32"/>
          <w:szCs w:val="32"/>
          <w:lang w:eastAsia="ru-RU"/>
        </w:rPr>
        <w:t>. Всего же за последние 6</w:t>
      </w:r>
      <w:r w:rsidR="00E8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 установлены двухконтурные котлы в </w:t>
      </w:r>
      <w:r w:rsidR="00DC6F68">
        <w:rPr>
          <w:rFonts w:ascii="Times New Roman" w:eastAsia="Times New Roman" w:hAnsi="Times New Roman" w:cs="Times New Roman"/>
          <w:sz w:val="32"/>
          <w:szCs w:val="32"/>
          <w:lang w:eastAsia="ru-RU"/>
        </w:rPr>
        <w:t>553</w:t>
      </w:r>
      <w:r w:rsidR="00E8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квартирах</w:t>
      </w:r>
      <w:r w:rsidR="00DC6F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32 многоквартирных домов</w:t>
      </w:r>
      <w:r w:rsidR="00E8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DC6F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еще </w:t>
      </w:r>
      <w:r w:rsidR="00E82A8F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остается</w:t>
      </w:r>
      <w:r w:rsidR="00DC6F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дома или</w:t>
      </w:r>
      <w:r w:rsidR="00E8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C6F68">
        <w:rPr>
          <w:rFonts w:ascii="Times New Roman" w:eastAsia="Times New Roman" w:hAnsi="Times New Roman" w:cs="Times New Roman"/>
          <w:sz w:val="32"/>
          <w:szCs w:val="32"/>
          <w:lang w:eastAsia="ru-RU"/>
        </w:rPr>
        <w:t>108</w:t>
      </w:r>
      <w:r w:rsidR="00E82A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квартир на центральном отоплении. </w:t>
      </w:r>
      <w:r w:rsidR="00953270" w:rsidRPr="00873C54">
        <w:rPr>
          <w:sz w:val="32"/>
          <w:szCs w:val="32"/>
        </w:rPr>
        <w:t xml:space="preserve"> </w:t>
      </w:r>
    </w:p>
    <w:p w:rsidR="00DF18C6" w:rsidRPr="00873C54" w:rsidRDefault="00DF18C6" w:rsidP="002D5B4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Жилищно-коммунальное хозяйство </w:t>
      </w:r>
    </w:p>
    <w:p w:rsidR="00CF0D54" w:rsidRPr="00873C54" w:rsidRDefault="00CF0D54" w:rsidP="00CF0D54">
      <w:pPr>
        <w:spacing w:line="240" w:lineRule="auto"/>
        <w:ind w:right="57" w:firstLine="284"/>
        <w:contextualSpacing/>
        <w:jc w:val="both"/>
        <w:rPr>
          <w:color w:val="030000"/>
          <w:sz w:val="32"/>
          <w:szCs w:val="32"/>
        </w:rPr>
      </w:pPr>
      <w:r w:rsidRPr="00873C54">
        <w:rPr>
          <w:color w:val="030000"/>
          <w:sz w:val="32"/>
          <w:szCs w:val="32"/>
        </w:rPr>
        <w:t xml:space="preserve">    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Жилищно-коммунальная сфера остается одной из важных отраслей жизнеобеспечения населения. В целом система жилищно-коммунального хозяйства работает стабильно.</w:t>
      </w:r>
      <w:r w:rsidRPr="00873C54">
        <w:rPr>
          <w:color w:val="030000"/>
          <w:sz w:val="32"/>
          <w:szCs w:val="32"/>
        </w:rPr>
        <w:t xml:space="preserve"> </w:t>
      </w:r>
    </w:p>
    <w:p w:rsidR="005278F7" w:rsidRPr="00873C54" w:rsidRDefault="00DF18C6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2013 году</w:t>
      </w:r>
      <w:r w:rsidR="005278F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республиканской целевой программе «Чистая вода» проведено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278F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проектирование и строительство водопроводных сетей нового микрорайона в пгт</w:t>
      </w:r>
      <w:r w:rsidR="00B22D4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278F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Рыбная Слобода, протяженностью 8,0 км. В целях улучшения водоснабжения населения центральной части поселка запущено две скважины. На эти цели из </w:t>
      </w:r>
      <w:r w:rsidR="00BE09CC">
        <w:rPr>
          <w:rFonts w:ascii="Times New Roman" w:eastAsia="Times New Roman" w:hAnsi="Times New Roman" w:cs="Times New Roman"/>
          <w:sz w:val="32"/>
          <w:szCs w:val="32"/>
          <w:lang w:eastAsia="ru-RU"/>
        </w:rPr>
        <w:t>бюджетов разных уровней</w:t>
      </w:r>
      <w:r w:rsidR="005278F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было освоено 10 млн. рублей.  </w:t>
      </w:r>
    </w:p>
    <w:p w:rsidR="005278F7" w:rsidRPr="00873C54" w:rsidRDefault="00DF18C6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мероприятиях указанной </w:t>
      </w:r>
      <w:r w:rsidR="005278F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республиканской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целевой программы </w:t>
      </w:r>
      <w:r w:rsidR="005278F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2014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планируется провести </w:t>
      </w:r>
      <w:r w:rsidR="005278F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устройство 2-х водонапорных башен в пгт. Рыбная Слобода и строительство водонапорных сетей в </w:t>
      </w:r>
      <w:r w:rsidR="00B22D49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селе</w:t>
      </w:r>
      <w:r w:rsidR="005278F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Юлсубино.</w:t>
      </w:r>
    </w:p>
    <w:p w:rsidR="00BD738E" w:rsidRPr="00873C54" w:rsidRDefault="00BD738E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2013</w:t>
      </w:r>
      <w:r w:rsidR="00DF18C6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по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республиканской целевой</w:t>
      </w:r>
      <w:r w:rsidR="00DF18C6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программе «Энергосбережение энергетической эффективности»</w:t>
      </w:r>
      <w:r w:rsidRPr="00873C54">
        <w:rPr>
          <w:rFonts w:ascii="Times New Roman" w:hAnsi="Times New Roman"/>
          <w:sz w:val="32"/>
          <w:szCs w:val="32"/>
        </w:rPr>
        <w:t xml:space="preserve">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 17</w:t>
      </w:r>
      <w:r w:rsidR="00DF18C6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населенных пунктах</w:t>
      </w:r>
      <w:r w:rsidR="00DF18C6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построено, реконструировано и отремонтировано более </w:t>
      </w:r>
      <w:r w:rsidR="006447B4">
        <w:rPr>
          <w:rFonts w:ascii="Times New Roman" w:eastAsia="Times New Roman" w:hAnsi="Times New Roman" w:cs="Times New Roman"/>
          <w:sz w:val="32"/>
          <w:szCs w:val="32"/>
          <w:lang w:eastAsia="ru-RU"/>
        </w:rPr>
        <w:t>22 км</w:t>
      </w:r>
      <w:r w:rsidR="00DF18C6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47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электрических </w:t>
      </w:r>
      <w:r w:rsidR="00DF18C6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сетей, установлены и заменены </w:t>
      </w:r>
      <w:r w:rsidR="00A5132F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более 70</w:t>
      </w:r>
      <w:r w:rsidR="006447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осветительных приборов</w:t>
      </w:r>
      <w:r w:rsidR="00DF18C6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Из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республиканского</w:t>
      </w:r>
      <w:r w:rsidR="00DF18C6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бюджета привлечены средства в объеме </w:t>
      </w:r>
      <w:r w:rsidR="001D21E3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4,4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миллиона рублей.</w:t>
      </w:r>
    </w:p>
    <w:p w:rsidR="00DF18C6" w:rsidRPr="00873C54" w:rsidRDefault="00DF18C6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текущем году по данной программе планируется привлечь из </w:t>
      </w:r>
      <w:r w:rsidR="00BA5B6E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республиканского бюджета 5 млн. рублей для реконструкции около 25 км сетей наружного освещения и установки 90 осветительных приборов.</w:t>
      </w:r>
    </w:p>
    <w:p w:rsidR="00BA5B6E" w:rsidRPr="00873C54" w:rsidRDefault="00BA5B6E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отчетном году через Фонд содействия реформирования ЖКХ были выделены средства для проведения капитального ремонта  3-х многоквартирных жилых домов в сумме 4,9 млн. рублей. </w:t>
      </w:r>
    </w:p>
    <w:p w:rsidR="00DF18C6" w:rsidRPr="00873C54" w:rsidRDefault="00DF18C6" w:rsidP="00872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BA5B6E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2014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по </w:t>
      </w:r>
      <w:r w:rsidR="00CF0D54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данной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программе планируется привлечь из </w:t>
      </w:r>
      <w:r w:rsidR="00BA5B6E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республиканского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бюджета </w:t>
      </w:r>
      <w:r w:rsidR="00BA5B6E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5 млн.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 на капитальный ремонт специализированного жилищного фонда.</w:t>
      </w:r>
    </w:p>
    <w:p w:rsidR="00CE10AE" w:rsidRPr="00873C54" w:rsidRDefault="000D340B" w:rsidP="00872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текущем году</w:t>
      </w:r>
      <w:r w:rsidR="00097D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программе переселения граждан из аварийного жилого фонда выделено 14 млн. рублей для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14 семей</w:t>
      </w:r>
      <w:r w:rsidR="004847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954E7" w:rsidRPr="00873C54" w:rsidRDefault="00CE10AE" w:rsidP="008954E7">
      <w:pPr>
        <w:spacing w:line="240" w:lineRule="auto"/>
        <w:ind w:right="57" w:firstLine="28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Одним из основных вопросов, постоянно находящимся под контролем,  является вопрос собираемости платежей с насе</w:t>
      </w:r>
      <w:r w:rsidR="008002E4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ления за  коммунальные услуги</w:t>
      </w:r>
      <w:r w:rsidR="008954E7">
        <w:rPr>
          <w:rFonts w:ascii="Times New Roman" w:eastAsia="Times New Roman" w:hAnsi="Times New Roman" w:cs="Times New Roman"/>
          <w:sz w:val="32"/>
          <w:szCs w:val="32"/>
          <w:lang w:eastAsia="ru-RU"/>
        </w:rPr>
        <w:t>. П</w:t>
      </w:r>
      <w:r w:rsidR="008954E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роводятся еженедельные заседания межведомственной комиссии  по</w:t>
      </w:r>
      <w:r w:rsidR="008954E7" w:rsidRPr="00873C54">
        <w:rPr>
          <w:sz w:val="32"/>
          <w:szCs w:val="32"/>
        </w:rPr>
        <w:t xml:space="preserve"> </w:t>
      </w:r>
      <w:r w:rsidR="008954E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ликвидации задолженности граждан за предоставленные коммунальные услуги, с приглашением граждан, имеющих большие задолженности. Данная работа дала свои ре</w:t>
      </w:r>
      <w:r w:rsidR="004847C6">
        <w:rPr>
          <w:rFonts w:ascii="Times New Roman" w:eastAsia="Times New Roman" w:hAnsi="Times New Roman" w:cs="Times New Roman"/>
          <w:sz w:val="32"/>
          <w:szCs w:val="32"/>
          <w:lang w:eastAsia="ru-RU"/>
        </w:rPr>
        <w:t>зультаты - собираемость за ЖКУ н</w:t>
      </w:r>
      <w:r w:rsidR="008954E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</w:t>
      </w:r>
      <w:r w:rsidR="008954E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конец 2013 года составила 99,5</w:t>
      </w:r>
      <w:r w:rsidR="008954E7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%.</w:t>
      </w:r>
    </w:p>
    <w:p w:rsidR="00CD63DB" w:rsidRPr="00873C54" w:rsidRDefault="00E044C0" w:rsidP="00CD63DB">
      <w:pPr>
        <w:spacing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Ведется активная разъяснительная  работа по удобству оплаты</w:t>
      </w:r>
      <w:r w:rsidR="00CE10AE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коммунальные услуги посредством электронных платежей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через портал Государственных</w:t>
      </w:r>
      <w:r w:rsidR="00CD63DB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муниципальных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услуг и инфоматы</w:t>
      </w:r>
      <w:r w:rsidR="00CE10AE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924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оперативным данным более 2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000 жителей создали свои личные кабинеты</w:t>
      </w:r>
      <w:r w:rsidR="00CD63DB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портале госуслуг. Установлены два инфомата в местах с большим скоплением людей</w:t>
      </w:r>
      <w:r w:rsidR="004847C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D63DB" w:rsidRPr="00873C54" w:rsidRDefault="004847C6" w:rsidP="00CD63DB">
      <w:pPr>
        <w:spacing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 текущий период 2014 года посредством информационно-разъяснительной работы нам удалось повысить собираемость электронных платежей до</w:t>
      </w:r>
      <w:r w:rsidR="008002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924FF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8002E4">
        <w:rPr>
          <w:rFonts w:ascii="Times New Roman" w:eastAsia="Times New Roman" w:hAnsi="Times New Roman" w:cs="Times New Roman"/>
          <w:sz w:val="32"/>
          <w:szCs w:val="32"/>
          <w:lang w:eastAsia="ru-RU"/>
        </w:rPr>
        <w:t>% от общего объема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платежей за ЖКУ, но все же, это на много ниже среднереспубликанских показателей</w:t>
      </w:r>
      <w:r w:rsidR="008002E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47B5C" w:rsidRDefault="00CE10AE" w:rsidP="00747B5C">
      <w:pPr>
        <w:spacing w:line="240" w:lineRule="auto"/>
        <w:ind w:right="57" w:firstLine="28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Своевременно решались вопросы по мерам социальной помощи малоимущим и многод</w:t>
      </w:r>
      <w:r w:rsidR="0082379B">
        <w:rPr>
          <w:rFonts w:ascii="Times New Roman" w:eastAsia="Times New Roman" w:hAnsi="Times New Roman" w:cs="Times New Roman"/>
          <w:sz w:val="32"/>
          <w:szCs w:val="32"/>
          <w:lang w:eastAsia="ru-RU"/>
        </w:rPr>
        <w:t>етным семьям на оплату за жилое помещение и коммунальные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услуг</w:t>
      </w:r>
      <w:r w:rsidR="0082379B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. За 2013 год из федерального и республикан</w:t>
      </w:r>
      <w:r w:rsidR="00CD63DB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ского бюджета на оплату субсидий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, льгот</w:t>
      </w:r>
      <w:r w:rsidR="00906B0C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ЖКХ выплачено более </w:t>
      </w:r>
      <w:r w:rsidR="00946596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руб.</w:t>
      </w:r>
    </w:p>
    <w:p w:rsidR="00CE10AE" w:rsidRPr="00873C54" w:rsidRDefault="003B52A1" w:rsidP="00747B5C">
      <w:pPr>
        <w:spacing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CE10AE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есмотря на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позитивные моменты в сфере ЖКХ</w:t>
      </w:r>
      <w:r w:rsidR="00CE10AE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самым сложным вопросом остается </w:t>
      </w:r>
      <w:r w:rsidR="00CE10AE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срочная реконструкция построенных </w:t>
      </w:r>
      <w:r w:rsidR="008954E7">
        <w:rPr>
          <w:rFonts w:ascii="Times New Roman" w:eastAsia="Times New Roman" w:hAnsi="Times New Roman" w:cs="Times New Roman"/>
          <w:sz w:val="32"/>
          <w:szCs w:val="32"/>
          <w:lang w:eastAsia="ru-RU"/>
        </w:rPr>
        <w:t>28 лет назад очистных сооружений.</w:t>
      </w:r>
    </w:p>
    <w:p w:rsidR="00EB619F" w:rsidRPr="00873C54" w:rsidRDefault="000D340B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Хочется выразить надежду, что </w:t>
      </w:r>
      <w:r w:rsidR="00DF18C6" w:rsidRPr="00873C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 2014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году положительный вектор </w:t>
      </w:r>
      <w:r w:rsidR="00E82A8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развития сохранится и усилится. 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Все намеченные цели,</w:t>
      </w:r>
      <w:r w:rsidR="00747B5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закрепленные прогнозными</w:t>
      </w:r>
      <w:r w:rsidR="003B52A1" w:rsidRPr="00873C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индикаторами,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3B52A1" w:rsidRPr="00873C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будут выполнены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, что позволит 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достигнуть в целом п</w:t>
      </w:r>
      <w:r w:rsidR="00DF18C6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о экономике (по отношению к 2013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году):</w:t>
      </w:r>
    </w:p>
    <w:p w:rsidR="00EB619F" w:rsidRPr="00873C54" w:rsidRDefault="00EB619F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прироста валового продукта базовых отраслей на </w:t>
      </w:r>
      <w:r w:rsidR="006A4C3A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6F30C5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процентов</w:t>
      </w:r>
      <w:r w:rsidR="00B430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(2013 год </w:t>
      </w:r>
      <w:r w:rsidR="006A4C3A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B430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A4C3A">
        <w:rPr>
          <w:rFonts w:ascii="Times New Roman" w:eastAsia="Times New Roman" w:hAnsi="Times New Roman" w:cs="Times New Roman"/>
          <w:sz w:val="32"/>
          <w:szCs w:val="32"/>
          <w:lang w:eastAsia="ru-RU"/>
        </w:rPr>
        <w:t>3 млрд</w:t>
      </w:r>
      <w:r w:rsidR="0045601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A4C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395 млн. руб., 2014 год – 3 млрд. 718 млн. рублей)</w:t>
      </w:r>
    </w:p>
    <w:p w:rsidR="00EB619F" w:rsidRPr="00873C54" w:rsidRDefault="00EB619F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- увеличения объема привлеченных инвестиций за счет вс</w:t>
      </w:r>
      <w:r w:rsidR="002F339B">
        <w:rPr>
          <w:rFonts w:ascii="Times New Roman" w:eastAsia="Times New Roman" w:hAnsi="Times New Roman" w:cs="Times New Roman"/>
          <w:sz w:val="32"/>
          <w:szCs w:val="32"/>
          <w:lang w:eastAsia="ru-RU"/>
        </w:rPr>
        <w:t>ех источников финансирования на 8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процентов</w:t>
      </w:r>
      <w:r w:rsidR="006A4C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2F33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2013 год – 1 млрд. 150 млн. рублей, 2014 год </w:t>
      </w:r>
      <w:r w:rsidR="00456011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2F33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56011">
        <w:rPr>
          <w:rFonts w:ascii="Times New Roman" w:eastAsia="Times New Roman" w:hAnsi="Times New Roman" w:cs="Times New Roman"/>
          <w:sz w:val="32"/>
          <w:szCs w:val="32"/>
          <w:lang w:eastAsia="ru-RU"/>
        </w:rPr>
        <w:t>1 млрд. 240 млн. рублей)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F30C5" w:rsidRPr="00873C54" w:rsidRDefault="006F30C5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поступление налоговых и неналоговы</w:t>
      </w:r>
      <w:r w:rsidR="00456011">
        <w:rPr>
          <w:rFonts w:ascii="Times New Roman" w:eastAsia="Times New Roman" w:hAnsi="Times New Roman" w:cs="Times New Roman"/>
          <w:sz w:val="32"/>
          <w:szCs w:val="32"/>
          <w:lang w:eastAsia="ru-RU"/>
        </w:rPr>
        <w:t>х платежей в местный бюджет на 15 процентов</w:t>
      </w:r>
      <w:r w:rsidR="002F33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(2013 год – 139 млн. 22 тыс. рублей, 2014 год – </w:t>
      </w:r>
      <w:r w:rsidR="00456011">
        <w:rPr>
          <w:rFonts w:ascii="Times New Roman" w:eastAsia="Times New Roman" w:hAnsi="Times New Roman" w:cs="Times New Roman"/>
          <w:sz w:val="32"/>
          <w:szCs w:val="32"/>
          <w:lang w:eastAsia="ru-RU"/>
        </w:rPr>
        <w:t>160</w:t>
      </w:r>
      <w:r w:rsidR="002F33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</w:t>
      </w:r>
      <w:r w:rsidR="00456011">
        <w:rPr>
          <w:rFonts w:ascii="Times New Roman" w:eastAsia="Times New Roman" w:hAnsi="Times New Roman" w:cs="Times New Roman"/>
          <w:sz w:val="32"/>
          <w:szCs w:val="32"/>
          <w:lang w:eastAsia="ru-RU"/>
        </w:rPr>
        <w:t>286</w:t>
      </w:r>
      <w:r w:rsidR="002F33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рублей)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F30C5" w:rsidRPr="00873C54" w:rsidRDefault="006F30C5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объем  отгруженных товаров собственного производства, выполненных работ </w:t>
      </w:r>
      <w:r w:rsidR="002F339B">
        <w:rPr>
          <w:rFonts w:ascii="Times New Roman" w:eastAsia="Times New Roman" w:hAnsi="Times New Roman" w:cs="Times New Roman"/>
          <w:sz w:val="32"/>
          <w:szCs w:val="32"/>
          <w:lang w:eastAsia="ru-RU"/>
        </w:rPr>
        <w:t>и услуг собственными силами на 9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процентов</w:t>
      </w:r>
      <w:r w:rsidR="002F33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(2013 год – 1 млрд. 182 млн. рублей, 2014 год – 1 мрлд. 288 млн. рублей)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B619F" w:rsidRPr="00873C54" w:rsidRDefault="00EB619F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роста номинальной среднемесячной заработной платы на </w:t>
      </w:r>
      <w:r w:rsidR="00456011">
        <w:rPr>
          <w:rFonts w:ascii="Times New Roman" w:eastAsia="Times New Roman" w:hAnsi="Times New Roman" w:cs="Times New Roman"/>
          <w:sz w:val="32"/>
          <w:szCs w:val="32"/>
          <w:lang w:eastAsia="ru-RU"/>
        </w:rPr>
        <w:t>18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процентов</w:t>
      </w:r>
      <w:r w:rsidR="002F33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(2013 год – 15796 рублей, 2014 год </w:t>
      </w:r>
      <w:r w:rsidR="00456011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2F33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56011">
        <w:rPr>
          <w:rFonts w:ascii="Times New Roman" w:eastAsia="Times New Roman" w:hAnsi="Times New Roman" w:cs="Times New Roman"/>
          <w:sz w:val="32"/>
          <w:szCs w:val="32"/>
          <w:lang w:eastAsia="ru-RU"/>
        </w:rPr>
        <w:t>18640 рублей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A0741" w:rsidRPr="00873C54" w:rsidRDefault="00EB619F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lastRenderedPageBreak/>
        <w:t> </w:t>
      </w:r>
      <w:r w:rsidRPr="00873C5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  <w:r w:rsidR="00B30110" w:rsidRPr="00873C5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Г</w:t>
      </w:r>
      <w:r w:rsidRPr="00873C5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ражданская </w:t>
      </w:r>
      <w:r w:rsidR="00EA0741" w:rsidRPr="00873C5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оборона, чрезвычайные ситуации,</w:t>
      </w:r>
      <w:r w:rsidRPr="00873C5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охрана окружающей среды</w:t>
      </w:r>
      <w:r w:rsidR="00EA0741" w:rsidRPr="00873C5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и правопорядка</w:t>
      </w:r>
    </w:p>
    <w:p w:rsidR="00EA0741" w:rsidRPr="00873C54" w:rsidRDefault="003B52A1" w:rsidP="00884EC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В центре внимания постоянно находятся и  вопросы обеспечения безопасности граждан, снижения преступности. </w:t>
      </w:r>
    </w:p>
    <w:p w:rsidR="008B3E8C" w:rsidRPr="00873C54" w:rsidRDefault="00EA0741" w:rsidP="0036642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2013году Аварийно-спасательной службой проведено </w:t>
      </w:r>
      <w:r w:rsidR="008B3E8C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63 выезда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ликвидацию последствий дорожно-транспортных происшествий, спасено при  ДТП 27 человек. К сожалению, погибли на м</w:t>
      </w:r>
      <w:r w:rsidR="008B3E8C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есте ДТП 7 и пострадало 43 человека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 экстренному реагированию осуществлено 7 выездов на водную акваторию, спасено на воде 7 человек, погибло– 4 человека.</w:t>
      </w:r>
    </w:p>
    <w:p w:rsidR="00C348A2" w:rsidRPr="00873C54" w:rsidRDefault="008B3E8C" w:rsidP="002D5B46">
      <w:pPr>
        <w:pStyle w:val="a6"/>
        <w:spacing w:before="0" w:beforeAutospacing="0"/>
        <w:ind w:firstLine="709"/>
        <w:jc w:val="both"/>
        <w:rPr>
          <w:sz w:val="32"/>
          <w:szCs w:val="32"/>
        </w:rPr>
      </w:pPr>
      <w:r w:rsidRPr="00873C54">
        <w:rPr>
          <w:sz w:val="32"/>
          <w:szCs w:val="32"/>
        </w:rPr>
        <w:t xml:space="preserve">Проведено 9  заседаний межведомственной комиссии </w:t>
      </w:r>
      <w:r w:rsidR="008B4FB3">
        <w:rPr>
          <w:sz w:val="32"/>
          <w:szCs w:val="32"/>
        </w:rPr>
        <w:t>по профилактике правонарушений</w:t>
      </w:r>
      <w:r w:rsidR="0021082D" w:rsidRPr="00873C54">
        <w:rPr>
          <w:sz w:val="32"/>
          <w:szCs w:val="32"/>
        </w:rPr>
        <w:t>, на которых были рассмотрены вопросы состояния преступности, обеспечения правопорядка, пресечения незаконного оборота алкогольной продукции.</w:t>
      </w:r>
    </w:p>
    <w:p w:rsidR="00C348A2" w:rsidRPr="00873C54" w:rsidRDefault="00C26E04" w:rsidP="002D5B46">
      <w:pPr>
        <w:pStyle w:val="a6"/>
        <w:spacing w:before="0" w:beforeAutospacing="0"/>
        <w:ind w:firstLine="709"/>
        <w:jc w:val="both"/>
        <w:rPr>
          <w:sz w:val="32"/>
          <w:szCs w:val="32"/>
        </w:rPr>
      </w:pPr>
      <w:r w:rsidRPr="00873C54">
        <w:rPr>
          <w:sz w:val="32"/>
          <w:szCs w:val="32"/>
        </w:rPr>
        <w:t>Анализ оперативной обстановки в районе свидетельствует о ее стабильности,</w:t>
      </w:r>
      <w:r w:rsidR="0021082D" w:rsidRPr="00873C54">
        <w:rPr>
          <w:sz w:val="32"/>
          <w:szCs w:val="32"/>
        </w:rPr>
        <w:t xml:space="preserve"> достигнуто снижение криминогенной обстановки</w:t>
      </w:r>
      <w:r w:rsidR="008B3E8C" w:rsidRPr="00873C54">
        <w:rPr>
          <w:sz w:val="32"/>
          <w:szCs w:val="32"/>
        </w:rPr>
        <w:t xml:space="preserve"> на 15</w:t>
      </w:r>
      <w:r w:rsidR="0021082D" w:rsidRPr="00873C54">
        <w:rPr>
          <w:sz w:val="32"/>
          <w:szCs w:val="32"/>
        </w:rPr>
        <w:t xml:space="preserve">%. </w:t>
      </w:r>
      <w:r w:rsidR="008B3E8C" w:rsidRPr="00873C54">
        <w:rPr>
          <w:sz w:val="32"/>
          <w:szCs w:val="32"/>
        </w:rPr>
        <w:t xml:space="preserve">Так, по итогам  2013 года на территории района зарегистрировано 137 преступлений, что на 24 меньше чем </w:t>
      </w:r>
      <w:r w:rsidR="0021082D" w:rsidRPr="00873C54">
        <w:rPr>
          <w:sz w:val="32"/>
          <w:szCs w:val="32"/>
        </w:rPr>
        <w:t>в предыдущем году.</w:t>
      </w:r>
      <w:r w:rsidR="008B3E8C" w:rsidRPr="00873C54">
        <w:rPr>
          <w:sz w:val="32"/>
          <w:szCs w:val="32"/>
        </w:rPr>
        <w:t xml:space="preserve"> </w:t>
      </w:r>
    </w:p>
    <w:p w:rsidR="00971C85" w:rsidRPr="00873C54" w:rsidRDefault="00C348A2" w:rsidP="002D5B46">
      <w:pPr>
        <w:pStyle w:val="a6"/>
        <w:spacing w:before="0" w:beforeAutospacing="0"/>
        <w:ind w:firstLine="709"/>
        <w:jc w:val="both"/>
        <w:rPr>
          <w:sz w:val="32"/>
          <w:szCs w:val="32"/>
        </w:rPr>
      </w:pPr>
      <w:r w:rsidRPr="00873C54">
        <w:rPr>
          <w:sz w:val="32"/>
          <w:szCs w:val="32"/>
        </w:rPr>
        <w:t>В условиях сохранения в Татарстане социально-политической стабильности в последнее время проявились серьезные недоработки в сфере этноконфессиональных отношений и миграционной политики. Коснулось это и нашего района. Поджог православного храма в</w:t>
      </w:r>
      <w:r w:rsidR="00971C85" w:rsidRPr="00873C54">
        <w:rPr>
          <w:sz w:val="32"/>
          <w:szCs w:val="32"/>
        </w:rPr>
        <w:t xml:space="preserve"> с. Крещеные Казыли признан тер</w:t>
      </w:r>
      <w:r w:rsidRPr="00873C54">
        <w:rPr>
          <w:sz w:val="32"/>
          <w:szCs w:val="32"/>
        </w:rPr>
        <w:t xml:space="preserve">актом. По распоряжению Президента республики Р.Н.Минниханова на месте сгоревшего храма будет построен новый деревянный храм. </w:t>
      </w:r>
      <w:r w:rsidR="0096377A">
        <w:rPr>
          <w:sz w:val="32"/>
          <w:szCs w:val="32"/>
        </w:rPr>
        <w:t xml:space="preserve">В настоящее время силами Кзыл-Юлдузского лесничества ведутся работы по изготовлению сруба их хвойного материала размером 8х24 м. </w:t>
      </w:r>
      <w:r w:rsidR="00487905">
        <w:rPr>
          <w:sz w:val="32"/>
          <w:szCs w:val="32"/>
        </w:rPr>
        <w:t>В прошедшем году на средства инвестора ЗАО «Кулон</w:t>
      </w:r>
      <w:r w:rsidR="00A92931">
        <w:rPr>
          <w:sz w:val="32"/>
          <w:szCs w:val="32"/>
        </w:rPr>
        <w:t>строй</w:t>
      </w:r>
      <w:r w:rsidR="00487905">
        <w:rPr>
          <w:sz w:val="32"/>
          <w:szCs w:val="32"/>
        </w:rPr>
        <w:t>» Фахрутдинова Альберта Шамиловича был</w:t>
      </w:r>
      <w:r w:rsidR="0062782B">
        <w:rPr>
          <w:sz w:val="32"/>
          <w:szCs w:val="32"/>
        </w:rPr>
        <w:t xml:space="preserve"> построен Х</w:t>
      </w:r>
      <w:r w:rsidR="00487905">
        <w:rPr>
          <w:sz w:val="32"/>
          <w:szCs w:val="32"/>
        </w:rPr>
        <w:t>рам-часовня в селе Козяково-Челны.</w:t>
      </w:r>
    </w:p>
    <w:p w:rsidR="00971C85" w:rsidRPr="00873C54" w:rsidRDefault="00971C85" w:rsidP="002D5B46">
      <w:pPr>
        <w:pStyle w:val="a6"/>
        <w:spacing w:before="0" w:beforeAutospacing="0"/>
        <w:ind w:firstLine="709"/>
        <w:jc w:val="both"/>
        <w:rPr>
          <w:sz w:val="32"/>
          <w:szCs w:val="32"/>
        </w:rPr>
      </w:pPr>
      <w:r w:rsidRPr="00873C54">
        <w:rPr>
          <w:sz w:val="32"/>
          <w:szCs w:val="32"/>
        </w:rPr>
        <w:t xml:space="preserve">В целях выявления, предупреждения и пресечения экстремисткой деятельности сотрудниками </w:t>
      </w:r>
      <w:r w:rsidR="00E64BC6" w:rsidRPr="00873C54">
        <w:rPr>
          <w:sz w:val="32"/>
          <w:szCs w:val="32"/>
        </w:rPr>
        <w:t>правоохранительных и миграционных органов</w:t>
      </w:r>
      <w:r w:rsidRPr="00873C54">
        <w:rPr>
          <w:sz w:val="32"/>
          <w:szCs w:val="32"/>
        </w:rPr>
        <w:t xml:space="preserve"> ежемесячно проводятся проверки в населенных пунктах района лиц, прибывших из регионов СНГ, </w:t>
      </w:r>
      <w:r w:rsidRPr="00873C54">
        <w:rPr>
          <w:sz w:val="32"/>
          <w:szCs w:val="32"/>
        </w:rPr>
        <w:lastRenderedPageBreak/>
        <w:t xml:space="preserve">Северного Кавказа. </w:t>
      </w:r>
      <w:r w:rsidR="00E64BC6" w:rsidRPr="00873C54">
        <w:rPr>
          <w:sz w:val="32"/>
          <w:szCs w:val="32"/>
        </w:rPr>
        <w:t>Органы местного самоуправления сельских поселений обращают особое внимание иностранным</w:t>
      </w:r>
      <w:r w:rsidRPr="00873C54">
        <w:rPr>
          <w:sz w:val="32"/>
          <w:szCs w:val="32"/>
        </w:rPr>
        <w:t xml:space="preserve"> граждан</w:t>
      </w:r>
      <w:r w:rsidR="00E64BC6" w:rsidRPr="00873C54">
        <w:rPr>
          <w:sz w:val="32"/>
          <w:szCs w:val="32"/>
        </w:rPr>
        <w:t>ам</w:t>
      </w:r>
      <w:r w:rsidRPr="00873C54">
        <w:rPr>
          <w:sz w:val="32"/>
          <w:szCs w:val="32"/>
        </w:rPr>
        <w:t xml:space="preserve"> и лиц</w:t>
      </w:r>
      <w:r w:rsidR="00E64BC6" w:rsidRPr="00873C54">
        <w:rPr>
          <w:sz w:val="32"/>
          <w:szCs w:val="32"/>
        </w:rPr>
        <w:t>ам</w:t>
      </w:r>
      <w:r w:rsidRPr="00873C54">
        <w:rPr>
          <w:sz w:val="32"/>
          <w:szCs w:val="32"/>
        </w:rPr>
        <w:t xml:space="preserve"> без гражданства, совместно с жителями контролируют </w:t>
      </w:r>
      <w:r w:rsidR="00B04B16">
        <w:rPr>
          <w:sz w:val="32"/>
          <w:szCs w:val="32"/>
        </w:rPr>
        <w:t>законность использования</w:t>
      </w:r>
      <w:r w:rsidRPr="00873C54">
        <w:rPr>
          <w:sz w:val="32"/>
          <w:szCs w:val="32"/>
        </w:rPr>
        <w:t xml:space="preserve"> пустующих и </w:t>
      </w:r>
      <w:r w:rsidR="00B04B16">
        <w:rPr>
          <w:sz w:val="32"/>
          <w:szCs w:val="32"/>
        </w:rPr>
        <w:t>бесхозных</w:t>
      </w:r>
      <w:r w:rsidRPr="00873C54">
        <w:rPr>
          <w:sz w:val="32"/>
          <w:szCs w:val="32"/>
        </w:rPr>
        <w:t xml:space="preserve"> домов.</w:t>
      </w:r>
    </w:p>
    <w:p w:rsidR="00971C85" w:rsidRPr="00873C54" w:rsidRDefault="00971C85" w:rsidP="002D5B46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районе проживают представители узбекско</w:t>
      </w:r>
      <w:r w:rsidR="00E64BC6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й, таджикской и других национальных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диаспор, с которыми систематически </w:t>
      </w:r>
      <w:r w:rsidR="00E64BC6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проводятся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встречи, профилактические беседы. В рамках месячника «Экстремизму – нет!» прошел круглый стол с представителями русской, татарской, чувашской, кряшенской диаспор, </w:t>
      </w:r>
      <w:r w:rsidR="00E64BC6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обсуждались вопросы, связанные с поддержанием межнационального мира и межконфессионального согласия, профилактикой межэтнических и межкультурных конфликтов.</w:t>
      </w:r>
    </w:p>
    <w:p w:rsidR="00E64BC6" w:rsidRPr="00873C54" w:rsidRDefault="00E64BC6" w:rsidP="002D5B46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Конфликт</w:t>
      </w:r>
      <w:r w:rsidR="00476D8E">
        <w:rPr>
          <w:rFonts w:ascii="Times New Roman" w:eastAsia="Times New Roman" w:hAnsi="Times New Roman" w:cs="Times New Roman"/>
          <w:sz w:val="32"/>
          <w:szCs w:val="32"/>
          <w:lang w:eastAsia="ru-RU"/>
        </w:rPr>
        <w:t>ная ситуация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, и</w:t>
      </w:r>
      <w:r w:rsidR="00476D8E">
        <w:rPr>
          <w:rFonts w:ascii="Times New Roman" w:eastAsia="Times New Roman" w:hAnsi="Times New Roman" w:cs="Times New Roman"/>
          <w:sz w:val="32"/>
          <w:szCs w:val="32"/>
          <w:lang w:eastAsia="ru-RU"/>
        </w:rPr>
        <w:t>мевшая</w:t>
      </w:r>
      <w:r w:rsidR="00C26E04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место летом – осенью 2013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в с. Шумково, возникшая в связи с тем, что группа лиц таджикской национальности предложила построить мечеть в н.п., исчерпана.</w:t>
      </w:r>
    </w:p>
    <w:p w:rsidR="008B4FB3" w:rsidRPr="008B4FB3" w:rsidRDefault="008B4FB3" w:rsidP="008B4FB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FB3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реализации Антикоррупционной Программы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B4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районе функционирует “Телефон доверия” по обращениям граждан и юридических лиц, содержащих информацию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</w:t>
      </w:r>
      <w:r w:rsidRPr="008B4FB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проявлениях коррупции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должностных лиц органов местного самоуправления.</w:t>
      </w:r>
    </w:p>
    <w:p w:rsidR="008B4FB3" w:rsidRPr="008B4FB3" w:rsidRDefault="008B4FB3" w:rsidP="008B4F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FB3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2013 году проведено 8 заседаний комиссии по противодействию коррупции, на которых были рассмотрены вопросы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B4FB3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исполнении законодательства о муниципальной службе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8B4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мерах, принимаемых по против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одействию коррупции в сфере ЖКХ, </w:t>
      </w:r>
      <w:r w:rsidRPr="008B4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реализации программ по </w:t>
      </w:r>
      <w:r w:rsidR="004115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улучшению жилищных условий, </w:t>
      </w:r>
      <w:r w:rsidR="00544530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исполнении</w:t>
      </w:r>
      <w:r w:rsidRPr="008B4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земельного законодательства </w:t>
      </w:r>
      <w:r w:rsidR="0041151F">
        <w:rPr>
          <w:rFonts w:ascii="Times New Roman" w:eastAsia="Times New Roman" w:hAnsi="Times New Roman" w:cs="Times New Roman"/>
          <w:sz w:val="32"/>
          <w:szCs w:val="32"/>
          <w:lang w:eastAsia="ru-RU"/>
        </w:rPr>
        <w:t>и другие.</w:t>
      </w:r>
    </w:p>
    <w:p w:rsidR="008B4FB3" w:rsidRPr="008B4FB3" w:rsidRDefault="008B4FB3" w:rsidP="008B4FB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41151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прошедшем году</w:t>
      </w:r>
      <w:r w:rsidR="00544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проведен </w:t>
      </w:r>
      <w:r w:rsidRPr="008B4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мониторинг качества предоставления муниципальных услуг. </w:t>
      </w:r>
      <w:r w:rsidR="007C5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B4FB3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реализации мероприятий по минимизации «бытовой» коррупции проведено анкетирование населения на предмет удовлетворенности ока</w:t>
      </w:r>
      <w:r w:rsidR="0041151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занием медицинских услуг</w:t>
      </w:r>
      <w:r w:rsidRPr="008B4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7C5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Анкетирование показало, что </w:t>
      </w:r>
      <w:r w:rsidR="00476D8E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более 80% респондентов удовлетворены качеством предоставления муниципальных услуг.</w:t>
      </w:r>
    </w:p>
    <w:p w:rsidR="00EB619F" w:rsidRDefault="00EB619F" w:rsidP="002D5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Социальная сфера</w:t>
      </w:r>
    </w:p>
    <w:p w:rsidR="0041151F" w:rsidRPr="00873C54" w:rsidRDefault="0041151F" w:rsidP="0041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Основной задачей, стоящей перед отраслью </w:t>
      </w:r>
      <w:r w:rsidRPr="00873C5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здравоохранения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было и остается улучшение медицинского обеспечения населения,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создание условий для успешного функционирования всех звеньев отрасли.</w:t>
      </w:r>
    </w:p>
    <w:p w:rsidR="0041151F" w:rsidRPr="00873C54" w:rsidRDefault="0041151F" w:rsidP="0041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Одним из самых главных показателей демографической ситуации является показатель смертности населения, который, к сожалению, с каждым годом увеличивается. В 2013 году он составил 17,3 на 1000 жителей (470 человек, на 5% больше), в 2012 - 16,9. В свою очередь показатель смертности трудоспособного населения снизился до 16% (в 2012г. составлял 37%). Лидирующими заболеваниями в смертности трудоспособного населения остаются болезни системы кровообращения и онкологические заболевания. Остается преобладать естественная убыль населения (минус) 9 человек на 1000 жителей. За год родилось 224 ребенка, что меньше на 10% меньше предыдущего года.</w:t>
      </w:r>
    </w:p>
    <w:p w:rsidR="0041151F" w:rsidRPr="00873C54" w:rsidRDefault="0041151F" w:rsidP="0041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2013 году проведена диспансеризация определенных групп населения в количестве 4863 человека с выполнением плана на 101%. По итогам диспансеризации только 38% граждан имеют 1 группу здоровья, что означает практически здоровые граждане с низким и средним риском заболеваний.</w:t>
      </w:r>
    </w:p>
    <w:p w:rsidR="0041151F" w:rsidRPr="00873C54" w:rsidRDefault="0041151F" w:rsidP="0041151F">
      <w:pPr>
        <w:pStyle w:val="af0"/>
        <w:ind w:left="0" w:right="0" w:firstLine="720"/>
        <w:rPr>
          <w:sz w:val="32"/>
          <w:szCs w:val="32"/>
        </w:rPr>
      </w:pPr>
      <w:r w:rsidRPr="00873C54">
        <w:rPr>
          <w:sz w:val="32"/>
          <w:szCs w:val="32"/>
        </w:rPr>
        <w:t xml:space="preserve">Одной из основных проблем отрасли является кадровая. Остается низкая обеспеченность врачами – 15,7 на 10 тыс. населения (средняя по </w:t>
      </w:r>
      <w:r>
        <w:rPr>
          <w:sz w:val="32"/>
          <w:szCs w:val="32"/>
        </w:rPr>
        <w:t>республике</w:t>
      </w:r>
      <w:r w:rsidRPr="00873C54">
        <w:rPr>
          <w:sz w:val="32"/>
          <w:szCs w:val="32"/>
        </w:rPr>
        <w:t xml:space="preserve"> 22,7). Укомплектованность врачами 60%. 27% врачей работают пенсионного возраста.  </w:t>
      </w:r>
    </w:p>
    <w:p w:rsidR="0041151F" w:rsidRPr="00873C54" w:rsidRDefault="0041151F" w:rsidP="0041151F">
      <w:pPr>
        <w:pStyle w:val="af0"/>
        <w:ind w:left="0" w:right="0" w:firstLine="720"/>
        <w:rPr>
          <w:sz w:val="32"/>
          <w:szCs w:val="32"/>
        </w:rPr>
      </w:pPr>
      <w:r w:rsidRPr="00873C54">
        <w:rPr>
          <w:sz w:val="32"/>
          <w:szCs w:val="32"/>
        </w:rPr>
        <w:t>Для улучшения лечебной работы району необходимы врачи: акушер-гинеколог, врач-анестезиолог-реаниматолог, психиатр-нарколог, инфекционист, педиатр</w:t>
      </w:r>
      <w:r>
        <w:rPr>
          <w:sz w:val="32"/>
          <w:szCs w:val="32"/>
        </w:rPr>
        <w:t>, фтизиатр, врач хирург</w:t>
      </w:r>
      <w:r w:rsidRPr="00873C54">
        <w:rPr>
          <w:sz w:val="32"/>
          <w:szCs w:val="32"/>
        </w:rPr>
        <w:t xml:space="preserve">. </w:t>
      </w:r>
    </w:p>
    <w:p w:rsidR="0041151F" w:rsidRPr="00873C54" w:rsidRDefault="0041151F" w:rsidP="0041151F">
      <w:pPr>
        <w:pStyle w:val="af0"/>
        <w:ind w:left="0" w:right="0" w:firstLine="720"/>
        <w:rPr>
          <w:sz w:val="32"/>
          <w:szCs w:val="32"/>
        </w:rPr>
      </w:pPr>
      <w:r w:rsidRPr="00873C54">
        <w:rPr>
          <w:sz w:val="32"/>
          <w:szCs w:val="32"/>
        </w:rPr>
        <w:t xml:space="preserve">Добившись возвращения выпускников Медицинского государственного университета, обучающихся по целевой контрактной подготовке, можно повысить обеспеченность врачами отрасли. Необходимо взять под жесткий контроль руководству ЦРБ данное направление. </w:t>
      </w:r>
    </w:p>
    <w:p w:rsidR="0041151F" w:rsidRPr="00873C54" w:rsidRDefault="0041151F" w:rsidP="0041151F">
      <w:pPr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последние годы (2008-2013 годы) велись большие работы по укреплению материально-технической базы медицинских учреждений. Продолжается реконструкция лечебного корпуса центральной районной больницы. Всего выполнено ремонтных работ на общую сумму 120 млн.рублей. </w:t>
      </w:r>
    </w:p>
    <w:p w:rsidR="0041151F" w:rsidRPr="00873C54" w:rsidRDefault="0041151F" w:rsidP="0041151F">
      <w:pPr>
        <w:pStyle w:val="a3"/>
        <w:spacing w:before="0" w:beforeAutospacing="0"/>
        <w:ind w:firstLine="720"/>
        <w:jc w:val="both"/>
        <w:rPr>
          <w:sz w:val="32"/>
          <w:szCs w:val="32"/>
        </w:rPr>
      </w:pPr>
      <w:r w:rsidRPr="00873C54">
        <w:rPr>
          <w:sz w:val="32"/>
          <w:szCs w:val="32"/>
        </w:rPr>
        <w:lastRenderedPageBreak/>
        <w:t>В полном объеме эксплуатируется оборудование, полученное по программе «Модернизация здравоохранения Республики Татарстан».</w:t>
      </w:r>
    </w:p>
    <w:p w:rsidR="0041151F" w:rsidRPr="00873C54" w:rsidRDefault="0041151F" w:rsidP="0041151F">
      <w:pPr>
        <w:pStyle w:val="a3"/>
        <w:spacing w:before="0" w:beforeAutospacing="0"/>
        <w:ind w:firstLine="720"/>
        <w:jc w:val="both"/>
        <w:rPr>
          <w:sz w:val="32"/>
          <w:szCs w:val="32"/>
        </w:rPr>
      </w:pPr>
      <w:r w:rsidRPr="00873C54">
        <w:rPr>
          <w:sz w:val="32"/>
          <w:szCs w:val="32"/>
        </w:rPr>
        <w:t>Медицинским работникам в целях повышения качества доступности и эффективности медицинской помощи на всех этапах её оказания в 2014 году необходимо сконцентрировать усилия на следующих направлениях деятельности:</w:t>
      </w:r>
    </w:p>
    <w:p w:rsidR="0041151F" w:rsidRPr="00873C54" w:rsidRDefault="0041151F" w:rsidP="0041151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принять дополнительные меры по снижению смертности лиц трудоспособного возраста путем усиления профилактических мероприятий, активизации раннего лечения заболеваний, выявленных на профилактических осмотрах и при дополнительной диспансеризации;</w:t>
      </w:r>
    </w:p>
    <w:p w:rsidR="0041151F" w:rsidRPr="00873C54" w:rsidRDefault="0041151F" w:rsidP="0041151F">
      <w:pPr>
        <w:pStyle w:val="3"/>
        <w:spacing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рациональное распределение</w:t>
      </w:r>
      <w:r w:rsidR="007C5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эффективное использование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материальных, финансовых ресурсов, поступаемых по </w:t>
      </w:r>
      <w:r w:rsidR="007C5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национальному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проекту</w:t>
      </w:r>
      <w:r w:rsidR="007C5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«Здоровье»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1151F" w:rsidRPr="00873C54" w:rsidRDefault="0041151F" w:rsidP="0041151F">
      <w:pPr>
        <w:pStyle w:val="3"/>
        <w:spacing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принимать меры по привлечению в район молодых специалистов, путем заключения с ними договоров минимум на 5 лет.</w:t>
      </w:r>
    </w:p>
    <w:p w:rsidR="0041151F" w:rsidRPr="00873C54" w:rsidRDefault="0041151F" w:rsidP="0041151F">
      <w:pPr>
        <w:pStyle w:val="msolistparagraphcxspmiddle"/>
        <w:ind w:right="57" w:firstLine="709"/>
        <w:contextualSpacing/>
        <w:jc w:val="both"/>
        <w:rPr>
          <w:sz w:val="32"/>
          <w:szCs w:val="32"/>
        </w:rPr>
      </w:pPr>
      <w:r w:rsidRPr="00873C54">
        <w:rPr>
          <w:sz w:val="32"/>
          <w:szCs w:val="32"/>
        </w:rPr>
        <w:t xml:space="preserve">Решая вопросы здравоохранения, нельзя забывать о формировании здорового образа жизни. </w:t>
      </w:r>
    </w:p>
    <w:p w:rsidR="0041151F" w:rsidRPr="00873C54" w:rsidRDefault="0041151F" w:rsidP="0041151F">
      <w:pPr>
        <w:pStyle w:val="msolistparagraphcxspmiddle"/>
        <w:ind w:right="57" w:firstLine="709"/>
        <w:contextualSpacing/>
        <w:jc w:val="both"/>
        <w:rPr>
          <w:sz w:val="32"/>
          <w:szCs w:val="32"/>
        </w:rPr>
      </w:pPr>
      <w:r w:rsidRPr="00873C54">
        <w:rPr>
          <w:sz w:val="32"/>
          <w:szCs w:val="32"/>
        </w:rPr>
        <w:t xml:space="preserve">Укреплению здоровья жителей района способствуют занятия </w:t>
      </w:r>
      <w:r w:rsidRPr="00873C54">
        <w:rPr>
          <w:b/>
          <w:bCs/>
          <w:i/>
          <w:iCs/>
          <w:sz w:val="32"/>
          <w:szCs w:val="32"/>
        </w:rPr>
        <w:t>физкультурой и спортом</w:t>
      </w:r>
      <w:r w:rsidRPr="00873C54">
        <w:rPr>
          <w:i/>
          <w:iCs/>
          <w:sz w:val="32"/>
          <w:szCs w:val="32"/>
        </w:rPr>
        <w:t xml:space="preserve">. </w:t>
      </w:r>
    </w:p>
    <w:p w:rsidR="0041151F" w:rsidRPr="00873C54" w:rsidRDefault="0041151F" w:rsidP="0041151F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Численность населения района, постоянно занимающегося физкультурой и спортом, в 2013 году выросла до 9 тыс. человек. Охват жителей</w:t>
      </w:r>
      <w:r w:rsidRPr="00873C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составил более 32 процентов.</w:t>
      </w:r>
    </w:p>
    <w:p w:rsidR="0041151F" w:rsidRPr="00873C54" w:rsidRDefault="0041151F" w:rsidP="0041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отчетном году увеличилась численность детей, занимающихся в организациях дополнительного образования</w:t>
      </w:r>
      <w:r w:rsidR="00BB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спортивной направленности до 35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 от общего количества обучающихся. </w:t>
      </w:r>
    </w:p>
    <w:p w:rsidR="0041151F" w:rsidRPr="00873C54" w:rsidRDefault="0041151F" w:rsidP="0041151F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2013 год проведено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более 100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спортивно-массовых мероприятий. Охват составил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8200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человек, что на</w:t>
      </w:r>
      <w:r w:rsidR="00BB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19</w:t>
      </w:r>
      <w:r w:rsidR="007C5E52">
        <w:rPr>
          <w:rFonts w:ascii="Times New Roman" w:eastAsia="Times New Roman" w:hAnsi="Times New Roman" w:cs="Times New Roman"/>
          <w:sz w:val="32"/>
          <w:szCs w:val="32"/>
          <w:lang w:eastAsia="ru-RU"/>
        </w:rPr>
        <w:t>%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больше чем в 2012 году.  </w:t>
      </w:r>
    </w:p>
    <w:p w:rsidR="0041151F" w:rsidRPr="00873C54" w:rsidRDefault="0041151F" w:rsidP="0041151F">
      <w:pPr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спорте высших достижений спортсменами и командами района в республиканских, всероссийских и международных соревнованиях в 2013 году завоевано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 медалей.</w:t>
      </w:r>
    </w:p>
    <w:p w:rsidR="0041151F" w:rsidRPr="00873C54" w:rsidRDefault="0041151F" w:rsidP="0041151F">
      <w:pPr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отметить:</w:t>
      </w:r>
    </w:p>
    <w:p w:rsidR="0041151F" w:rsidRDefault="0041151F" w:rsidP="004115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</w:t>
      </w:r>
      <w:r w:rsidR="00BB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Билалова Айназа – чемпиона Первенства России и чемпиона Республиканского турнира </w:t>
      </w:r>
      <w:r w:rsidR="00BB3905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татаро-башкирской национа</w:t>
      </w:r>
      <w:r w:rsidR="00BB3905">
        <w:rPr>
          <w:rFonts w:ascii="Times New Roman" w:eastAsia="Times New Roman" w:hAnsi="Times New Roman" w:cs="Times New Roman"/>
          <w:sz w:val="32"/>
          <w:szCs w:val="32"/>
          <w:lang w:eastAsia="ru-RU"/>
        </w:rPr>
        <w:t>льной спортивной борьбе «Корэш»;</w:t>
      </w:r>
    </w:p>
    <w:p w:rsidR="00BB3905" w:rsidRDefault="00BB3905" w:rsidP="004115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двукратных чемпионов Первенства республики по футболу, 2 лига;</w:t>
      </w:r>
    </w:p>
    <w:p w:rsidR="00BB3905" w:rsidRDefault="00BB3905" w:rsidP="004115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- 1 место в </w:t>
      </w:r>
      <w:r w:rsidR="00742E72">
        <w:rPr>
          <w:rFonts w:ascii="Times New Roman" w:eastAsia="Times New Roman" w:hAnsi="Times New Roman" w:cs="Times New Roman"/>
          <w:sz w:val="32"/>
          <w:szCs w:val="32"/>
          <w:lang w:eastAsia="ru-RU"/>
        </w:rPr>
        <w:t>9 Спартакиаде учащихся по стрельбе из лука;</w:t>
      </w:r>
    </w:p>
    <w:p w:rsidR="00DC6F68" w:rsidRDefault="00DC6F68" w:rsidP="004115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- 1 место в Первенстве Республики Татарстан по мини-футболу среди мужских команд;</w:t>
      </w:r>
    </w:p>
    <w:p w:rsidR="00BB3905" w:rsidRPr="00873C54" w:rsidRDefault="00BB3905" w:rsidP="00BB390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- командное 2 место в Чемпионате РТ по армспорту среди сборных  команд сельских районов в рамках VIII летних сельски</w:t>
      </w:r>
      <w:r w:rsidR="00742E72">
        <w:rPr>
          <w:rFonts w:ascii="Times New Roman" w:eastAsia="Times New Roman" w:hAnsi="Times New Roman" w:cs="Times New Roman"/>
          <w:sz w:val="32"/>
          <w:szCs w:val="32"/>
          <w:lang w:eastAsia="ru-RU"/>
        </w:rPr>
        <w:t>х спортивных игр «Авыл яшьлэрэ».</w:t>
      </w:r>
    </w:p>
    <w:p w:rsidR="0041151F" w:rsidRPr="00873C54" w:rsidRDefault="0041151F" w:rsidP="0041151F">
      <w:pPr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сфере адаптивной физической культуры и спорта занимаются почти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% инвалидов</w:t>
      </w:r>
      <w:r w:rsidRPr="00873C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(от общего числа инвалидов в районе)</w:t>
      </w:r>
      <w:r w:rsidRPr="00873C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</w:p>
    <w:p w:rsidR="0041151F" w:rsidRPr="00873C54" w:rsidRDefault="00FF49AE" w:rsidP="0041151F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 целях популяризации спорта и здорового образа жизни необходимо: </w:t>
      </w:r>
    </w:p>
    <w:p w:rsidR="0041151F" w:rsidRPr="00873C54" w:rsidRDefault="0041151F" w:rsidP="0041151F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- активное привлечение коллективов организаций и учреждений района  к участию в массовых физкультурно-оздоровительных  мероприятиях;</w:t>
      </w:r>
    </w:p>
    <w:p w:rsidR="0041151F" w:rsidRPr="00873C54" w:rsidRDefault="0041151F" w:rsidP="0041151F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повышение эффективности использования физкультурно-спортивных, физкультурно-оздоровительных</w:t>
      </w:r>
      <w:r w:rsidR="00FF49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спортивных сооружений района.</w:t>
      </w:r>
    </w:p>
    <w:p w:rsidR="0041151F" w:rsidRPr="00873C54" w:rsidRDefault="0041151F" w:rsidP="002D5B4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619F" w:rsidRPr="00873C54" w:rsidRDefault="00EB619F" w:rsidP="002D5B4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 xml:space="preserve">Одним из весомых результатов деятельности органов местного самоуправления в сфере </w:t>
      </w:r>
      <w:r w:rsidRPr="00873C54">
        <w:rPr>
          <w:rFonts w:ascii="Times New Roman" w:eastAsia="Times New Roman" w:hAnsi="Times New Roman" w:cs="Times New Roman"/>
          <w:b/>
          <w:i/>
          <w:color w:val="030000"/>
          <w:sz w:val="32"/>
          <w:szCs w:val="32"/>
          <w:lang w:eastAsia="ru-RU"/>
        </w:rPr>
        <w:t>школьного образования</w:t>
      </w:r>
      <w:r w:rsidRPr="00873C54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 xml:space="preserve"> стало предоставление качественных услуг, которые оцениваются, в первую очередь, по двум основным результатам: итоги ЕГЭ и воспитательной работы.</w:t>
      </w:r>
    </w:p>
    <w:p w:rsidR="00742E72" w:rsidRDefault="00EB619F" w:rsidP="00C26E04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 xml:space="preserve">Удельный вес лиц,  успешно сдавших единый государственный экзамен и получивших аттестаты, в среднем по району составил </w:t>
      </w:r>
      <w:r w:rsidR="00B73074" w:rsidRPr="00873C54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 xml:space="preserve">97,7 процентов. </w:t>
      </w:r>
      <w:r w:rsidR="00987820" w:rsidRPr="00873C54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>Доля выпускников, не получивших аттестат, в 2013 году сократилась с 3,9% до 2,3%.</w:t>
      </w:r>
      <w:r w:rsidR="008C7A79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 xml:space="preserve"> Всего лишь 8</w:t>
      </w:r>
      <w:r w:rsidR="003C0F07" w:rsidRPr="00873C54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>% выпускников набрали 80 и б</w:t>
      </w:r>
      <w:r w:rsidR="00742E72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>олее баллов по результатам ЕГЭ.</w:t>
      </w:r>
    </w:p>
    <w:p w:rsidR="00C26E04" w:rsidRPr="00873C54" w:rsidRDefault="00C26E04" w:rsidP="00C26E04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 xml:space="preserve">Анализ результатов ЕГЭ продемонстрировал положительные </w:t>
      </w:r>
      <w:r w:rsidR="007C5E52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 xml:space="preserve">тенденции роста среднего балла </w:t>
      </w:r>
      <w:r w:rsidRPr="00873C54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 xml:space="preserve">по математике – на </w:t>
      </w:r>
      <w:r w:rsidR="00452099" w:rsidRPr="00873C54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>15%</w:t>
      </w:r>
      <w:r w:rsidRPr="00873C54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 xml:space="preserve">, по </w:t>
      </w:r>
      <w:r w:rsidRPr="00873C54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lastRenderedPageBreak/>
        <w:t xml:space="preserve">русскому языку – на </w:t>
      </w:r>
      <w:r w:rsidR="00452099" w:rsidRPr="00873C54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>6</w:t>
      </w:r>
      <w:r w:rsidRPr="00873C54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 xml:space="preserve"> %</w:t>
      </w:r>
      <w:r w:rsidR="00FF49AE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>, но средние результаты ЕГЭ остаются ниже республиканских</w:t>
      </w:r>
      <w:r w:rsidRPr="00873C54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 xml:space="preserve">. </w:t>
      </w:r>
    </w:p>
    <w:p w:rsidR="00987820" w:rsidRPr="00873C54" w:rsidRDefault="00FF49AE" w:rsidP="002D5B4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>К</w:t>
      </w:r>
      <w:r w:rsidR="00987820" w:rsidRPr="00873C54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 xml:space="preserve">оличество медалистов </w:t>
      </w:r>
      <w:r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 xml:space="preserve">составило </w:t>
      </w:r>
      <w:r w:rsidR="00987820" w:rsidRPr="00873C54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 xml:space="preserve">19 человек, </w:t>
      </w:r>
      <w:r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>это</w:t>
      </w:r>
      <w:r w:rsidR="00987820" w:rsidRPr="00873C54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 xml:space="preserve"> 11% от количества выпускников.</w:t>
      </w:r>
    </w:p>
    <w:p w:rsidR="003C0F07" w:rsidRPr="00873C54" w:rsidRDefault="00557A38" w:rsidP="002D5B4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>В прошедшем учебном году</w:t>
      </w:r>
      <w:r w:rsidR="00366428" w:rsidRPr="00873C54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 xml:space="preserve">, к сожалению, </w:t>
      </w:r>
      <w:r w:rsidRPr="00873C54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 xml:space="preserve"> нет призеров регионального этапа Всероссийской олимпиады.</w:t>
      </w:r>
    </w:p>
    <w:p w:rsidR="00557A38" w:rsidRPr="00873C54" w:rsidRDefault="0058624C" w:rsidP="002D5B46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Услугами дошкольного образования охвачены  57,5%</w:t>
      </w:r>
      <w:r w:rsidR="007F71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 прошлом году 53%).</w:t>
      </w:r>
      <w:r w:rsidRPr="00873C54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 xml:space="preserve"> Очередь в детские сады сейчас - более  200 человек. </w:t>
      </w:r>
    </w:p>
    <w:p w:rsidR="00452099" w:rsidRPr="00873C54" w:rsidRDefault="00452099" w:rsidP="00452099">
      <w:pPr>
        <w:spacing w:line="240" w:lineRule="auto"/>
        <w:ind w:right="57" w:firstLine="28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Предметом серьезного разговора является наличие не аттестованных по результатам ЕГЭ выпускников. Ребенок, проучившись в школе 11 лет, не смог получить минимум достаточных знаний для сдачи экзамена! Это ставит большой вопрос по дальнейшему его жизнеустройству. Нельзя не признать, что это, прежде всего, брак в деятельности педагога. Тот факт, что </w:t>
      </w:r>
      <w:r w:rsidR="00FF49AE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прошедшем году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результаты ЕГЭ по отдельным предметам оказались ниже среднереспубликанских показателей, должен заставить задуматься каждого из нас.</w:t>
      </w:r>
    </w:p>
    <w:p w:rsidR="008839CF" w:rsidRPr="00873C54" w:rsidRDefault="008839CF" w:rsidP="002D5B4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2013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на </w:t>
      </w:r>
      <w:r w:rsidR="00EB619F" w:rsidRPr="00873C5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культурную сферу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учреждениями клубного типа проведено около 9 тыс.  культурно - массовых мероприятий с охватом населения более 20 тыс. человек.</w:t>
      </w:r>
      <w:r w:rsidRPr="00873C54">
        <w:rPr>
          <w:sz w:val="32"/>
          <w:szCs w:val="32"/>
        </w:rPr>
        <w:t xml:space="preserve">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A084F" w:rsidRPr="00873C54" w:rsidRDefault="000B559D" w:rsidP="002D5B4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проведения</w:t>
      </w:r>
      <w:r w:rsidR="00EA084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районного фестиваля художественной само</w:t>
      </w:r>
      <w:r w:rsidR="00FF49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деятельности им. Ф. Ахмадиева </w:t>
      </w:r>
      <w:r w:rsidR="00EA084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приняло участие более 400 человек в возрасте от 9  до 70 лет.</w:t>
      </w:r>
    </w:p>
    <w:p w:rsidR="00876561" w:rsidRPr="00873C54" w:rsidRDefault="008839CF" w:rsidP="002D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Уже тринадцатый год в Татарстане проходит детский  республиканский конкурс «Созвездие-Йолдызлык», в котором также  регулярно принимают участие юные таланты нашего района. Этот год не стал исключением. Пройдя предварительный конкурсный отбор в зональных турах, 284 юных артистов, практически из всех сел и деревень района выступили на  главной сцене района</w:t>
      </w:r>
      <w:r w:rsidR="00C8176A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Образцовый детский хореографический   коллектив «Камские звездочки» (руководитель А.Шавалеева) стал победителем Республиканского конкурса и был удостоен звания лауреата 2 степени. Решением жюри  заключительного тура Республиканского смотра-конкурса «Шома бас»  образцовому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детскому хореографическому коллективу «Камские звездочки» было присвоено звание лауреата 2 степени и вручен сертификат на ценный подарок. </w:t>
      </w:r>
    </w:p>
    <w:p w:rsidR="009327B4" w:rsidRPr="00873C54" w:rsidRDefault="00EB619F" w:rsidP="00FF4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r w:rsidR="009327B4" w:rsidRPr="00873C54">
        <w:rPr>
          <w:rFonts w:ascii="Times New Roman" w:hAnsi="Times New Roman" w:cs="Times New Roman"/>
          <w:sz w:val="32"/>
          <w:szCs w:val="32"/>
        </w:rPr>
        <w:t xml:space="preserve">Приоритетным направлением была </w:t>
      </w:r>
      <w:r w:rsidR="009327B4" w:rsidRPr="00873C54">
        <w:rPr>
          <w:rFonts w:ascii="Times New Roman" w:hAnsi="Times New Roman" w:cs="Times New Roman"/>
          <w:b/>
          <w:i/>
          <w:sz w:val="32"/>
          <w:szCs w:val="32"/>
        </w:rPr>
        <w:t>социальная поддержка и социальное обслуживание населения</w:t>
      </w:r>
      <w:r w:rsidR="009327B4" w:rsidRPr="00873C54">
        <w:rPr>
          <w:rFonts w:ascii="Times New Roman" w:hAnsi="Times New Roman" w:cs="Times New Roman"/>
          <w:sz w:val="32"/>
          <w:szCs w:val="32"/>
        </w:rPr>
        <w:t xml:space="preserve">. За 12 месяцев прошлого года на это было направлено более </w:t>
      </w:r>
      <w:r w:rsidR="008D3CBC" w:rsidRPr="00873C54">
        <w:rPr>
          <w:rFonts w:ascii="Times New Roman" w:hAnsi="Times New Roman" w:cs="Times New Roman"/>
          <w:sz w:val="32"/>
          <w:szCs w:val="32"/>
        </w:rPr>
        <w:t>85 млн. 392</w:t>
      </w:r>
      <w:r w:rsidR="008D3CBC" w:rsidRPr="00873C54">
        <w:rPr>
          <w:sz w:val="32"/>
          <w:szCs w:val="32"/>
        </w:rPr>
        <w:t xml:space="preserve">  </w:t>
      </w:r>
      <w:r w:rsidR="009327B4" w:rsidRPr="00873C54">
        <w:rPr>
          <w:rFonts w:ascii="Times New Roman" w:hAnsi="Times New Roman" w:cs="Times New Roman"/>
          <w:sz w:val="32"/>
          <w:szCs w:val="32"/>
        </w:rPr>
        <w:t>тыс. рублей из бюджетов всех уровней. Исполнены социальные гарантии для</w:t>
      </w:r>
      <w:r w:rsidR="008D3CBC" w:rsidRPr="00873C54">
        <w:rPr>
          <w:rFonts w:ascii="Times New Roman" w:hAnsi="Times New Roman" w:cs="Times New Roman"/>
          <w:sz w:val="32"/>
          <w:szCs w:val="32"/>
        </w:rPr>
        <w:t xml:space="preserve"> 13</w:t>
      </w:r>
      <w:r w:rsidR="009327B4" w:rsidRPr="00873C54">
        <w:rPr>
          <w:rFonts w:ascii="Times New Roman" w:hAnsi="Times New Roman" w:cs="Times New Roman"/>
          <w:sz w:val="32"/>
          <w:szCs w:val="32"/>
        </w:rPr>
        <w:t xml:space="preserve"> тыс. жителей района.</w:t>
      </w:r>
    </w:p>
    <w:p w:rsidR="009327B4" w:rsidRPr="00873C54" w:rsidRDefault="009327B4" w:rsidP="009327B4">
      <w:pPr>
        <w:spacing w:line="240" w:lineRule="auto"/>
        <w:ind w:right="57" w:firstLine="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73C54">
        <w:rPr>
          <w:rFonts w:ascii="Times New Roman" w:hAnsi="Times New Roman" w:cs="Times New Roman"/>
          <w:sz w:val="32"/>
          <w:szCs w:val="32"/>
        </w:rPr>
        <w:t xml:space="preserve">      Для реализации программы «Доступная среда» полностью освоены денежные средства на суммы 8</w:t>
      </w:r>
      <w:r w:rsidR="008D3CBC" w:rsidRPr="00873C54">
        <w:rPr>
          <w:rFonts w:ascii="Times New Roman" w:hAnsi="Times New Roman" w:cs="Times New Roman"/>
          <w:sz w:val="32"/>
          <w:szCs w:val="32"/>
        </w:rPr>
        <w:t>,4</w:t>
      </w:r>
      <w:r w:rsidRPr="00873C54">
        <w:rPr>
          <w:rFonts w:ascii="Times New Roman" w:hAnsi="Times New Roman" w:cs="Times New Roman"/>
          <w:sz w:val="32"/>
          <w:szCs w:val="32"/>
        </w:rPr>
        <w:t xml:space="preserve"> млн. руб.</w:t>
      </w:r>
    </w:p>
    <w:p w:rsidR="009327B4" w:rsidRPr="00873C54" w:rsidRDefault="009327B4" w:rsidP="009327B4">
      <w:pPr>
        <w:spacing w:line="240" w:lineRule="auto"/>
        <w:ind w:right="57" w:firstLine="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73C54">
        <w:rPr>
          <w:rFonts w:ascii="Times New Roman" w:hAnsi="Times New Roman" w:cs="Times New Roman"/>
          <w:sz w:val="32"/>
          <w:szCs w:val="32"/>
        </w:rPr>
        <w:t xml:space="preserve">     В настоящее время в районе проживают </w:t>
      </w:r>
      <w:r w:rsidR="008D3CBC" w:rsidRPr="00873C54">
        <w:rPr>
          <w:rFonts w:ascii="Times New Roman" w:hAnsi="Times New Roman" w:cs="Times New Roman"/>
          <w:sz w:val="32"/>
          <w:szCs w:val="32"/>
        </w:rPr>
        <w:t>3125</w:t>
      </w:r>
      <w:r w:rsidR="00F74A42">
        <w:rPr>
          <w:rFonts w:ascii="Times New Roman" w:hAnsi="Times New Roman" w:cs="Times New Roman"/>
          <w:sz w:val="32"/>
          <w:szCs w:val="32"/>
        </w:rPr>
        <w:t xml:space="preserve"> инвалидов</w:t>
      </w:r>
      <w:r w:rsidRPr="00873C54">
        <w:rPr>
          <w:rFonts w:ascii="Times New Roman" w:hAnsi="Times New Roman" w:cs="Times New Roman"/>
          <w:sz w:val="32"/>
          <w:szCs w:val="32"/>
        </w:rPr>
        <w:t xml:space="preserve">, из них </w:t>
      </w:r>
      <w:r w:rsidR="008D3CBC" w:rsidRPr="00873C54">
        <w:rPr>
          <w:rFonts w:ascii="Times New Roman" w:hAnsi="Times New Roman" w:cs="Times New Roman"/>
          <w:sz w:val="32"/>
          <w:szCs w:val="32"/>
        </w:rPr>
        <w:t>110</w:t>
      </w:r>
      <w:r w:rsidRPr="00873C54">
        <w:rPr>
          <w:rFonts w:ascii="Times New Roman" w:hAnsi="Times New Roman" w:cs="Times New Roman"/>
          <w:sz w:val="32"/>
          <w:szCs w:val="32"/>
        </w:rPr>
        <w:t xml:space="preserve"> </w:t>
      </w:r>
      <w:r w:rsidR="008D3CBC" w:rsidRPr="00873C54">
        <w:rPr>
          <w:rFonts w:ascii="Times New Roman" w:hAnsi="Times New Roman" w:cs="Times New Roman"/>
          <w:sz w:val="32"/>
          <w:szCs w:val="32"/>
        </w:rPr>
        <w:t>детей-инвалидов</w:t>
      </w:r>
      <w:r w:rsidRPr="00873C54">
        <w:rPr>
          <w:rFonts w:ascii="Times New Roman" w:hAnsi="Times New Roman" w:cs="Times New Roman"/>
          <w:sz w:val="32"/>
          <w:szCs w:val="32"/>
        </w:rPr>
        <w:t>.</w:t>
      </w:r>
    </w:p>
    <w:p w:rsidR="00EB619F" w:rsidRPr="00873C54" w:rsidRDefault="00EB619F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Одним  из приоритетных направлений деятельности </w:t>
      </w:r>
      <w:r w:rsidR="00C8176A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органов местного самоуправления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Pr="00873C5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вопросам семьи и детства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является работа по своевременному выявлению детей, лишившихся родительского попечения,  и  обеспечению их права жить и воспитываться в семье. </w:t>
      </w:r>
    </w:p>
    <w:p w:rsidR="00EB619F" w:rsidRPr="00873C54" w:rsidRDefault="00EB619F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Всего на учете состоит </w:t>
      </w:r>
      <w:r w:rsidR="00066F99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36 приемных семей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воспитывающих </w:t>
      </w:r>
      <w:r w:rsidR="00066F99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61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ребенка, </w:t>
      </w:r>
      <w:r w:rsidR="00066F99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30 опекунских семей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которых </w:t>
      </w:r>
      <w:r w:rsidR="00066F99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36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детей.</w:t>
      </w:r>
    </w:p>
    <w:p w:rsidR="00CD5E62" w:rsidRPr="00873C54" w:rsidRDefault="00EB619F" w:rsidP="002D5B4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Остается напряженной проблема обеспечения жильем лиц из числа детей-сирот и детей, оставшихся без попечения родителей. На  </w:t>
      </w:r>
      <w:r w:rsidR="00CD5E62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конец 2013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в льготной очереди на внеочередное получение жилья состоит </w:t>
      </w:r>
      <w:r w:rsidR="00CD5E62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49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человек </w:t>
      </w:r>
      <w:r w:rsidR="006343C9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данной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категории. </w:t>
      </w:r>
      <w:r w:rsidR="00CD5E62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течение 2013 года были обеспечены жильем</w:t>
      </w:r>
      <w:r w:rsidR="006343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только</w:t>
      </w:r>
      <w:r w:rsidR="00CD5E62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два гражданина.</w:t>
      </w:r>
    </w:p>
    <w:p w:rsidR="00EB619F" w:rsidRPr="00873C54" w:rsidRDefault="00EB619F" w:rsidP="00E31484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CD5E62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2014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  в сфере вопросов семьи и детства предстоит работать над</w:t>
      </w:r>
      <w:r w:rsidR="00E314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</w:t>
      </w:r>
      <w:r w:rsidR="00E31484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эффективности контроля за условиями содержания, образования, воспитания детей-сирот и детей, оставшихся без попечения родителей, воспитывающихся в замещающих семьях, обеспечение защиты прав и законных интересо</w:t>
      </w:r>
      <w:r w:rsidR="00F74A42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несовершеннолетних подопечных.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60ABE" w:rsidRPr="00873C54" w:rsidRDefault="00EB619F" w:rsidP="00F74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Основной задачей </w:t>
      </w:r>
      <w:r w:rsidRPr="00873C5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работы с несовершеннолетними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профилактика безнадзорности и правонару</w:t>
      </w:r>
      <w:r w:rsidR="00860ABE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шений детей и подростков. В 2013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комиссией по делам несо</w:t>
      </w:r>
      <w:r w:rsidR="00F74A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вершеннолетних и защите их прав </w:t>
      </w:r>
      <w:r w:rsidR="00860ABE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проведено 29 заседаний, рассмотрено   219  материалов, из них 197 административных дел.</w:t>
      </w:r>
    </w:p>
    <w:p w:rsidR="009D3144" w:rsidRPr="00873C54" w:rsidRDefault="0008514D" w:rsidP="002D5B4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сравнению с 2010 и 2011 годами значительно сократилось</w:t>
      </w:r>
      <w:r w:rsidR="00C107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число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преступлений, совершенных несовершеннолетними с 9 до 2. </w:t>
      </w:r>
    </w:p>
    <w:p w:rsidR="009D3144" w:rsidRPr="00873C54" w:rsidRDefault="009D3144" w:rsidP="002D5B4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 каждым годом укрепляется практика общественных воспитателей. Обязанности 13 общественных воспитателей несовершеннолетних выполняют специалисты учреждений системы профилактики. В результате 11 несовершеннолетним оказано содействие в организации досуга и занятости, 1 несовершеннолетнему - в трудоустройстве.</w:t>
      </w:r>
    </w:p>
    <w:p w:rsidR="00EB619F" w:rsidRPr="00873C54" w:rsidRDefault="009D3144" w:rsidP="00CD0A8C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В 2013 году по итогам конкурса «Лучший общественный воспитатель» Галимова Гульфия Касымовна – педагог дополнительного образования Рыбно-Слободского агротехнического техникум завоевала диплом первой степени в номинации «Защита детства».</w:t>
      </w:r>
    </w:p>
    <w:p w:rsidR="00EB619F" w:rsidRPr="00873C54" w:rsidRDefault="00C7142C" w:rsidP="002D5B4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Заключение</w:t>
      </w:r>
    </w:p>
    <w:p w:rsidR="00E26A63" w:rsidRDefault="00E26A63" w:rsidP="00E26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A63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Особое место в деятельности органов местного самоуправления района занимает работа с общественными объединениями и партия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ми. Создано и активно действует рыбнослободское</w:t>
      </w:r>
      <w:r w:rsidRPr="00E26A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землячество. Многие вопросы жизнедеятельности района, требующие совместного обсуждения, рассматривает    общественный  Совет района. Прочно заняли свою нишу в общественной жизни района Совет ветеранских организаций, общество инвалидов,  организация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участников боевых действий</w:t>
      </w:r>
      <w:r w:rsidRPr="00E26A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Афганистана.</w:t>
      </w:r>
      <w:r w:rsidR="009962CA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:rsidR="009962CA" w:rsidRPr="00873C54" w:rsidRDefault="009962CA" w:rsidP="00E26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2013 году проведено </w:t>
      </w:r>
      <w:r w:rsidR="003764CB"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заседаний Совета муниципального района, на которых рассмотрено </w:t>
      </w:r>
      <w:r w:rsidR="003764CB">
        <w:rPr>
          <w:rFonts w:ascii="Times New Roman" w:eastAsia="Times New Roman" w:hAnsi="Times New Roman" w:cs="Times New Roman"/>
          <w:sz w:val="32"/>
          <w:szCs w:val="32"/>
          <w:lang w:eastAsia="ru-RU"/>
        </w:rPr>
        <w:t>49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вопросов, касающихся жизни и деятельности всех отраслей муниципального района.</w:t>
      </w:r>
    </w:p>
    <w:p w:rsidR="009962CA" w:rsidRPr="00873C54" w:rsidRDefault="00EB619F" w:rsidP="0099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отчетный период в районе проведена определенная работа в области информатизации, организации электронного правительства</w:t>
      </w:r>
      <w:r w:rsidR="00C7142C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народного контроля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="00C7142C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электронного межведомственного взаимодействия</w:t>
      </w:r>
      <w:r w:rsidR="009962CA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позволило в течение года </w:t>
      </w:r>
      <w:r w:rsidR="00891A7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принять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91A75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около 8 тыс.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единиц служебной корреспонденции,</w:t>
      </w:r>
      <w:r w:rsidR="009962CA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89% из которой поступило через Систему электронного документооборота,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91A75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рассмотреть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более </w:t>
      </w:r>
      <w:r w:rsidR="00891A75">
        <w:rPr>
          <w:rFonts w:ascii="Times New Roman" w:eastAsia="Times New Roman" w:hAnsi="Times New Roman" w:cs="Times New Roman"/>
          <w:sz w:val="32"/>
          <w:szCs w:val="32"/>
          <w:lang w:eastAsia="ru-RU"/>
        </w:rPr>
        <w:t>400 обращений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граждан,</w:t>
      </w:r>
      <w:r w:rsidR="00755D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них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55D71">
        <w:rPr>
          <w:rFonts w:ascii="Times New Roman" w:eastAsia="Times New Roman" w:hAnsi="Times New Roman" w:cs="Times New Roman"/>
          <w:sz w:val="32"/>
          <w:szCs w:val="32"/>
          <w:lang w:eastAsia="ru-RU"/>
        </w:rPr>
        <w:t>68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обращений</w:t>
      </w:r>
      <w:r w:rsidR="0093652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3652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поступивших</w:t>
      </w:r>
      <w:r w:rsidR="00C7142C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через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7142C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интернет-приемную</w:t>
      </w:r>
      <w:r w:rsidR="0009186B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962CA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73C54" w:rsidRPr="00873C54" w:rsidRDefault="009962CA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официальном сайте муниципального района размещено более 100 нормативных правовых актов органов местного самоуправления, выложено более 60 информационных и фотовидеоматериалов.</w:t>
      </w:r>
    </w:p>
    <w:p w:rsidR="00EB619F" w:rsidRPr="00873C54" w:rsidRDefault="00EB619F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9962CA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целях более эффективного и упрощенного предоставления гражданам муниципальных услуг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9186B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ведется прием заявлений в здании </w:t>
      </w:r>
      <w:r w:rsidR="0009186B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Рыбно-Слободского отдела Управления Росреестра по принципу одного окна. Ж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ителям района</w:t>
      </w:r>
      <w:r w:rsidR="0009186B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предоставляется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9186B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72 вида муниципальных услуг</w:t>
      </w:r>
      <w:r w:rsidR="009962CA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755D71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год обратилось более 700 граждан с заявлениями по оказанию муниципальных услуг, в связи с чем направлено более 1800 межведомственных запросов.</w:t>
      </w:r>
    </w:p>
    <w:p w:rsidR="0009186B" w:rsidRPr="00873C54" w:rsidRDefault="0009186B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сегодняшнему дню 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всех сельских поселениях района прошли </w:t>
      </w:r>
      <w:r w:rsidR="009962CA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отчетные заседания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представительных органов, на которых главы поселений отчитались перед жителями о резуль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татах своей деятельности за 2013</w:t>
      </w:r>
      <w:r w:rsidR="00EB619F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и получили оценку своей работы. </w:t>
      </w:r>
    </w:p>
    <w:p w:rsidR="00EB619F" w:rsidRPr="00873C54" w:rsidRDefault="00EB619F" w:rsidP="0020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Нам удалось достичь динамичного развития нашего района благодаря </w:t>
      </w:r>
      <w:r w:rsidR="00206F28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слаженной совместной работе депутатского корпуса и муниципальных органов при постоянной поддержке Президента республики </w:t>
      </w:r>
      <w:r w:rsidR="00377A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Рустама Нургалиевича </w:t>
      </w:r>
      <w:r w:rsidR="00206F28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Минниханова, Правительства республики, лично Вас, Ильдар Шафкатович, а также наших депутатов Государственной Думы Российской Федерации </w:t>
      </w:r>
      <w:r w:rsidR="00377A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Айрата Назиповича Хайруллина, Ирека Борисовича </w:t>
      </w:r>
      <w:r w:rsidR="00206F28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Богуславского, </w:t>
      </w:r>
      <w:r w:rsidR="00377A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депутатов </w:t>
      </w:r>
      <w:r w:rsidR="00206F28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Государственного Совета Республики Татарстан </w:t>
      </w:r>
      <w:r w:rsidR="00377A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Дмитрия Анатольевича </w:t>
      </w:r>
      <w:r w:rsidR="00206F28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Самаренкина, </w:t>
      </w:r>
      <w:r w:rsidR="00377A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Альберта Шамиловича </w:t>
      </w:r>
      <w:r w:rsidR="00206F28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Фахрутдинова. От себя лично и жителей нашего района выраж</w:t>
      </w:r>
      <w:r w:rsidR="00206F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аю слова огромной благодарности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поддержку, понимание и плодотворное сотрудничество. </w:t>
      </w:r>
    </w:p>
    <w:p w:rsidR="00EB619F" w:rsidRPr="00873C54" w:rsidRDefault="00EB619F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Исходя из</w:t>
      </w:r>
      <w:r w:rsidR="0009186B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достигнутых результатов, в 2014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предстоит решить </w:t>
      </w:r>
      <w:r w:rsidR="00742E72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задач по повышению качества жизни наших жителей, укреплению экономики и социальной сферы района. Поэтому снова предстоит </w:t>
      </w:r>
      <w:r w:rsidR="00873C54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напряженная работа,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эффективное взаимодействие всех структур будет залогом достижения</w:t>
      </w:r>
      <w:r w:rsidR="00873C54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целей</w:t>
      </w:r>
      <w:r w:rsidR="00873C54"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поставленных Президентом и Правительством Республики</w:t>
      </w: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73C54" w:rsidRPr="00873C54" w:rsidRDefault="00873C54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3C54" w:rsidRPr="00873C54" w:rsidRDefault="00873C54" w:rsidP="002D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Благодарю за внимание!</w:t>
      </w:r>
    </w:p>
    <w:p w:rsidR="00307A83" w:rsidRPr="00873C54" w:rsidRDefault="00307A83" w:rsidP="002D5B46">
      <w:pPr>
        <w:spacing w:line="240" w:lineRule="auto"/>
        <w:rPr>
          <w:sz w:val="32"/>
          <w:szCs w:val="32"/>
        </w:rPr>
      </w:pPr>
    </w:p>
    <w:sectPr w:rsidR="00307A83" w:rsidRPr="00873C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39" w:rsidRDefault="00824A39" w:rsidP="00C948A8">
      <w:pPr>
        <w:spacing w:after="0" w:line="240" w:lineRule="auto"/>
      </w:pPr>
      <w:r>
        <w:separator/>
      </w:r>
    </w:p>
  </w:endnote>
  <w:endnote w:type="continuationSeparator" w:id="0">
    <w:p w:rsidR="00824A39" w:rsidRDefault="00824A39" w:rsidP="00C9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A8" w:rsidRDefault="00C948A8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77937"/>
      <w:docPartObj>
        <w:docPartGallery w:val="Page Numbers (Bottom of Page)"/>
        <w:docPartUnique/>
      </w:docPartObj>
    </w:sdtPr>
    <w:sdtEndPr/>
    <w:sdtContent>
      <w:p w:rsidR="00C948A8" w:rsidRDefault="00C948A8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7DF">
          <w:rPr>
            <w:noProof/>
          </w:rPr>
          <w:t>6</w:t>
        </w:r>
        <w:r>
          <w:fldChar w:fldCharType="end"/>
        </w:r>
      </w:p>
    </w:sdtContent>
  </w:sdt>
  <w:p w:rsidR="00C948A8" w:rsidRDefault="00C948A8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A8" w:rsidRDefault="00C948A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39" w:rsidRDefault="00824A39" w:rsidP="00C948A8">
      <w:pPr>
        <w:spacing w:after="0" w:line="240" w:lineRule="auto"/>
      </w:pPr>
      <w:r>
        <w:separator/>
      </w:r>
    </w:p>
  </w:footnote>
  <w:footnote w:type="continuationSeparator" w:id="0">
    <w:p w:rsidR="00824A39" w:rsidRDefault="00824A39" w:rsidP="00C9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A8" w:rsidRDefault="00C948A8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A8" w:rsidRDefault="00C948A8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A8" w:rsidRDefault="00C948A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002C"/>
    <w:multiLevelType w:val="hybridMultilevel"/>
    <w:tmpl w:val="DE867FF0"/>
    <w:lvl w:ilvl="0" w:tplc="045C9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A1"/>
    <w:rsid w:val="00005031"/>
    <w:rsid w:val="00011B9E"/>
    <w:rsid w:val="00011EFF"/>
    <w:rsid w:val="000128C3"/>
    <w:rsid w:val="00013EA9"/>
    <w:rsid w:val="00013FE0"/>
    <w:rsid w:val="0001568C"/>
    <w:rsid w:val="00017E0F"/>
    <w:rsid w:val="00026CFE"/>
    <w:rsid w:val="000327EC"/>
    <w:rsid w:val="00032BBC"/>
    <w:rsid w:val="00036C43"/>
    <w:rsid w:val="00040949"/>
    <w:rsid w:val="00040EE9"/>
    <w:rsid w:val="0004116C"/>
    <w:rsid w:val="0004420E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66F99"/>
    <w:rsid w:val="00070E44"/>
    <w:rsid w:val="000719FD"/>
    <w:rsid w:val="00072FD9"/>
    <w:rsid w:val="00073226"/>
    <w:rsid w:val="00073456"/>
    <w:rsid w:val="0007641B"/>
    <w:rsid w:val="00080BDB"/>
    <w:rsid w:val="00081EF8"/>
    <w:rsid w:val="0008514D"/>
    <w:rsid w:val="0009186B"/>
    <w:rsid w:val="0009393E"/>
    <w:rsid w:val="00093C8D"/>
    <w:rsid w:val="00097DC7"/>
    <w:rsid w:val="000A1368"/>
    <w:rsid w:val="000A26ED"/>
    <w:rsid w:val="000A31D0"/>
    <w:rsid w:val="000A7F8B"/>
    <w:rsid w:val="000B2FCC"/>
    <w:rsid w:val="000B559D"/>
    <w:rsid w:val="000B64F5"/>
    <w:rsid w:val="000C42E0"/>
    <w:rsid w:val="000C719B"/>
    <w:rsid w:val="000C7C2C"/>
    <w:rsid w:val="000D23C9"/>
    <w:rsid w:val="000D340B"/>
    <w:rsid w:val="000D3D87"/>
    <w:rsid w:val="000E51E2"/>
    <w:rsid w:val="000F3234"/>
    <w:rsid w:val="000F6DA7"/>
    <w:rsid w:val="000F72EF"/>
    <w:rsid w:val="00100BCE"/>
    <w:rsid w:val="00102832"/>
    <w:rsid w:val="00105B25"/>
    <w:rsid w:val="00107B13"/>
    <w:rsid w:val="00116C75"/>
    <w:rsid w:val="0012165A"/>
    <w:rsid w:val="0012311A"/>
    <w:rsid w:val="00124522"/>
    <w:rsid w:val="0012493E"/>
    <w:rsid w:val="00125050"/>
    <w:rsid w:val="00125A6D"/>
    <w:rsid w:val="0012626C"/>
    <w:rsid w:val="00127A7B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0297"/>
    <w:rsid w:val="001629C0"/>
    <w:rsid w:val="00163173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2BD4"/>
    <w:rsid w:val="001B5CC4"/>
    <w:rsid w:val="001C0EC9"/>
    <w:rsid w:val="001C16B1"/>
    <w:rsid w:val="001C235E"/>
    <w:rsid w:val="001C3AF0"/>
    <w:rsid w:val="001C708C"/>
    <w:rsid w:val="001D204B"/>
    <w:rsid w:val="001D21E3"/>
    <w:rsid w:val="001D3F41"/>
    <w:rsid w:val="001D5393"/>
    <w:rsid w:val="001D58F8"/>
    <w:rsid w:val="001E035A"/>
    <w:rsid w:val="001E287E"/>
    <w:rsid w:val="001E594F"/>
    <w:rsid w:val="001F16A8"/>
    <w:rsid w:val="001F6594"/>
    <w:rsid w:val="001F6F12"/>
    <w:rsid w:val="001F77A4"/>
    <w:rsid w:val="00200877"/>
    <w:rsid w:val="00205D28"/>
    <w:rsid w:val="002066C4"/>
    <w:rsid w:val="00206F28"/>
    <w:rsid w:val="00210395"/>
    <w:rsid w:val="0021082D"/>
    <w:rsid w:val="00210A52"/>
    <w:rsid w:val="00211457"/>
    <w:rsid w:val="0021325A"/>
    <w:rsid w:val="00217E16"/>
    <w:rsid w:val="00221FF3"/>
    <w:rsid w:val="002228FB"/>
    <w:rsid w:val="00230365"/>
    <w:rsid w:val="00232FBE"/>
    <w:rsid w:val="002332C0"/>
    <w:rsid w:val="002379CF"/>
    <w:rsid w:val="0024256D"/>
    <w:rsid w:val="002427B3"/>
    <w:rsid w:val="00245294"/>
    <w:rsid w:val="00246D60"/>
    <w:rsid w:val="00247334"/>
    <w:rsid w:val="00250E97"/>
    <w:rsid w:val="00251717"/>
    <w:rsid w:val="00251E74"/>
    <w:rsid w:val="002543A5"/>
    <w:rsid w:val="00256656"/>
    <w:rsid w:val="0027023D"/>
    <w:rsid w:val="0028032D"/>
    <w:rsid w:val="002830B9"/>
    <w:rsid w:val="00286B1E"/>
    <w:rsid w:val="0028751C"/>
    <w:rsid w:val="00290879"/>
    <w:rsid w:val="0029160F"/>
    <w:rsid w:val="00292858"/>
    <w:rsid w:val="00292BD7"/>
    <w:rsid w:val="00292E4D"/>
    <w:rsid w:val="002957F3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5B46"/>
    <w:rsid w:val="002D6096"/>
    <w:rsid w:val="002D703D"/>
    <w:rsid w:val="002D7DF9"/>
    <w:rsid w:val="002E335C"/>
    <w:rsid w:val="002E68E3"/>
    <w:rsid w:val="002E7669"/>
    <w:rsid w:val="002F1A6F"/>
    <w:rsid w:val="002F339B"/>
    <w:rsid w:val="002F45BF"/>
    <w:rsid w:val="002F5CED"/>
    <w:rsid w:val="002F7940"/>
    <w:rsid w:val="00300017"/>
    <w:rsid w:val="00303652"/>
    <w:rsid w:val="00307778"/>
    <w:rsid w:val="00307A83"/>
    <w:rsid w:val="0031325C"/>
    <w:rsid w:val="003159A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57BBD"/>
    <w:rsid w:val="00361507"/>
    <w:rsid w:val="00366165"/>
    <w:rsid w:val="00366428"/>
    <w:rsid w:val="00366BD3"/>
    <w:rsid w:val="0036706C"/>
    <w:rsid w:val="00367223"/>
    <w:rsid w:val="00370024"/>
    <w:rsid w:val="003764CB"/>
    <w:rsid w:val="00377ADE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96017"/>
    <w:rsid w:val="003A3867"/>
    <w:rsid w:val="003A6BF0"/>
    <w:rsid w:val="003A7934"/>
    <w:rsid w:val="003B0C9C"/>
    <w:rsid w:val="003B18C8"/>
    <w:rsid w:val="003B52A1"/>
    <w:rsid w:val="003B5BAC"/>
    <w:rsid w:val="003C0F07"/>
    <w:rsid w:val="003C14D0"/>
    <w:rsid w:val="003C2186"/>
    <w:rsid w:val="003C3FBB"/>
    <w:rsid w:val="003F0BAA"/>
    <w:rsid w:val="003F35FA"/>
    <w:rsid w:val="003F74A0"/>
    <w:rsid w:val="003F7F4E"/>
    <w:rsid w:val="00400285"/>
    <w:rsid w:val="00400373"/>
    <w:rsid w:val="0040149A"/>
    <w:rsid w:val="00401E85"/>
    <w:rsid w:val="00404CB4"/>
    <w:rsid w:val="00406528"/>
    <w:rsid w:val="00407D98"/>
    <w:rsid w:val="0041151F"/>
    <w:rsid w:val="00413E66"/>
    <w:rsid w:val="004142CF"/>
    <w:rsid w:val="00414509"/>
    <w:rsid w:val="0041687F"/>
    <w:rsid w:val="00416A42"/>
    <w:rsid w:val="00416E17"/>
    <w:rsid w:val="0042174E"/>
    <w:rsid w:val="00426148"/>
    <w:rsid w:val="00431514"/>
    <w:rsid w:val="00434357"/>
    <w:rsid w:val="00440843"/>
    <w:rsid w:val="004411AA"/>
    <w:rsid w:val="0044191F"/>
    <w:rsid w:val="004504CD"/>
    <w:rsid w:val="00452099"/>
    <w:rsid w:val="00456011"/>
    <w:rsid w:val="00457F09"/>
    <w:rsid w:val="00470280"/>
    <w:rsid w:val="00470979"/>
    <w:rsid w:val="00472AC5"/>
    <w:rsid w:val="00473A55"/>
    <w:rsid w:val="00476D8E"/>
    <w:rsid w:val="00481794"/>
    <w:rsid w:val="004847C6"/>
    <w:rsid w:val="00487905"/>
    <w:rsid w:val="004925AC"/>
    <w:rsid w:val="00495047"/>
    <w:rsid w:val="004A478C"/>
    <w:rsid w:val="004A5998"/>
    <w:rsid w:val="004A6573"/>
    <w:rsid w:val="004A719B"/>
    <w:rsid w:val="004B195D"/>
    <w:rsid w:val="004B2690"/>
    <w:rsid w:val="004B3B1C"/>
    <w:rsid w:val="004C09D3"/>
    <w:rsid w:val="004C0C0A"/>
    <w:rsid w:val="004C0FDE"/>
    <w:rsid w:val="004C1012"/>
    <w:rsid w:val="004C2525"/>
    <w:rsid w:val="004D2626"/>
    <w:rsid w:val="004D3CC6"/>
    <w:rsid w:val="004D5F4C"/>
    <w:rsid w:val="004D6E87"/>
    <w:rsid w:val="004E161E"/>
    <w:rsid w:val="004E2791"/>
    <w:rsid w:val="004E76F8"/>
    <w:rsid w:val="004F1BF6"/>
    <w:rsid w:val="004F3DF9"/>
    <w:rsid w:val="004F5861"/>
    <w:rsid w:val="004F60B1"/>
    <w:rsid w:val="004F6254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2280E"/>
    <w:rsid w:val="005278F7"/>
    <w:rsid w:val="00531A55"/>
    <w:rsid w:val="00531D9E"/>
    <w:rsid w:val="00534896"/>
    <w:rsid w:val="0054070D"/>
    <w:rsid w:val="00541EA4"/>
    <w:rsid w:val="00544530"/>
    <w:rsid w:val="00547B6D"/>
    <w:rsid w:val="005505BD"/>
    <w:rsid w:val="00551AD5"/>
    <w:rsid w:val="00551B6F"/>
    <w:rsid w:val="00552646"/>
    <w:rsid w:val="00557A38"/>
    <w:rsid w:val="00557C9C"/>
    <w:rsid w:val="00561304"/>
    <w:rsid w:val="0056770C"/>
    <w:rsid w:val="0057209A"/>
    <w:rsid w:val="00572597"/>
    <w:rsid w:val="00580558"/>
    <w:rsid w:val="005829A4"/>
    <w:rsid w:val="00582B32"/>
    <w:rsid w:val="0058624C"/>
    <w:rsid w:val="00586F46"/>
    <w:rsid w:val="005907A0"/>
    <w:rsid w:val="00590C65"/>
    <w:rsid w:val="00593701"/>
    <w:rsid w:val="00594B8B"/>
    <w:rsid w:val="00597F46"/>
    <w:rsid w:val="005A26BE"/>
    <w:rsid w:val="005A5E13"/>
    <w:rsid w:val="005B0316"/>
    <w:rsid w:val="005B169A"/>
    <w:rsid w:val="005B2A20"/>
    <w:rsid w:val="005B2CB2"/>
    <w:rsid w:val="005B4019"/>
    <w:rsid w:val="005B6D95"/>
    <w:rsid w:val="005B73FD"/>
    <w:rsid w:val="005B784F"/>
    <w:rsid w:val="005B7C09"/>
    <w:rsid w:val="005C05DE"/>
    <w:rsid w:val="005C0996"/>
    <w:rsid w:val="005C5C58"/>
    <w:rsid w:val="005C6804"/>
    <w:rsid w:val="005C7653"/>
    <w:rsid w:val="005D1541"/>
    <w:rsid w:val="005D1EA8"/>
    <w:rsid w:val="005D5F3E"/>
    <w:rsid w:val="005D7E2F"/>
    <w:rsid w:val="005F2F41"/>
    <w:rsid w:val="005F5644"/>
    <w:rsid w:val="005F7584"/>
    <w:rsid w:val="006105FC"/>
    <w:rsid w:val="006122ED"/>
    <w:rsid w:val="0061248E"/>
    <w:rsid w:val="00613E91"/>
    <w:rsid w:val="00614865"/>
    <w:rsid w:val="00621290"/>
    <w:rsid w:val="00622EB3"/>
    <w:rsid w:val="0062490F"/>
    <w:rsid w:val="00625D7D"/>
    <w:rsid w:val="00627268"/>
    <w:rsid w:val="0062782B"/>
    <w:rsid w:val="00631902"/>
    <w:rsid w:val="00632966"/>
    <w:rsid w:val="006343C9"/>
    <w:rsid w:val="0063501D"/>
    <w:rsid w:val="006425DE"/>
    <w:rsid w:val="006447B4"/>
    <w:rsid w:val="00645E62"/>
    <w:rsid w:val="006503B1"/>
    <w:rsid w:val="00653875"/>
    <w:rsid w:val="00662B03"/>
    <w:rsid w:val="00682E9C"/>
    <w:rsid w:val="00683D09"/>
    <w:rsid w:val="006845E3"/>
    <w:rsid w:val="00687185"/>
    <w:rsid w:val="00693524"/>
    <w:rsid w:val="006963FB"/>
    <w:rsid w:val="00696C17"/>
    <w:rsid w:val="006A4C3A"/>
    <w:rsid w:val="006A7851"/>
    <w:rsid w:val="006A7F43"/>
    <w:rsid w:val="006B02B7"/>
    <w:rsid w:val="006B0C35"/>
    <w:rsid w:val="006B22DB"/>
    <w:rsid w:val="006B2393"/>
    <w:rsid w:val="006B253D"/>
    <w:rsid w:val="006B2B5E"/>
    <w:rsid w:val="006B35CF"/>
    <w:rsid w:val="006B376D"/>
    <w:rsid w:val="006C015B"/>
    <w:rsid w:val="006C1090"/>
    <w:rsid w:val="006C4C51"/>
    <w:rsid w:val="006C6D73"/>
    <w:rsid w:val="006C75F6"/>
    <w:rsid w:val="006D2EEA"/>
    <w:rsid w:val="006D5DAD"/>
    <w:rsid w:val="006D69F1"/>
    <w:rsid w:val="006D6A5F"/>
    <w:rsid w:val="006E1211"/>
    <w:rsid w:val="006E1D3B"/>
    <w:rsid w:val="006E2CE8"/>
    <w:rsid w:val="006E4935"/>
    <w:rsid w:val="006E62C3"/>
    <w:rsid w:val="006F30C5"/>
    <w:rsid w:val="00700944"/>
    <w:rsid w:val="00701A4F"/>
    <w:rsid w:val="00702D91"/>
    <w:rsid w:val="007037C4"/>
    <w:rsid w:val="0070467F"/>
    <w:rsid w:val="0070661C"/>
    <w:rsid w:val="00707A0E"/>
    <w:rsid w:val="00712BE1"/>
    <w:rsid w:val="00715AB2"/>
    <w:rsid w:val="00724F17"/>
    <w:rsid w:val="007266C6"/>
    <w:rsid w:val="00731DAC"/>
    <w:rsid w:val="00734AC0"/>
    <w:rsid w:val="00737D31"/>
    <w:rsid w:val="00742E72"/>
    <w:rsid w:val="00747B5C"/>
    <w:rsid w:val="00755D71"/>
    <w:rsid w:val="0075701A"/>
    <w:rsid w:val="00757D66"/>
    <w:rsid w:val="007661AF"/>
    <w:rsid w:val="0077190D"/>
    <w:rsid w:val="00772FC9"/>
    <w:rsid w:val="00774944"/>
    <w:rsid w:val="007778C1"/>
    <w:rsid w:val="007814E8"/>
    <w:rsid w:val="00781D6A"/>
    <w:rsid w:val="00783E49"/>
    <w:rsid w:val="00795D48"/>
    <w:rsid w:val="00795DBB"/>
    <w:rsid w:val="007A4E08"/>
    <w:rsid w:val="007A6F42"/>
    <w:rsid w:val="007B0E72"/>
    <w:rsid w:val="007B3A67"/>
    <w:rsid w:val="007C014F"/>
    <w:rsid w:val="007C0567"/>
    <w:rsid w:val="007C3D16"/>
    <w:rsid w:val="007C56F9"/>
    <w:rsid w:val="007C5E52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7F7194"/>
    <w:rsid w:val="008002E4"/>
    <w:rsid w:val="00801268"/>
    <w:rsid w:val="00804741"/>
    <w:rsid w:val="00805861"/>
    <w:rsid w:val="0081162A"/>
    <w:rsid w:val="00813193"/>
    <w:rsid w:val="0081427D"/>
    <w:rsid w:val="00815FF9"/>
    <w:rsid w:val="0082014F"/>
    <w:rsid w:val="0082379B"/>
    <w:rsid w:val="008246EB"/>
    <w:rsid w:val="00824A39"/>
    <w:rsid w:val="008309A3"/>
    <w:rsid w:val="00831D95"/>
    <w:rsid w:val="00836313"/>
    <w:rsid w:val="00840549"/>
    <w:rsid w:val="00840A9C"/>
    <w:rsid w:val="008508F1"/>
    <w:rsid w:val="0085177C"/>
    <w:rsid w:val="008547DF"/>
    <w:rsid w:val="00860ABE"/>
    <w:rsid w:val="0086219E"/>
    <w:rsid w:val="0087012F"/>
    <w:rsid w:val="00872232"/>
    <w:rsid w:val="0087294F"/>
    <w:rsid w:val="00873C54"/>
    <w:rsid w:val="0087475F"/>
    <w:rsid w:val="00876561"/>
    <w:rsid w:val="008779A4"/>
    <w:rsid w:val="008839CF"/>
    <w:rsid w:val="00884EC3"/>
    <w:rsid w:val="0088549B"/>
    <w:rsid w:val="00891A75"/>
    <w:rsid w:val="008954E7"/>
    <w:rsid w:val="00896521"/>
    <w:rsid w:val="00896BA0"/>
    <w:rsid w:val="008A16C2"/>
    <w:rsid w:val="008A32E1"/>
    <w:rsid w:val="008A3306"/>
    <w:rsid w:val="008A4524"/>
    <w:rsid w:val="008A52E0"/>
    <w:rsid w:val="008A6E5E"/>
    <w:rsid w:val="008B0ED2"/>
    <w:rsid w:val="008B1D3A"/>
    <w:rsid w:val="008B3E8C"/>
    <w:rsid w:val="008B4FB3"/>
    <w:rsid w:val="008C2793"/>
    <w:rsid w:val="008C32FC"/>
    <w:rsid w:val="008C6357"/>
    <w:rsid w:val="008C7A79"/>
    <w:rsid w:val="008D0920"/>
    <w:rsid w:val="008D17CE"/>
    <w:rsid w:val="008D1E08"/>
    <w:rsid w:val="008D3CBC"/>
    <w:rsid w:val="008D5784"/>
    <w:rsid w:val="008D6C33"/>
    <w:rsid w:val="008F2342"/>
    <w:rsid w:val="008F2D2C"/>
    <w:rsid w:val="008F48B7"/>
    <w:rsid w:val="008F492A"/>
    <w:rsid w:val="008F79A2"/>
    <w:rsid w:val="009038DC"/>
    <w:rsid w:val="00906B0C"/>
    <w:rsid w:val="00907BE6"/>
    <w:rsid w:val="00907F76"/>
    <w:rsid w:val="009120CF"/>
    <w:rsid w:val="00914D40"/>
    <w:rsid w:val="0092149A"/>
    <w:rsid w:val="00921D04"/>
    <w:rsid w:val="00922D71"/>
    <w:rsid w:val="0092359A"/>
    <w:rsid w:val="00924A9E"/>
    <w:rsid w:val="00930691"/>
    <w:rsid w:val="009327B4"/>
    <w:rsid w:val="009341BF"/>
    <w:rsid w:val="00934FA0"/>
    <w:rsid w:val="0093587F"/>
    <w:rsid w:val="00936524"/>
    <w:rsid w:val="0094374B"/>
    <w:rsid w:val="009442AA"/>
    <w:rsid w:val="00946596"/>
    <w:rsid w:val="0095035C"/>
    <w:rsid w:val="00953270"/>
    <w:rsid w:val="00953817"/>
    <w:rsid w:val="00953A86"/>
    <w:rsid w:val="009544A8"/>
    <w:rsid w:val="009624A0"/>
    <w:rsid w:val="009624CF"/>
    <w:rsid w:val="00963342"/>
    <w:rsid w:val="0096377A"/>
    <w:rsid w:val="009639A7"/>
    <w:rsid w:val="009714EA"/>
    <w:rsid w:val="00971C85"/>
    <w:rsid w:val="00987820"/>
    <w:rsid w:val="00987CF2"/>
    <w:rsid w:val="009946B3"/>
    <w:rsid w:val="0099556A"/>
    <w:rsid w:val="009962CA"/>
    <w:rsid w:val="00996F11"/>
    <w:rsid w:val="009A216D"/>
    <w:rsid w:val="009A356E"/>
    <w:rsid w:val="009A4B73"/>
    <w:rsid w:val="009A7FFB"/>
    <w:rsid w:val="009B0200"/>
    <w:rsid w:val="009B14FB"/>
    <w:rsid w:val="009C34D6"/>
    <w:rsid w:val="009C3618"/>
    <w:rsid w:val="009D3144"/>
    <w:rsid w:val="009D5EDF"/>
    <w:rsid w:val="009E660F"/>
    <w:rsid w:val="009E7089"/>
    <w:rsid w:val="009E70A5"/>
    <w:rsid w:val="009F76C8"/>
    <w:rsid w:val="00A0051F"/>
    <w:rsid w:val="00A01E21"/>
    <w:rsid w:val="00A0579D"/>
    <w:rsid w:val="00A06772"/>
    <w:rsid w:val="00A208A1"/>
    <w:rsid w:val="00A235FB"/>
    <w:rsid w:val="00A24613"/>
    <w:rsid w:val="00A24734"/>
    <w:rsid w:val="00A265AE"/>
    <w:rsid w:val="00A26F9D"/>
    <w:rsid w:val="00A3010A"/>
    <w:rsid w:val="00A30964"/>
    <w:rsid w:val="00A30E76"/>
    <w:rsid w:val="00A33AAF"/>
    <w:rsid w:val="00A34061"/>
    <w:rsid w:val="00A424E5"/>
    <w:rsid w:val="00A503EF"/>
    <w:rsid w:val="00A50DF5"/>
    <w:rsid w:val="00A5132F"/>
    <w:rsid w:val="00A52763"/>
    <w:rsid w:val="00A53394"/>
    <w:rsid w:val="00A564C8"/>
    <w:rsid w:val="00A6076F"/>
    <w:rsid w:val="00A61215"/>
    <w:rsid w:val="00A62084"/>
    <w:rsid w:val="00A65961"/>
    <w:rsid w:val="00A6722D"/>
    <w:rsid w:val="00A67A33"/>
    <w:rsid w:val="00A73677"/>
    <w:rsid w:val="00A748D3"/>
    <w:rsid w:val="00A75D43"/>
    <w:rsid w:val="00A77F2C"/>
    <w:rsid w:val="00A81781"/>
    <w:rsid w:val="00A8321A"/>
    <w:rsid w:val="00A8335F"/>
    <w:rsid w:val="00A8681A"/>
    <w:rsid w:val="00A87367"/>
    <w:rsid w:val="00A92931"/>
    <w:rsid w:val="00A9771C"/>
    <w:rsid w:val="00AA3EB0"/>
    <w:rsid w:val="00AA5A96"/>
    <w:rsid w:val="00AA60F5"/>
    <w:rsid w:val="00AA69C7"/>
    <w:rsid w:val="00AB19A9"/>
    <w:rsid w:val="00AB2A0C"/>
    <w:rsid w:val="00AB6A63"/>
    <w:rsid w:val="00AC167D"/>
    <w:rsid w:val="00AC1BC2"/>
    <w:rsid w:val="00AC20B9"/>
    <w:rsid w:val="00AC28D1"/>
    <w:rsid w:val="00AC5A82"/>
    <w:rsid w:val="00AD28F8"/>
    <w:rsid w:val="00AD308C"/>
    <w:rsid w:val="00AD51B9"/>
    <w:rsid w:val="00AE5C29"/>
    <w:rsid w:val="00AF194D"/>
    <w:rsid w:val="00B00FA6"/>
    <w:rsid w:val="00B04B16"/>
    <w:rsid w:val="00B07A87"/>
    <w:rsid w:val="00B107B4"/>
    <w:rsid w:val="00B12671"/>
    <w:rsid w:val="00B149C2"/>
    <w:rsid w:val="00B155C2"/>
    <w:rsid w:val="00B1678E"/>
    <w:rsid w:val="00B218D3"/>
    <w:rsid w:val="00B22D49"/>
    <w:rsid w:val="00B24866"/>
    <w:rsid w:val="00B264B2"/>
    <w:rsid w:val="00B27780"/>
    <w:rsid w:val="00B27B8C"/>
    <w:rsid w:val="00B30110"/>
    <w:rsid w:val="00B319B3"/>
    <w:rsid w:val="00B335F0"/>
    <w:rsid w:val="00B337A8"/>
    <w:rsid w:val="00B33CDE"/>
    <w:rsid w:val="00B34A6B"/>
    <w:rsid w:val="00B430F1"/>
    <w:rsid w:val="00B457D9"/>
    <w:rsid w:val="00B511D5"/>
    <w:rsid w:val="00B522AC"/>
    <w:rsid w:val="00B532A8"/>
    <w:rsid w:val="00B53661"/>
    <w:rsid w:val="00B560F1"/>
    <w:rsid w:val="00B56FB9"/>
    <w:rsid w:val="00B57CEE"/>
    <w:rsid w:val="00B63D3B"/>
    <w:rsid w:val="00B67A79"/>
    <w:rsid w:val="00B707CA"/>
    <w:rsid w:val="00B73074"/>
    <w:rsid w:val="00B73090"/>
    <w:rsid w:val="00B74735"/>
    <w:rsid w:val="00B7733C"/>
    <w:rsid w:val="00B80FFC"/>
    <w:rsid w:val="00B81571"/>
    <w:rsid w:val="00B9112A"/>
    <w:rsid w:val="00B93940"/>
    <w:rsid w:val="00B94923"/>
    <w:rsid w:val="00B97D20"/>
    <w:rsid w:val="00BA5B6E"/>
    <w:rsid w:val="00BA7A32"/>
    <w:rsid w:val="00BA7ECE"/>
    <w:rsid w:val="00BA7FC3"/>
    <w:rsid w:val="00BB1FE2"/>
    <w:rsid w:val="00BB3310"/>
    <w:rsid w:val="00BB3905"/>
    <w:rsid w:val="00BB40AA"/>
    <w:rsid w:val="00BB5B4D"/>
    <w:rsid w:val="00BB6087"/>
    <w:rsid w:val="00BC394D"/>
    <w:rsid w:val="00BC51EC"/>
    <w:rsid w:val="00BC67EE"/>
    <w:rsid w:val="00BC7904"/>
    <w:rsid w:val="00BD479E"/>
    <w:rsid w:val="00BD738E"/>
    <w:rsid w:val="00BE09CC"/>
    <w:rsid w:val="00BE1D9B"/>
    <w:rsid w:val="00BE29C5"/>
    <w:rsid w:val="00BF1BB1"/>
    <w:rsid w:val="00BF5F31"/>
    <w:rsid w:val="00BF5FBB"/>
    <w:rsid w:val="00BF628C"/>
    <w:rsid w:val="00C0280B"/>
    <w:rsid w:val="00C107FB"/>
    <w:rsid w:val="00C14222"/>
    <w:rsid w:val="00C15951"/>
    <w:rsid w:val="00C166D6"/>
    <w:rsid w:val="00C20E57"/>
    <w:rsid w:val="00C24875"/>
    <w:rsid w:val="00C24A30"/>
    <w:rsid w:val="00C26E04"/>
    <w:rsid w:val="00C33EBD"/>
    <w:rsid w:val="00C348A2"/>
    <w:rsid w:val="00C34BBD"/>
    <w:rsid w:val="00C421E9"/>
    <w:rsid w:val="00C44AA7"/>
    <w:rsid w:val="00C53657"/>
    <w:rsid w:val="00C624FC"/>
    <w:rsid w:val="00C6424D"/>
    <w:rsid w:val="00C6425F"/>
    <w:rsid w:val="00C64A39"/>
    <w:rsid w:val="00C7142C"/>
    <w:rsid w:val="00C721BB"/>
    <w:rsid w:val="00C72958"/>
    <w:rsid w:val="00C752E5"/>
    <w:rsid w:val="00C77C85"/>
    <w:rsid w:val="00C8176A"/>
    <w:rsid w:val="00C82B03"/>
    <w:rsid w:val="00C846F7"/>
    <w:rsid w:val="00C8501C"/>
    <w:rsid w:val="00C90153"/>
    <w:rsid w:val="00C914C1"/>
    <w:rsid w:val="00C92E0A"/>
    <w:rsid w:val="00C9412E"/>
    <w:rsid w:val="00C948A8"/>
    <w:rsid w:val="00C954C6"/>
    <w:rsid w:val="00C95B24"/>
    <w:rsid w:val="00CA16F8"/>
    <w:rsid w:val="00CA7FB3"/>
    <w:rsid w:val="00CB3857"/>
    <w:rsid w:val="00CB396C"/>
    <w:rsid w:val="00CB4A99"/>
    <w:rsid w:val="00CC04A2"/>
    <w:rsid w:val="00CC378B"/>
    <w:rsid w:val="00CC4F63"/>
    <w:rsid w:val="00CC566D"/>
    <w:rsid w:val="00CC73B8"/>
    <w:rsid w:val="00CD0A5E"/>
    <w:rsid w:val="00CD0A8C"/>
    <w:rsid w:val="00CD219B"/>
    <w:rsid w:val="00CD4271"/>
    <w:rsid w:val="00CD5E62"/>
    <w:rsid w:val="00CD63DB"/>
    <w:rsid w:val="00CE10AE"/>
    <w:rsid w:val="00CE43E3"/>
    <w:rsid w:val="00CE5B10"/>
    <w:rsid w:val="00CE70F6"/>
    <w:rsid w:val="00CF0D54"/>
    <w:rsid w:val="00CF2A72"/>
    <w:rsid w:val="00CF595B"/>
    <w:rsid w:val="00D030BB"/>
    <w:rsid w:val="00D0722A"/>
    <w:rsid w:val="00D11B83"/>
    <w:rsid w:val="00D130A1"/>
    <w:rsid w:val="00D1474B"/>
    <w:rsid w:val="00D1585B"/>
    <w:rsid w:val="00D172D3"/>
    <w:rsid w:val="00D2295F"/>
    <w:rsid w:val="00D27342"/>
    <w:rsid w:val="00D30ADD"/>
    <w:rsid w:val="00D31338"/>
    <w:rsid w:val="00D3168A"/>
    <w:rsid w:val="00D33BC4"/>
    <w:rsid w:val="00D34883"/>
    <w:rsid w:val="00D35E0A"/>
    <w:rsid w:val="00D37EDD"/>
    <w:rsid w:val="00D52FAB"/>
    <w:rsid w:val="00D63016"/>
    <w:rsid w:val="00D73FAA"/>
    <w:rsid w:val="00D759BA"/>
    <w:rsid w:val="00D80B4F"/>
    <w:rsid w:val="00D83E18"/>
    <w:rsid w:val="00D9250E"/>
    <w:rsid w:val="00D94357"/>
    <w:rsid w:val="00D963E2"/>
    <w:rsid w:val="00D96E5B"/>
    <w:rsid w:val="00DA0CD6"/>
    <w:rsid w:val="00DA4BE4"/>
    <w:rsid w:val="00DB47BA"/>
    <w:rsid w:val="00DC6F68"/>
    <w:rsid w:val="00DD0B66"/>
    <w:rsid w:val="00DD3258"/>
    <w:rsid w:val="00DE1981"/>
    <w:rsid w:val="00DE3287"/>
    <w:rsid w:val="00DE5221"/>
    <w:rsid w:val="00DE5EA5"/>
    <w:rsid w:val="00DF18C6"/>
    <w:rsid w:val="00DF6E48"/>
    <w:rsid w:val="00E0059F"/>
    <w:rsid w:val="00E044C0"/>
    <w:rsid w:val="00E04CE8"/>
    <w:rsid w:val="00E07DE6"/>
    <w:rsid w:val="00E1352C"/>
    <w:rsid w:val="00E13AE4"/>
    <w:rsid w:val="00E16CAD"/>
    <w:rsid w:val="00E22AFE"/>
    <w:rsid w:val="00E25047"/>
    <w:rsid w:val="00E26A63"/>
    <w:rsid w:val="00E30769"/>
    <w:rsid w:val="00E31484"/>
    <w:rsid w:val="00E315F4"/>
    <w:rsid w:val="00E36E63"/>
    <w:rsid w:val="00E41C03"/>
    <w:rsid w:val="00E43E4D"/>
    <w:rsid w:val="00E45057"/>
    <w:rsid w:val="00E52380"/>
    <w:rsid w:val="00E526E1"/>
    <w:rsid w:val="00E56718"/>
    <w:rsid w:val="00E637F9"/>
    <w:rsid w:val="00E64BC6"/>
    <w:rsid w:val="00E67884"/>
    <w:rsid w:val="00E735B3"/>
    <w:rsid w:val="00E741ED"/>
    <w:rsid w:val="00E74A9A"/>
    <w:rsid w:val="00E74BD3"/>
    <w:rsid w:val="00E75E72"/>
    <w:rsid w:val="00E80537"/>
    <w:rsid w:val="00E82A8F"/>
    <w:rsid w:val="00E83400"/>
    <w:rsid w:val="00E87A00"/>
    <w:rsid w:val="00EA0741"/>
    <w:rsid w:val="00EA084F"/>
    <w:rsid w:val="00EA35A4"/>
    <w:rsid w:val="00EA4A59"/>
    <w:rsid w:val="00EB186A"/>
    <w:rsid w:val="00EB619F"/>
    <w:rsid w:val="00EB6574"/>
    <w:rsid w:val="00EC065E"/>
    <w:rsid w:val="00EC107D"/>
    <w:rsid w:val="00EC1E68"/>
    <w:rsid w:val="00EC299C"/>
    <w:rsid w:val="00ED12E0"/>
    <w:rsid w:val="00ED303B"/>
    <w:rsid w:val="00EE2415"/>
    <w:rsid w:val="00EF4585"/>
    <w:rsid w:val="00EF5A9F"/>
    <w:rsid w:val="00EF6362"/>
    <w:rsid w:val="00EF6E11"/>
    <w:rsid w:val="00F00F81"/>
    <w:rsid w:val="00F041E2"/>
    <w:rsid w:val="00F066BA"/>
    <w:rsid w:val="00F14563"/>
    <w:rsid w:val="00F158EE"/>
    <w:rsid w:val="00F16D14"/>
    <w:rsid w:val="00F27EEF"/>
    <w:rsid w:val="00F30427"/>
    <w:rsid w:val="00F32A87"/>
    <w:rsid w:val="00F32C9A"/>
    <w:rsid w:val="00F34BB8"/>
    <w:rsid w:val="00F34E35"/>
    <w:rsid w:val="00F34E43"/>
    <w:rsid w:val="00F454BF"/>
    <w:rsid w:val="00F540F6"/>
    <w:rsid w:val="00F62A42"/>
    <w:rsid w:val="00F70294"/>
    <w:rsid w:val="00F70981"/>
    <w:rsid w:val="00F73084"/>
    <w:rsid w:val="00F7433E"/>
    <w:rsid w:val="00F74A42"/>
    <w:rsid w:val="00F81CEB"/>
    <w:rsid w:val="00F853E8"/>
    <w:rsid w:val="00F860E8"/>
    <w:rsid w:val="00F860F6"/>
    <w:rsid w:val="00F9137B"/>
    <w:rsid w:val="00F924FF"/>
    <w:rsid w:val="00F94125"/>
    <w:rsid w:val="00F95599"/>
    <w:rsid w:val="00FA2313"/>
    <w:rsid w:val="00FA40B2"/>
    <w:rsid w:val="00FA50AE"/>
    <w:rsid w:val="00FA5F11"/>
    <w:rsid w:val="00FB727D"/>
    <w:rsid w:val="00FC2854"/>
    <w:rsid w:val="00FC5CD2"/>
    <w:rsid w:val="00FC6752"/>
    <w:rsid w:val="00FD00EF"/>
    <w:rsid w:val="00FD4FA1"/>
    <w:rsid w:val="00FD4FA6"/>
    <w:rsid w:val="00FD5A01"/>
    <w:rsid w:val="00FE4838"/>
    <w:rsid w:val="00FF172F"/>
    <w:rsid w:val="00FF265A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E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E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B6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E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E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6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EB619F"/>
  </w:style>
  <w:style w:type="paragraph" w:customStyle="1" w:styleId="consplustitle">
    <w:name w:val="consplustitle"/>
    <w:basedOn w:val="a"/>
    <w:rsid w:val="00E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7"/>
    <w:qFormat/>
    <w:rsid w:val="00E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EB6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E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B619F"/>
    <w:rPr>
      <w:b/>
      <w:bCs/>
    </w:rPr>
  </w:style>
  <w:style w:type="character" w:customStyle="1" w:styleId="fontstyle14">
    <w:name w:val="fontstyle14"/>
    <w:basedOn w:val="a0"/>
    <w:rsid w:val="00EB619F"/>
  </w:style>
  <w:style w:type="character" w:customStyle="1" w:styleId="fontstyle15">
    <w:name w:val="fontstyle15"/>
    <w:basedOn w:val="a0"/>
    <w:rsid w:val="00EB619F"/>
  </w:style>
  <w:style w:type="paragraph" w:styleId="ac">
    <w:name w:val="Title"/>
    <w:basedOn w:val="a"/>
    <w:link w:val="ad"/>
    <w:qFormat/>
    <w:rsid w:val="00653875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customStyle="1" w:styleId="ad">
    <w:name w:val="Название Знак"/>
    <w:basedOn w:val="a0"/>
    <w:link w:val="ac"/>
    <w:rsid w:val="00653875"/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customStyle="1" w:styleId="a7">
    <w:name w:val="Без интервала Знак"/>
    <w:basedOn w:val="a0"/>
    <w:link w:val="a6"/>
    <w:locked/>
    <w:rsid w:val="008B3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22"/>
    <w:rsid w:val="00971C85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e"/>
    <w:rsid w:val="00971C85"/>
    <w:pPr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af">
    <w:name w:val="Знак"/>
    <w:basedOn w:val="a"/>
    <w:rsid w:val="009878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lock Text"/>
    <w:basedOn w:val="a"/>
    <w:rsid w:val="00BC67EE"/>
    <w:pPr>
      <w:spacing w:after="0" w:line="240" w:lineRule="auto"/>
      <w:ind w:left="360" w:right="-90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B5B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B5B4D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EA08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A084F"/>
  </w:style>
  <w:style w:type="paragraph" w:customStyle="1" w:styleId="Default">
    <w:name w:val="Default"/>
    <w:rsid w:val="005C7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listparagraphcxspmiddle">
    <w:name w:val="msolistparagraphcxspmiddle"/>
    <w:basedOn w:val="a"/>
    <w:rsid w:val="00036C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B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B1D3A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C9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948A8"/>
  </w:style>
  <w:style w:type="paragraph" w:styleId="af5">
    <w:name w:val="footer"/>
    <w:basedOn w:val="a"/>
    <w:link w:val="af6"/>
    <w:uiPriority w:val="99"/>
    <w:unhideWhenUsed/>
    <w:rsid w:val="00C9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948A8"/>
  </w:style>
  <w:style w:type="character" w:styleId="af7">
    <w:name w:val="Hyperlink"/>
    <w:basedOn w:val="a0"/>
    <w:uiPriority w:val="99"/>
    <w:semiHidden/>
    <w:unhideWhenUsed/>
    <w:rsid w:val="00586F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E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E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B6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E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E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6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EB619F"/>
  </w:style>
  <w:style w:type="paragraph" w:customStyle="1" w:styleId="consplustitle">
    <w:name w:val="consplustitle"/>
    <w:basedOn w:val="a"/>
    <w:rsid w:val="00E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7"/>
    <w:qFormat/>
    <w:rsid w:val="00E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EB6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E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B619F"/>
    <w:rPr>
      <w:b/>
      <w:bCs/>
    </w:rPr>
  </w:style>
  <w:style w:type="character" w:customStyle="1" w:styleId="fontstyle14">
    <w:name w:val="fontstyle14"/>
    <w:basedOn w:val="a0"/>
    <w:rsid w:val="00EB619F"/>
  </w:style>
  <w:style w:type="character" w:customStyle="1" w:styleId="fontstyle15">
    <w:name w:val="fontstyle15"/>
    <w:basedOn w:val="a0"/>
    <w:rsid w:val="00EB619F"/>
  </w:style>
  <w:style w:type="paragraph" w:styleId="ac">
    <w:name w:val="Title"/>
    <w:basedOn w:val="a"/>
    <w:link w:val="ad"/>
    <w:qFormat/>
    <w:rsid w:val="00653875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customStyle="1" w:styleId="ad">
    <w:name w:val="Название Знак"/>
    <w:basedOn w:val="a0"/>
    <w:link w:val="ac"/>
    <w:rsid w:val="00653875"/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customStyle="1" w:styleId="a7">
    <w:name w:val="Без интервала Знак"/>
    <w:basedOn w:val="a0"/>
    <w:link w:val="a6"/>
    <w:locked/>
    <w:rsid w:val="008B3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22"/>
    <w:rsid w:val="00971C85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e"/>
    <w:rsid w:val="00971C85"/>
    <w:pPr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af">
    <w:name w:val="Знак"/>
    <w:basedOn w:val="a"/>
    <w:rsid w:val="009878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lock Text"/>
    <w:basedOn w:val="a"/>
    <w:rsid w:val="00BC67EE"/>
    <w:pPr>
      <w:spacing w:after="0" w:line="240" w:lineRule="auto"/>
      <w:ind w:left="360" w:right="-90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B5B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B5B4D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EA08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A084F"/>
  </w:style>
  <w:style w:type="paragraph" w:customStyle="1" w:styleId="Default">
    <w:name w:val="Default"/>
    <w:rsid w:val="005C7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listparagraphcxspmiddle">
    <w:name w:val="msolistparagraphcxspmiddle"/>
    <w:basedOn w:val="a"/>
    <w:rsid w:val="00036C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B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B1D3A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C9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948A8"/>
  </w:style>
  <w:style w:type="paragraph" w:styleId="af5">
    <w:name w:val="footer"/>
    <w:basedOn w:val="a"/>
    <w:link w:val="af6"/>
    <w:uiPriority w:val="99"/>
    <w:unhideWhenUsed/>
    <w:rsid w:val="00C9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948A8"/>
  </w:style>
  <w:style w:type="character" w:styleId="af7">
    <w:name w:val="Hyperlink"/>
    <w:basedOn w:val="a0"/>
    <w:uiPriority w:val="99"/>
    <w:semiHidden/>
    <w:unhideWhenUsed/>
    <w:rsid w:val="00586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027E-2EB7-421E-B86A-1FC8F0B2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1</Pages>
  <Words>5554</Words>
  <Characters>31661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53</cp:revision>
  <cp:lastPrinted>2014-02-27T14:21:00Z</cp:lastPrinted>
  <dcterms:created xsi:type="dcterms:W3CDTF">2014-01-31T10:39:00Z</dcterms:created>
  <dcterms:modified xsi:type="dcterms:W3CDTF">2014-02-28T04:41:00Z</dcterms:modified>
</cp:coreProperties>
</file>