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756"/>
        <w:gridCol w:w="4889"/>
      </w:tblGrid>
      <w:tr w:rsidR="000F76AE" w:rsidRPr="003C13D8" w:rsidTr="007B2455">
        <w:trPr>
          <w:trHeight w:val="1195"/>
        </w:trPr>
        <w:tc>
          <w:tcPr>
            <w:tcW w:w="4756" w:type="dxa"/>
            <w:hideMark/>
          </w:tcPr>
          <w:p w:rsidR="000F76AE" w:rsidRPr="003C13D8" w:rsidRDefault="000F76AE" w:rsidP="007B2455">
            <w:pPr>
              <w:keepNext/>
              <w:tabs>
                <w:tab w:val="left" w:pos="900"/>
                <w:tab w:val="center" w:pos="2939"/>
              </w:tabs>
              <w:spacing w:line="276" w:lineRule="auto"/>
              <w:jc w:val="center"/>
              <w:outlineLvl w:val="0"/>
              <w:rPr>
                <w:b/>
                <w:sz w:val="20"/>
                <w:szCs w:val="20"/>
                <w:lang w:eastAsia="en-US"/>
              </w:rPr>
            </w:pPr>
            <w:r w:rsidRPr="003C13D8">
              <w:rPr>
                <w:rFonts w:ascii="Tatar Antiqua" w:hAnsi="Tatar Antiqua"/>
                <w:noProof/>
              </w:rPr>
              <w:drawing>
                <wp:anchor distT="0" distB="0" distL="114300" distR="114300" simplePos="0" relativeHeight="251659264" behindDoc="1" locked="0" layoutInCell="1" allowOverlap="1" wp14:anchorId="1C198EF7" wp14:editId="1B8E51DB">
                  <wp:simplePos x="0" y="0"/>
                  <wp:positionH relativeFrom="column">
                    <wp:posOffset>2633345</wp:posOffset>
                  </wp:positionH>
                  <wp:positionV relativeFrom="paragraph">
                    <wp:posOffset>-635</wp:posOffset>
                  </wp:positionV>
                  <wp:extent cx="588645" cy="729615"/>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anchor>
              </w:drawing>
            </w:r>
            <w:r w:rsidRPr="003C13D8">
              <w:rPr>
                <w:b/>
                <w:sz w:val="20"/>
                <w:szCs w:val="20"/>
                <w:lang w:eastAsia="en-US"/>
              </w:rPr>
              <w:t xml:space="preserve"> ИСПОЛНИТЕЛЬНЫЙ КОМИТЕТ</w:t>
            </w:r>
          </w:p>
          <w:p w:rsidR="000F76AE" w:rsidRPr="003C13D8" w:rsidRDefault="000F76AE" w:rsidP="007B2455">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РЫБНО-СЛОБОДСКОГО</w:t>
            </w:r>
          </w:p>
          <w:p w:rsidR="000F76AE" w:rsidRPr="003C13D8" w:rsidRDefault="000F76AE" w:rsidP="007B2455">
            <w:pPr>
              <w:spacing w:line="276" w:lineRule="auto"/>
              <w:jc w:val="center"/>
              <w:rPr>
                <w:b/>
                <w:sz w:val="20"/>
                <w:szCs w:val="20"/>
                <w:lang w:eastAsia="en-US"/>
              </w:rPr>
            </w:pPr>
            <w:r w:rsidRPr="003C13D8">
              <w:rPr>
                <w:b/>
                <w:sz w:val="20"/>
                <w:szCs w:val="20"/>
                <w:lang w:eastAsia="en-US"/>
              </w:rPr>
              <w:t>МУНИЦИПАЛЬНОГО РАЙОНА</w:t>
            </w:r>
          </w:p>
          <w:p w:rsidR="000F76AE" w:rsidRPr="003C13D8" w:rsidRDefault="000F76AE" w:rsidP="007B2455">
            <w:pPr>
              <w:keepNext/>
              <w:spacing w:line="276" w:lineRule="auto"/>
              <w:jc w:val="center"/>
              <w:outlineLvl w:val="7"/>
              <w:rPr>
                <w:b/>
                <w:sz w:val="20"/>
                <w:szCs w:val="20"/>
                <w:lang w:val="tt-RU" w:eastAsia="en-US"/>
              </w:rPr>
            </w:pPr>
            <w:r w:rsidRPr="003C13D8">
              <w:rPr>
                <w:b/>
                <w:sz w:val="20"/>
                <w:szCs w:val="20"/>
                <w:lang w:val="tt-RU" w:eastAsia="en-US"/>
              </w:rPr>
              <w:t>РЕСПУБЛИКИ ТАТАРСТАН</w:t>
            </w:r>
          </w:p>
        </w:tc>
        <w:tc>
          <w:tcPr>
            <w:tcW w:w="4889" w:type="dxa"/>
          </w:tcPr>
          <w:p w:rsidR="000F76AE" w:rsidRPr="003C13D8" w:rsidRDefault="000F76AE" w:rsidP="007B2455">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ТАТАРСТАН РЕСПУБЛИКАСЫ</w:t>
            </w:r>
          </w:p>
          <w:p w:rsidR="000F76AE" w:rsidRPr="003C13D8" w:rsidRDefault="000F76AE" w:rsidP="007B2455">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БАЛЫК БИСТӘСЕ</w:t>
            </w:r>
          </w:p>
          <w:p w:rsidR="000F76AE" w:rsidRPr="003C13D8" w:rsidRDefault="000F76AE" w:rsidP="007B2455">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МУНИЦИПАЛЬ РАЙОНЫНЫҢ</w:t>
            </w:r>
          </w:p>
          <w:p w:rsidR="000F76AE" w:rsidRPr="003C13D8" w:rsidRDefault="000F76AE" w:rsidP="007B2455">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БАШКАРМА КОМИТЕТЫ</w:t>
            </w:r>
          </w:p>
          <w:p w:rsidR="000F76AE" w:rsidRPr="003C13D8" w:rsidRDefault="000F76AE" w:rsidP="007B2455">
            <w:pPr>
              <w:spacing w:line="276" w:lineRule="auto"/>
              <w:rPr>
                <w:b/>
                <w:sz w:val="20"/>
                <w:szCs w:val="20"/>
                <w:lang w:val="tt-RU" w:eastAsia="en-US"/>
              </w:rPr>
            </w:pPr>
          </w:p>
        </w:tc>
      </w:tr>
    </w:tbl>
    <w:p w:rsidR="000F76AE" w:rsidRPr="003C13D8" w:rsidRDefault="000F76AE" w:rsidP="000F76AE">
      <w:pPr>
        <w:pBdr>
          <w:bottom w:val="single" w:sz="12" w:space="1" w:color="auto"/>
        </w:pBdr>
        <w:rPr>
          <w:sz w:val="20"/>
          <w:szCs w:val="20"/>
          <w:lang w:val="tt-RU"/>
        </w:rPr>
      </w:pPr>
    </w:p>
    <w:p w:rsidR="000F76AE" w:rsidRPr="003C13D8" w:rsidRDefault="000F76AE" w:rsidP="000F76AE">
      <w:pPr>
        <w:ind w:left="-57"/>
        <w:rPr>
          <w:sz w:val="20"/>
          <w:szCs w:val="20"/>
          <w:lang w:val="tt-RU"/>
        </w:rPr>
      </w:pPr>
    </w:p>
    <w:tbl>
      <w:tblPr>
        <w:tblW w:w="9674" w:type="dxa"/>
        <w:jc w:val="center"/>
        <w:tblLook w:val="04A0" w:firstRow="1" w:lastRow="0" w:firstColumn="1" w:lastColumn="0" w:noHBand="0" w:noVBand="1"/>
      </w:tblPr>
      <w:tblGrid>
        <w:gridCol w:w="4838"/>
        <w:gridCol w:w="4836"/>
      </w:tblGrid>
      <w:tr w:rsidR="000F76AE" w:rsidRPr="003C13D8" w:rsidTr="007B2455">
        <w:trPr>
          <w:trHeight w:val="321"/>
          <w:jc w:val="center"/>
        </w:trPr>
        <w:tc>
          <w:tcPr>
            <w:tcW w:w="4838" w:type="dxa"/>
            <w:hideMark/>
          </w:tcPr>
          <w:p w:rsidR="000F76AE" w:rsidRPr="003C13D8" w:rsidRDefault="000F76AE" w:rsidP="007B2455">
            <w:pPr>
              <w:keepNext/>
              <w:spacing w:line="276" w:lineRule="auto"/>
              <w:jc w:val="center"/>
              <w:outlineLvl w:val="0"/>
              <w:rPr>
                <w:b/>
                <w:sz w:val="20"/>
                <w:szCs w:val="20"/>
                <w:lang w:val="tt-RU" w:eastAsia="en-US"/>
              </w:rPr>
            </w:pPr>
            <w:r w:rsidRPr="003C13D8">
              <w:rPr>
                <w:b/>
                <w:sz w:val="20"/>
                <w:szCs w:val="20"/>
                <w:lang w:eastAsia="en-US"/>
              </w:rPr>
              <w:t>ПОСТАНОВЛЕНИЕ</w:t>
            </w:r>
          </w:p>
        </w:tc>
        <w:tc>
          <w:tcPr>
            <w:tcW w:w="4836" w:type="dxa"/>
            <w:hideMark/>
          </w:tcPr>
          <w:p w:rsidR="000F76AE" w:rsidRPr="003C13D8" w:rsidRDefault="000F76AE" w:rsidP="007B2455">
            <w:pPr>
              <w:keepNext/>
              <w:spacing w:line="276" w:lineRule="auto"/>
              <w:jc w:val="center"/>
              <w:outlineLvl w:val="1"/>
              <w:rPr>
                <w:b/>
                <w:sz w:val="20"/>
                <w:szCs w:val="20"/>
                <w:lang w:val="tt-RU" w:eastAsia="en-US"/>
              </w:rPr>
            </w:pPr>
            <w:r w:rsidRPr="003C13D8">
              <w:rPr>
                <w:b/>
                <w:sz w:val="20"/>
                <w:szCs w:val="20"/>
                <w:lang w:val="tt-RU" w:eastAsia="en-US"/>
              </w:rPr>
              <w:t>КАРАР</w:t>
            </w:r>
          </w:p>
        </w:tc>
      </w:tr>
    </w:tbl>
    <w:p w:rsidR="000F76AE" w:rsidRPr="003C13D8" w:rsidRDefault="000F76AE" w:rsidP="000F76AE">
      <w:pPr>
        <w:rPr>
          <w:sz w:val="20"/>
          <w:szCs w:val="20"/>
          <w:lang w:val="tt-RU"/>
        </w:rPr>
      </w:pPr>
      <w:r w:rsidRPr="003C13D8">
        <w:rPr>
          <w:sz w:val="20"/>
          <w:szCs w:val="20"/>
          <w:lang w:val="tt-RU"/>
        </w:rPr>
        <w:t xml:space="preserve">                                          </w:t>
      </w:r>
      <w:r w:rsidR="00832135">
        <w:rPr>
          <w:sz w:val="20"/>
          <w:szCs w:val="20"/>
          <w:lang w:val="tt-RU"/>
        </w:rPr>
        <w:t>13.04.2026</w:t>
      </w:r>
      <w:r w:rsidRPr="003C13D8">
        <w:rPr>
          <w:sz w:val="20"/>
          <w:szCs w:val="20"/>
          <w:lang w:val="tt-RU"/>
        </w:rPr>
        <w:t xml:space="preserve">                 </w:t>
      </w:r>
      <w:r w:rsidR="00832135">
        <w:rPr>
          <w:sz w:val="20"/>
          <w:szCs w:val="20"/>
          <w:lang w:val="tt-RU"/>
        </w:rPr>
        <w:t xml:space="preserve">   </w:t>
      </w:r>
      <w:r w:rsidRPr="003C13D8">
        <w:rPr>
          <w:sz w:val="20"/>
          <w:szCs w:val="20"/>
          <w:lang w:val="tt-RU"/>
        </w:rPr>
        <w:t xml:space="preserve">      </w:t>
      </w:r>
      <w:r w:rsidR="00054573">
        <w:rPr>
          <w:sz w:val="20"/>
          <w:szCs w:val="20"/>
          <w:lang w:val="tt-RU"/>
        </w:rPr>
        <w:t>Балык Бистәсе штп.</w:t>
      </w:r>
      <w:r w:rsidR="00832135">
        <w:rPr>
          <w:sz w:val="20"/>
          <w:szCs w:val="20"/>
          <w:lang w:val="tt-RU"/>
        </w:rPr>
        <w:t xml:space="preserve">                    №88пи</w:t>
      </w:r>
    </w:p>
    <w:p w:rsidR="007B7F47" w:rsidRPr="00054573" w:rsidRDefault="007B7F47" w:rsidP="000F76AE">
      <w:pPr>
        <w:rPr>
          <w:b/>
          <w:bCs/>
          <w:color w:val="000000"/>
          <w:sz w:val="28"/>
          <w:szCs w:val="28"/>
          <w:lang w:val="tt-RU"/>
        </w:rPr>
      </w:pPr>
    </w:p>
    <w:tbl>
      <w:tblPr>
        <w:tblW w:w="0" w:type="auto"/>
        <w:tblLook w:val="04A0" w:firstRow="1" w:lastRow="0" w:firstColumn="1" w:lastColumn="0" w:noHBand="0" w:noVBand="1"/>
      </w:tblPr>
      <w:tblGrid>
        <w:gridCol w:w="5211"/>
        <w:gridCol w:w="2975"/>
      </w:tblGrid>
      <w:tr w:rsidR="007B7F47" w:rsidRPr="008319D6" w:rsidTr="00952305">
        <w:tc>
          <w:tcPr>
            <w:tcW w:w="5211" w:type="dxa"/>
            <w:shd w:val="clear" w:color="auto" w:fill="auto"/>
          </w:tcPr>
          <w:p w:rsidR="007B7F47" w:rsidRPr="00054573" w:rsidRDefault="00893DAC" w:rsidP="00375076">
            <w:pPr>
              <w:jc w:val="both"/>
              <w:rPr>
                <w:color w:val="000000"/>
                <w:sz w:val="28"/>
                <w:szCs w:val="28"/>
                <w:lang w:val="tt-RU"/>
              </w:rPr>
            </w:pPr>
            <w:r w:rsidRPr="00054573">
              <w:rPr>
                <w:color w:val="000000"/>
                <w:sz w:val="28"/>
                <w:szCs w:val="28"/>
                <w:lang w:val="tt-RU"/>
              </w:rPr>
              <w:t>Махсус хәрби операциядә катнашучы гражданнарның гаиләләренә (гаилә әгъзаларына) өстәмә ярдәм чаралары күрсәтү турында</w:t>
            </w:r>
          </w:p>
        </w:tc>
        <w:tc>
          <w:tcPr>
            <w:tcW w:w="2975" w:type="dxa"/>
            <w:shd w:val="clear" w:color="auto" w:fill="auto"/>
          </w:tcPr>
          <w:p w:rsidR="007B7F47" w:rsidRPr="00054573" w:rsidRDefault="007B7F47" w:rsidP="00BF6B90">
            <w:pPr>
              <w:rPr>
                <w:b/>
                <w:color w:val="000000"/>
                <w:sz w:val="28"/>
                <w:szCs w:val="28"/>
                <w:lang w:val="tt-RU"/>
              </w:rPr>
            </w:pPr>
          </w:p>
        </w:tc>
      </w:tr>
    </w:tbl>
    <w:p w:rsidR="007B7F47" w:rsidRPr="00054573" w:rsidRDefault="007B7F47" w:rsidP="007B7F47">
      <w:pPr>
        <w:rPr>
          <w:b/>
          <w:color w:val="000000"/>
          <w:sz w:val="28"/>
          <w:szCs w:val="28"/>
          <w:lang w:val="tt-RU"/>
        </w:rPr>
      </w:pPr>
    </w:p>
    <w:p w:rsidR="007B7F47" w:rsidRPr="00693D1A" w:rsidRDefault="00893DAC" w:rsidP="007B7F47">
      <w:pPr>
        <w:ind w:firstLine="709"/>
        <w:jc w:val="both"/>
        <w:rPr>
          <w:color w:val="000000"/>
          <w:sz w:val="28"/>
          <w:szCs w:val="28"/>
          <w:lang w:val="tt-RU"/>
        </w:rPr>
      </w:pPr>
      <w:r w:rsidRPr="00054573">
        <w:rPr>
          <w:color w:val="000000"/>
          <w:sz w:val="28"/>
          <w:szCs w:val="28"/>
          <w:lang w:val="tt-RU"/>
        </w:rPr>
        <w:t>Ма</w:t>
      </w:r>
      <w:r w:rsidRPr="00693D1A">
        <w:rPr>
          <w:color w:val="000000"/>
          <w:sz w:val="28"/>
          <w:szCs w:val="28"/>
          <w:lang w:val="tt-RU"/>
        </w:rPr>
        <w:t>хсус хәрби операциядә катнашучы гражданнарның гаилә әгъзаларына һәм махсус хәрби операциядә катнашу нәтиҗәсендә һәлак булган (вафат булган) гражданнарның гаилә әгъзаларына өстәмә ярдәм күрсәтү максатларында КАРАР БИРӘМ:</w:t>
      </w:r>
    </w:p>
    <w:p w:rsidR="00375076" w:rsidRPr="00693D1A" w:rsidRDefault="00375076" w:rsidP="007B7F47">
      <w:pPr>
        <w:ind w:firstLine="709"/>
        <w:jc w:val="both"/>
        <w:rPr>
          <w:color w:val="000000"/>
          <w:sz w:val="28"/>
          <w:szCs w:val="28"/>
          <w:lang w:val="tt-RU"/>
        </w:rPr>
      </w:pPr>
    </w:p>
    <w:p w:rsidR="007B7F47" w:rsidRPr="00693D1A" w:rsidRDefault="00F93A16" w:rsidP="00F93A16">
      <w:pPr>
        <w:ind w:firstLine="709"/>
        <w:jc w:val="both"/>
        <w:rPr>
          <w:color w:val="000000"/>
          <w:sz w:val="28"/>
          <w:szCs w:val="28"/>
          <w:lang w:val="tt-RU"/>
        </w:rPr>
      </w:pPr>
      <w:r w:rsidRPr="00693D1A">
        <w:rPr>
          <w:color w:val="000000"/>
          <w:sz w:val="28"/>
          <w:szCs w:val="28"/>
          <w:lang w:val="tt-RU"/>
        </w:rPr>
        <w:t>1.   Россия Федерациясе Кораллы Көчләренә мобилизация буенча хәрби хезмәткә чакырылган гражданнар, Россия Федерациясе Милли гвардиясендә хезмәт итүче хәрби хезмәткәрләр һәм затлар, Татарстан Республикасында төзелгән «Алга» һәм «Тимер» батальоннарында хәрби хезмәт узучы гражданнар ис</w:t>
      </w:r>
      <w:r>
        <w:rPr>
          <w:color w:val="000000"/>
          <w:sz w:val="28"/>
          <w:szCs w:val="28"/>
          <w:lang w:val="tt-RU"/>
        </w:rPr>
        <w:t>әбеннән</w:t>
      </w:r>
      <w:r w:rsidRPr="00693D1A">
        <w:rPr>
          <w:lang w:val="tt-RU"/>
        </w:rPr>
        <w:t xml:space="preserve"> </w:t>
      </w:r>
      <w:r>
        <w:rPr>
          <w:color w:val="000000"/>
          <w:sz w:val="28"/>
          <w:szCs w:val="28"/>
          <w:lang w:val="tt-RU"/>
        </w:rPr>
        <w:t>м</w:t>
      </w:r>
      <w:r w:rsidRPr="00F93A16">
        <w:rPr>
          <w:color w:val="000000"/>
          <w:sz w:val="28"/>
          <w:szCs w:val="28"/>
          <w:lang w:val="tt-RU"/>
        </w:rPr>
        <w:t xml:space="preserve">ахсус хәрби операциядә катнашучы гражданнарның </w:t>
      </w:r>
      <w:r>
        <w:rPr>
          <w:color w:val="000000"/>
          <w:sz w:val="28"/>
          <w:szCs w:val="28"/>
          <w:lang w:val="tt-RU"/>
        </w:rPr>
        <w:t>гаиләләренә (гаилә әгъзаларына)</w:t>
      </w:r>
      <w:r w:rsidRPr="00F93A16">
        <w:rPr>
          <w:color w:val="000000"/>
          <w:sz w:val="28"/>
          <w:szCs w:val="28"/>
          <w:lang w:val="tt-RU"/>
        </w:rPr>
        <w:t>,</w:t>
      </w:r>
      <w:r w:rsidRPr="00693D1A">
        <w:rPr>
          <w:color w:val="000000"/>
          <w:sz w:val="28"/>
          <w:szCs w:val="28"/>
          <w:lang w:val="tt-RU"/>
        </w:rPr>
        <w:t xml:space="preserve"> махсус хәрби операция барышында хәрби бурычларны ирекле рәвештә</w:t>
      </w:r>
      <w:r w:rsidR="005F728E" w:rsidRPr="00693D1A">
        <w:rPr>
          <w:color w:val="000000"/>
          <w:sz w:val="28"/>
          <w:szCs w:val="28"/>
          <w:lang w:val="tt-RU"/>
        </w:rPr>
        <w:t xml:space="preserve"> башкаручы гражданнар</w:t>
      </w:r>
      <w:r w:rsidRPr="00693D1A">
        <w:rPr>
          <w:color w:val="000000"/>
          <w:sz w:val="28"/>
          <w:szCs w:val="28"/>
          <w:lang w:val="tt-RU"/>
        </w:rPr>
        <w:t xml:space="preserve">, </w:t>
      </w:r>
      <w:r w:rsidR="00171FBD" w:rsidRPr="00693D1A">
        <w:rPr>
          <w:color w:val="000000"/>
          <w:sz w:val="28"/>
          <w:szCs w:val="28"/>
          <w:lang w:val="tt-RU"/>
        </w:rPr>
        <w:t>шулай ук махсус хәрби операциядә катнашу нәтиҗәсендә һәлак булган (вафат булган) югарыда күрсәтелгән категория гражданнарның гаиләләренә (гаилә әгъзаларына) каты ягулык (утын), ашлык һәм печән белән тәэмин итү рәвешендә, аны илтүне дә кертеп,</w:t>
      </w:r>
      <w:r w:rsidRPr="00693D1A">
        <w:rPr>
          <w:color w:val="000000"/>
          <w:sz w:val="28"/>
          <w:szCs w:val="28"/>
          <w:lang w:val="tt-RU"/>
        </w:rPr>
        <w:t xml:space="preserve"> </w:t>
      </w:r>
      <w:r w:rsidR="00171FBD" w:rsidRPr="00693D1A">
        <w:rPr>
          <w:color w:val="000000"/>
          <w:sz w:val="28"/>
          <w:szCs w:val="28"/>
          <w:lang w:val="tt-RU"/>
        </w:rPr>
        <w:t>өстәмә ярдәм чарасы билгеләргә.</w:t>
      </w:r>
    </w:p>
    <w:p w:rsidR="00171FBD" w:rsidRPr="00693D1A" w:rsidRDefault="00171FBD" w:rsidP="00171FBD">
      <w:pPr>
        <w:ind w:firstLine="709"/>
        <w:jc w:val="both"/>
        <w:rPr>
          <w:color w:val="000000"/>
          <w:sz w:val="28"/>
          <w:szCs w:val="28"/>
          <w:lang w:val="tt-RU"/>
        </w:rPr>
      </w:pPr>
      <w:r w:rsidRPr="00693D1A">
        <w:rPr>
          <w:color w:val="000000"/>
          <w:sz w:val="28"/>
          <w:szCs w:val="28"/>
          <w:lang w:val="tt-RU"/>
        </w:rPr>
        <w:t>2.      Әлеге карарның 1 пунктында каралган өстәмә ярдәм чарасын күрсәтү Тәртибен расларга.</w:t>
      </w:r>
    </w:p>
    <w:p w:rsidR="00171FBD" w:rsidRPr="00693D1A" w:rsidRDefault="00171FBD" w:rsidP="00171FBD">
      <w:pPr>
        <w:ind w:firstLine="709"/>
        <w:jc w:val="both"/>
        <w:rPr>
          <w:color w:val="000000"/>
          <w:sz w:val="28"/>
          <w:szCs w:val="28"/>
          <w:lang w:val="tt-RU"/>
        </w:rPr>
      </w:pPr>
      <w:r w:rsidRPr="00693D1A">
        <w:rPr>
          <w:color w:val="000000"/>
          <w:sz w:val="28"/>
          <w:szCs w:val="28"/>
          <w:lang w:val="tt-RU"/>
        </w:rPr>
        <w:t>3.      Махсус хәрби операциядә катнашучы гражданнарның гаиләләренә (гаилә әгъзаларына) өстәмә ярдәм чаралары күрсәтүгә бәйле чыгымнарны финанслау өстәмә бүлеп бирелгән акчалар һәм хәйриячеләр акчалары исәбеннән гамәлгә ашырыла дип билгеләргә.</w:t>
      </w:r>
    </w:p>
    <w:p w:rsidR="00610562" w:rsidRDefault="008B689D" w:rsidP="00610562">
      <w:pPr>
        <w:ind w:firstLine="709"/>
        <w:jc w:val="both"/>
        <w:rPr>
          <w:color w:val="000000"/>
          <w:sz w:val="28"/>
          <w:szCs w:val="28"/>
          <w:lang w:val="tt-RU"/>
        </w:rPr>
      </w:pPr>
      <w:r w:rsidRPr="00693D1A">
        <w:rPr>
          <w:color w:val="000000"/>
          <w:sz w:val="28"/>
          <w:szCs w:val="28"/>
          <w:lang w:val="tt-RU"/>
        </w:rPr>
        <w:t>4</w:t>
      </w:r>
      <w:r w:rsidR="00610562" w:rsidRPr="00693D1A">
        <w:rPr>
          <w:lang w:val="tt-RU"/>
        </w:rPr>
        <w:t xml:space="preserve"> </w:t>
      </w:r>
      <w:r w:rsidR="00610562" w:rsidRPr="00693D1A">
        <w:rPr>
          <w:color w:val="000000"/>
          <w:sz w:val="28"/>
          <w:szCs w:val="28"/>
          <w:lang w:val="tt-RU"/>
        </w:rPr>
        <w:t>Әлеге карарны Татарстан Республикасы Балык Бистәсе муниципаль  районының Интернет-телекоммуникация челтәрендәге рәсми сайтында http://ribnaya-sloboda.tatarstan.ru веб-адресы буенча,  Интернет мәгълүмат-телекоммуникация челтәрендәге «Татарстан Республикасы хокукый мәгълүматының рәсми порталы» нда http://pravo.tatarstan.ru веб-адресы буенча урнаштырырга.</w:t>
      </w:r>
    </w:p>
    <w:p w:rsidR="008319D6" w:rsidRDefault="008319D6" w:rsidP="00610562">
      <w:pPr>
        <w:ind w:firstLine="709"/>
        <w:jc w:val="both"/>
        <w:rPr>
          <w:color w:val="000000"/>
          <w:sz w:val="28"/>
          <w:szCs w:val="28"/>
          <w:lang w:val="tt-RU"/>
        </w:rPr>
      </w:pPr>
    </w:p>
    <w:p w:rsidR="008319D6" w:rsidRDefault="008319D6" w:rsidP="00610562">
      <w:pPr>
        <w:ind w:firstLine="709"/>
        <w:jc w:val="both"/>
        <w:rPr>
          <w:color w:val="000000"/>
          <w:sz w:val="28"/>
          <w:szCs w:val="28"/>
          <w:lang w:val="tt-RU"/>
        </w:rPr>
      </w:pPr>
    </w:p>
    <w:p w:rsidR="008319D6" w:rsidRPr="00693D1A" w:rsidRDefault="008319D6" w:rsidP="00610562">
      <w:pPr>
        <w:ind w:firstLine="709"/>
        <w:jc w:val="both"/>
        <w:rPr>
          <w:color w:val="000000"/>
          <w:sz w:val="28"/>
          <w:szCs w:val="28"/>
          <w:lang w:val="tt-RU"/>
        </w:rPr>
      </w:pPr>
    </w:p>
    <w:p w:rsidR="00610562" w:rsidRPr="00693D1A" w:rsidRDefault="00610562" w:rsidP="00610562">
      <w:pPr>
        <w:ind w:firstLine="709"/>
        <w:jc w:val="both"/>
        <w:rPr>
          <w:color w:val="000000"/>
          <w:sz w:val="28"/>
          <w:szCs w:val="28"/>
          <w:lang w:val="tt-RU"/>
        </w:rPr>
      </w:pPr>
      <w:r w:rsidRPr="00693D1A">
        <w:rPr>
          <w:color w:val="000000"/>
          <w:sz w:val="28"/>
          <w:szCs w:val="28"/>
          <w:lang w:val="tt-RU"/>
        </w:rPr>
        <w:lastRenderedPageBreak/>
        <w:t>5. Әлеге карарның үтәлешен тикшерүне Татарстан Республикасы Балык Бистәсе муниципаль районы Башкарма комитеты җитәкчесенең социаль мәсьәләләр буенча урынбасары А.К. Вафинага йөкләргә.</w:t>
      </w:r>
    </w:p>
    <w:p w:rsidR="00610562" w:rsidRPr="00693D1A" w:rsidRDefault="00610562" w:rsidP="00610562">
      <w:pPr>
        <w:ind w:firstLine="709"/>
        <w:jc w:val="both"/>
        <w:rPr>
          <w:color w:val="000000"/>
          <w:sz w:val="28"/>
          <w:szCs w:val="28"/>
          <w:lang w:val="tt-RU"/>
        </w:rPr>
      </w:pPr>
    </w:p>
    <w:p w:rsidR="00610562" w:rsidRPr="00693D1A" w:rsidRDefault="00610562" w:rsidP="00610562">
      <w:pPr>
        <w:ind w:firstLine="709"/>
        <w:jc w:val="both"/>
        <w:rPr>
          <w:color w:val="000000"/>
          <w:sz w:val="28"/>
          <w:szCs w:val="28"/>
          <w:lang w:val="tt-RU"/>
        </w:rPr>
      </w:pPr>
    </w:p>
    <w:p w:rsidR="007B7F47" w:rsidRPr="008B689D" w:rsidRDefault="00610562" w:rsidP="008319D6">
      <w:pPr>
        <w:jc w:val="both"/>
        <w:rPr>
          <w:color w:val="000000"/>
          <w:sz w:val="28"/>
          <w:szCs w:val="28"/>
        </w:rPr>
      </w:pPr>
      <w:r w:rsidRPr="00693D1A">
        <w:rPr>
          <w:color w:val="000000"/>
          <w:sz w:val="28"/>
          <w:szCs w:val="28"/>
          <w:lang w:val="tt-RU"/>
        </w:rPr>
        <w:t xml:space="preserve">        </w:t>
      </w:r>
      <w:r w:rsidRPr="00610562">
        <w:rPr>
          <w:color w:val="000000"/>
          <w:sz w:val="28"/>
          <w:szCs w:val="28"/>
        </w:rPr>
        <w:t xml:space="preserve">Җитәкче                                                                            </w:t>
      </w:r>
      <w:r w:rsidR="008319D6">
        <w:rPr>
          <w:color w:val="000000"/>
          <w:sz w:val="28"/>
          <w:szCs w:val="28"/>
        </w:rPr>
        <w:t xml:space="preserve">      </w:t>
      </w:r>
      <w:bookmarkStart w:id="0" w:name="_GoBack"/>
      <w:bookmarkEnd w:id="0"/>
      <w:r w:rsidRPr="00610562">
        <w:rPr>
          <w:color w:val="000000"/>
          <w:sz w:val="28"/>
          <w:szCs w:val="28"/>
        </w:rPr>
        <w:t xml:space="preserve">      Д. А. Сатдинов</w:t>
      </w:r>
    </w:p>
    <w:p w:rsidR="007B7F47" w:rsidRPr="008B689D" w:rsidRDefault="007B7F47" w:rsidP="007B7F47">
      <w:pPr>
        <w:rPr>
          <w:color w:val="000000"/>
          <w:sz w:val="28"/>
          <w:szCs w:val="28"/>
        </w:rPr>
      </w:pPr>
    </w:p>
    <w:p w:rsidR="007B7F47" w:rsidRPr="00FD6C32" w:rsidRDefault="007B7F47" w:rsidP="007B7F47">
      <w:pPr>
        <w:rPr>
          <w:rFonts w:ascii="Arial" w:hAnsi="Arial" w:cs="Arial"/>
          <w:color w:val="000000"/>
        </w:rPr>
      </w:pPr>
    </w:p>
    <w:p w:rsidR="007B7F47" w:rsidRPr="00FD6C32" w:rsidRDefault="007B7F47" w:rsidP="007B7F47">
      <w:pPr>
        <w:rPr>
          <w:rFonts w:ascii="Arial" w:hAnsi="Arial" w:cs="Arial"/>
          <w:color w:val="000000"/>
        </w:rPr>
      </w:pPr>
    </w:p>
    <w:p w:rsidR="007B7F47" w:rsidRPr="00FD6C32" w:rsidRDefault="007B7F47" w:rsidP="007B7F47">
      <w:pPr>
        <w:rPr>
          <w:rFonts w:ascii="Arial" w:hAnsi="Arial" w:cs="Arial"/>
        </w:rPr>
      </w:pPr>
    </w:p>
    <w:p w:rsidR="007B7F47" w:rsidRPr="00FD6C32" w:rsidRDefault="007B7F47" w:rsidP="007B7F47">
      <w:pPr>
        <w:rPr>
          <w:rFonts w:ascii="Arial" w:hAnsi="Arial" w:cs="Arial"/>
        </w:rPr>
      </w:pPr>
    </w:p>
    <w:p w:rsidR="007B7F47" w:rsidRPr="00FD6C32" w:rsidRDefault="007B7F47" w:rsidP="007B7F47">
      <w:pPr>
        <w:rPr>
          <w:rFonts w:ascii="Arial" w:hAnsi="Arial" w:cs="Arial"/>
        </w:rPr>
      </w:pPr>
    </w:p>
    <w:p w:rsidR="007B7F47" w:rsidRPr="00FD6C32" w:rsidRDefault="007B7F47" w:rsidP="007B7F47">
      <w:pPr>
        <w:rPr>
          <w:rFonts w:ascii="Arial" w:hAnsi="Arial" w:cs="Arial"/>
        </w:rPr>
      </w:pPr>
    </w:p>
    <w:p w:rsidR="007B7F47" w:rsidRPr="00FD6C32" w:rsidRDefault="007B7F47" w:rsidP="007B7F47">
      <w:pPr>
        <w:rPr>
          <w:rFonts w:ascii="Arial" w:hAnsi="Arial" w:cs="Arial"/>
        </w:rPr>
      </w:pPr>
    </w:p>
    <w:p w:rsidR="007B7F47" w:rsidRPr="00FD6C32" w:rsidRDefault="007B7F47" w:rsidP="007B7F47">
      <w:pPr>
        <w:rPr>
          <w:rFonts w:ascii="Arial" w:hAnsi="Arial" w:cs="Arial"/>
        </w:rPr>
      </w:pPr>
    </w:p>
    <w:p w:rsidR="007B7F47" w:rsidRPr="00FD6C32" w:rsidRDefault="007B7F47" w:rsidP="007B7F47">
      <w:pPr>
        <w:rPr>
          <w:rFonts w:ascii="Arial" w:hAnsi="Arial" w:cs="Arial"/>
        </w:rPr>
      </w:pPr>
    </w:p>
    <w:p w:rsidR="007B7F47" w:rsidRPr="00FD6C32" w:rsidRDefault="007B7F47" w:rsidP="007B7F47">
      <w:pPr>
        <w:rPr>
          <w:rFonts w:ascii="Arial" w:hAnsi="Arial" w:cs="Arial"/>
        </w:rPr>
      </w:pPr>
    </w:p>
    <w:p w:rsidR="007B7F47" w:rsidRPr="00FD6C32" w:rsidRDefault="007B7F47" w:rsidP="007B7F47">
      <w:pPr>
        <w:rPr>
          <w:rFonts w:ascii="Arial" w:hAnsi="Arial" w:cs="Arial"/>
        </w:rPr>
      </w:pPr>
    </w:p>
    <w:p w:rsidR="007B7F47" w:rsidRPr="00FD6C32" w:rsidRDefault="007B7F47" w:rsidP="007B7F47">
      <w:pPr>
        <w:tabs>
          <w:tab w:val="left" w:pos="945"/>
        </w:tabs>
        <w:rPr>
          <w:rFonts w:ascii="Arial" w:hAnsi="Arial" w:cs="Arial"/>
        </w:rPr>
      </w:pPr>
      <w:r w:rsidRPr="00FD6C32">
        <w:rPr>
          <w:rFonts w:ascii="Arial" w:hAnsi="Arial" w:cs="Arial"/>
        </w:rPr>
        <w:tab/>
      </w: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7B7F47" w:rsidRPr="00FD6C32" w:rsidRDefault="007B7F47" w:rsidP="007B7F47">
      <w:pPr>
        <w:tabs>
          <w:tab w:val="left" w:pos="945"/>
        </w:tabs>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8B689D" w:rsidRDefault="008B689D" w:rsidP="006C4FD5">
      <w:pPr>
        <w:tabs>
          <w:tab w:val="left" w:pos="945"/>
        </w:tabs>
        <w:ind w:left="5670"/>
        <w:rPr>
          <w:rFonts w:ascii="Arial" w:hAnsi="Arial" w:cs="Arial"/>
        </w:rPr>
      </w:pPr>
    </w:p>
    <w:p w:rsidR="008B689D" w:rsidRDefault="008B689D" w:rsidP="006C4FD5">
      <w:pPr>
        <w:tabs>
          <w:tab w:val="left" w:pos="945"/>
        </w:tabs>
        <w:ind w:left="5670"/>
        <w:rPr>
          <w:rFonts w:ascii="Arial" w:hAnsi="Arial" w:cs="Arial"/>
        </w:rPr>
      </w:pPr>
    </w:p>
    <w:p w:rsidR="008B689D" w:rsidRDefault="008B689D" w:rsidP="006C4FD5">
      <w:pPr>
        <w:tabs>
          <w:tab w:val="left" w:pos="945"/>
        </w:tabs>
        <w:ind w:left="5670"/>
        <w:rPr>
          <w:rFonts w:ascii="Arial" w:hAnsi="Arial" w:cs="Arial"/>
        </w:rPr>
      </w:pPr>
    </w:p>
    <w:p w:rsidR="008B689D" w:rsidRDefault="008B689D"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FD6C32" w:rsidRDefault="00FD6C32" w:rsidP="006C4FD5">
      <w:pPr>
        <w:tabs>
          <w:tab w:val="left" w:pos="945"/>
        </w:tabs>
        <w:ind w:left="5670"/>
        <w:rPr>
          <w:rFonts w:ascii="Arial" w:hAnsi="Arial" w:cs="Arial"/>
        </w:rPr>
      </w:pPr>
    </w:p>
    <w:p w:rsidR="005F728E" w:rsidRDefault="005F728E" w:rsidP="006C4FD5">
      <w:pPr>
        <w:tabs>
          <w:tab w:val="left" w:pos="945"/>
        </w:tabs>
        <w:ind w:left="5670"/>
      </w:pPr>
    </w:p>
    <w:p w:rsidR="005F728E" w:rsidRDefault="005F728E" w:rsidP="006C4FD5">
      <w:pPr>
        <w:tabs>
          <w:tab w:val="left" w:pos="945"/>
        </w:tabs>
        <w:ind w:left="5670"/>
      </w:pPr>
    </w:p>
    <w:p w:rsidR="005F728E" w:rsidRDefault="005F728E" w:rsidP="006C4FD5">
      <w:pPr>
        <w:tabs>
          <w:tab w:val="left" w:pos="945"/>
        </w:tabs>
        <w:ind w:left="5670"/>
      </w:pPr>
    </w:p>
    <w:p w:rsidR="005F728E" w:rsidRDefault="005F728E" w:rsidP="00D60DB9">
      <w:pPr>
        <w:tabs>
          <w:tab w:val="left" w:pos="945"/>
        </w:tabs>
        <w:ind w:left="6521"/>
      </w:pPr>
    </w:p>
    <w:p w:rsidR="005F728E" w:rsidRDefault="005F728E" w:rsidP="00D60DB9">
      <w:pPr>
        <w:tabs>
          <w:tab w:val="left" w:pos="945"/>
        </w:tabs>
        <w:ind w:left="6521"/>
        <w:rPr>
          <w:lang w:val="tt-RU"/>
        </w:rPr>
      </w:pPr>
      <w:r>
        <w:rPr>
          <w:lang w:val="tt-RU"/>
        </w:rPr>
        <w:t>Татарстан Республикасы</w:t>
      </w:r>
    </w:p>
    <w:p w:rsidR="005F728E" w:rsidRDefault="005F728E" w:rsidP="00D60DB9">
      <w:pPr>
        <w:tabs>
          <w:tab w:val="left" w:pos="945"/>
        </w:tabs>
        <w:ind w:left="6521"/>
      </w:pPr>
      <w:r>
        <w:t xml:space="preserve">Балык Бистәсе муниципаль районы Башкарма  комитетының </w:t>
      </w:r>
    </w:p>
    <w:p w:rsidR="007B7F47" w:rsidRPr="008B689D" w:rsidRDefault="00D60DB9" w:rsidP="00D60DB9">
      <w:pPr>
        <w:tabs>
          <w:tab w:val="left" w:pos="945"/>
        </w:tabs>
        <w:ind w:left="6521"/>
        <w:rPr>
          <w:color w:val="000000"/>
        </w:rPr>
      </w:pPr>
      <w:r w:rsidRPr="00D60DB9">
        <w:t xml:space="preserve">13.04.2026 №88пи </w:t>
      </w:r>
      <w:r w:rsidR="005F728E">
        <w:t>карары белән расланган</w:t>
      </w:r>
    </w:p>
    <w:p w:rsidR="007B7F47" w:rsidRPr="00FD6C32" w:rsidRDefault="007B7F47" w:rsidP="007B7F47">
      <w:pPr>
        <w:shd w:val="clear" w:color="auto" w:fill="FFFFFF"/>
        <w:ind w:left="510" w:right="510"/>
        <w:jc w:val="both"/>
        <w:rPr>
          <w:rFonts w:ascii="Arial" w:hAnsi="Arial" w:cs="Arial"/>
          <w:color w:val="000000"/>
        </w:rPr>
      </w:pPr>
    </w:p>
    <w:p w:rsidR="007B7F47" w:rsidRPr="008B689D" w:rsidRDefault="007B7F47" w:rsidP="008B689D">
      <w:pPr>
        <w:shd w:val="clear" w:color="auto" w:fill="FFFFFF"/>
        <w:spacing w:before="90" w:after="90"/>
        <w:ind w:right="510"/>
        <w:rPr>
          <w:rFonts w:ascii="Arial" w:hAnsi="Arial" w:cs="Arial"/>
          <w:color w:val="000000"/>
        </w:rPr>
      </w:pPr>
    </w:p>
    <w:p w:rsidR="00D2448A" w:rsidRDefault="00D60DB9" w:rsidP="00D60DB9">
      <w:pPr>
        <w:shd w:val="clear" w:color="auto" w:fill="FFFFFF"/>
        <w:spacing w:before="90" w:after="90"/>
        <w:jc w:val="center"/>
        <w:rPr>
          <w:color w:val="000000"/>
          <w:sz w:val="28"/>
          <w:szCs w:val="28"/>
        </w:rPr>
      </w:pPr>
      <w:r w:rsidRPr="00D60DB9">
        <w:rPr>
          <w:color w:val="000000"/>
          <w:sz w:val="28"/>
          <w:szCs w:val="28"/>
        </w:rPr>
        <w:t>Махсус хәрби операциядә катнашучы гражданнарның гаиләләренә (гаилә әгъзаларына) өстәмә ярдәм чарасы күрсәтү тәртибе</w:t>
      </w:r>
    </w:p>
    <w:p w:rsidR="00D60DB9" w:rsidRPr="00D60DB9" w:rsidRDefault="00D60DB9" w:rsidP="00D60DB9">
      <w:pPr>
        <w:shd w:val="clear" w:color="auto" w:fill="FFFFFF"/>
        <w:spacing w:before="90" w:after="90"/>
        <w:jc w:val="center"/>
        <w:rPr>
          <w:color w:val="000000"/>
          <w:sz w:val="28"/>
          <w:szCs w:val="28"/>
        </w:rPr>
      </w:pPr>
    </w:p>
    <w:p w:rsidR="00D2448A" w:rsidRPr="00E177B5" w:rsidRDefault="00D60DB9" w:rsidP="008B689D">
      <w:pPr>
        <w:shd w:val="clear" w:color="auto" w:fill="FFFFFF"/>
        <w:spacing w:before="90" w:after="90"/>
        <w:ind w:firstLine="612"/>
        <w:jc w:val="center"/>
        <w:rPr>
          <w:b/>
          <w:bCs/>
          <w:color w:val="000000"/>
          <w:sz w:val="28"/>
          <w:szCs w:val="28"/>
        </w:rPr>
      </w:pPr>
      <w:r>
        <w:rPr>
          <w:b/>
          <w:bCs/>
          <w:color w:val="000000"/>
          <w:sz w:val="28"/>
          <w:szCs w:val="28"/>
        </w:rPr>
        <w:t>I. Гомуми нигезләмәләр</w:t>
      </w:r>
    </w:p>
    <w:p w:rsidR="008B689D" w:rsidRPr="00E177B5" w:rsidRDefault="00D60DB9" w:rsidP="00D60DB9">
      <w:pPr>
        <w:shd w:val="clear" w:color="auto" w:fill="FFFFFF"/>
        <w:jc w:val="both"/>
        <w:rPr>
          <w:color w:val="000000"/>
          <w:sz w:val="28"/>
          <w:szCs w:val="28"/>
        </w:rPr>
      </w:pPr>
      <w:r>
        <w:rPr>
          <w:color w:val="000000"/>
          <w:sz w:val="28"/>
          <w:szCs w:val="28"/>
          <w:lang w:val="tt-RU"/>
        </w:rPr>
        <w:t xml:space="preserve">           </w:t>
      </w:r>
      <w:r w:rsidRPr="00D60DB9">
        <w:t xml:space="preserve"> </w:t>
      </w:r>
      <w:r w:rsidRPr="00D60DB9">
        <w:rPr>
          <w:color w:val="000000"/>
          <w:sz w:val="28"/>
          <w:szCs w:val="28"/>
        </w:rPr>
        <w:t>1.</w:t>
      </w:r>
      <w:r w:rsidRPr="00D60DB9">
        <w:rPr>
          <w:color w:val="000000"/>
          <w:sz w:val="28"/>
          <w:szCs w:val="28"/>
        </w:rPr>
        <w:tab/>
        <w:t>Әлеге тәртип махсус хәрби операциядә катнашучыларның гаилә әгъзаларына, шулай ук махсус хәрби операциядә катнашу нәтиҗәсендә һәлак булганнарның (вафат булганнарның) гаиләләренә (гаилә әгъзаларына) каты ягулык (утын), ашлык һәм печән белән тәэмин итү рәвешендә, аларны илтүне дә кертеп, өстәмә ярдәм чарасы бирү шартларын һәм күләмнәрен билгели.</w:t>
      </w:r>
    </w:p>
    <w:p w:rsidR="00D60DB9" w:rsidRPr="00D60DB9" w:rsidRDefault="00D60DB9" w:rsidP="00D60DB9">
      <w:pPr>
        <w:shd w:val="clear" w:color="auto" w:fill="FFFFFF"/>
        <w:ind w:firstLine="851"/>
        <w:jc w:val="both"/>
        <w:rPr>
          <w:color w:val="000000"/>
          <w:sz w:val="28"/>
          <w:szCs w:val="28"/>
          <w:lang w:eastAsia="zh-CN"/>
        </w:rPr>
      </w:pPr>
      <w:r w:rsidRPr="00D60DB9">
        <w:rPr>
          <w:color w:val="000000"/>
          <w:sz w:val="28"/>
          <w:szCs w:val="28"/>
          <w:lang w:eastAsia="zh-CN"/>
        </w:rPr>
        <w:t>2.</w:t>
      </w:r>
      <w:r w:rsidRPr="00D60DB9">
        <w:rPr>
          <w:color w:val="000000"/>
          <w:sz w:val="28"/>
          <w:szCs w:val="28"/>
          <w:lang w:eastAsia="zh-CN"/>
        </w:rPr>
        <w:tab/>
        <w:t>Өстәмә ярдәм чарасы түбәндәге күләмнәрдә мохтаҗлык булганда календарь елга бер мәртәбә күрсәтелә:</w:t>
      </w:r>
    </w:p>
    <w:p w:rsidR="00D60DB9" w:rsidRPr="00D60DB9" w:rsidRDefault="0097012E" w:rsidP="00D60DB9">
      <w:pPr>
        <w:shd w:val="clear" w:color="auto" w:fill="FFFFFF"/>
        <w:ind w:firstLine="851"/>
        <w:jc w:val="both"/>
        <w:rPr>
          <w:color w:val="000000"/>
          <w:sz w:val="28"/>
          <w:szCs w:val="28"/>
          <w:lang w:eastAsia="zh-CN"/>
        </w:rPr>
      </w:pPr>
      <w:r>
        <w:rPr>
          <w:color w:val="000000"/>
          <w:sz w:val="28"/>
          <w:szCs w:val="28"/>
          <w:lang w:eastAsia="zh-CN"/>
        </w:rPr>
        <w:t xml:space="preserve">- </w:t>
      </w:r>
      <w:r w:rsidR="00D60DB9" w:rsidRPr="00D60DB9">
        <w:rPr>
          <w:color w:val="000000"/>
          <w:sz w:val="28"/>
          <w:szCs w:val="28"/>
          <w:lang w:eastAsia="zh-CN"/>
        </w:rPr>
        <w:t xml:space="preserve"> бары тик мич белән җылытыла, шул исәптән утын белән эшли торган автоном җылыту системасы белән җылытыла (алга таба-мич белән җылытыла)  торган бер бүлмәгә яисә мунчага 5 (биш)куб. метр күләмендә каты ягулык (утын);</w:t>
      </w:r>
    </w:p>
    <w:p w:rsidR="00D60DB9" w:rsidRPr="00D60DB9" w:rsidRDefault="00D60DB9" w:rsidP="00D60DB9">
      <w:pPr>
        <w:shd w:val="clear" w:color="auto" w:fill="FFFFFF"/>
        <w:ind w:firstLine="851"/>
        <w:jc w:val="both"/>
        <w:rPr>
          <w:color w:val="000000"/>
          <w:sz w:val="28"/>
          <w:szCs w:val="28"/>
          <w:lang w:eastAsia="zh-CN"/>
        </w:rPr>
      </w:pPr>
      <w:r w:rsidRPr="00D60DB9">
        <w:rPr>
          <w:color w:val="000000"/>
          <w:sz w:val="28"/>
          <w:szCs w:val="28"/>
          <w:lang w:eastAsia="zh-CN"/>
        </w:rPr>
        <w:t>- ашлык - бер гаиләгә 1 центнер күләмендә;</w:t>
      </w:r>
    </w:p>
    <w:p w:rsidR="00D60DB9" w:rsidRDefault="00D60DB9" w:rsidP="00D60DB9">
      <w:pPr>
        <w:shd w:val="clear" w:color="auto" w:fill="FFFFFF"/>
        <w:ind w:firstLine="851"/>
        <w:jc w:val="both"/>
        <w:rPr>
          <w:color w:val="000000"/>
          <w:sz w:val="28"/>
          <w:szCs w:val="28"/>
          <w:lang w:val="tt-RU" w:eastAsia="zh-CN"/>
        </w:rPr>
      </w:pPr>
      <w:r w:rsidRPr="00D60DB9">
        <w:rPr>
          <w:color w:val="000000"/>
          <w:sz w:val="28"/>
          <w:szCs w:val="28"/>
          <w:lang w:eastAsia="zh-CN"/>
        </w:rPr>
        <w:t>- печән - бер гаиләгә 500 кг.күләмендә</w:t>
      </w:r>
      <w:r>
        <w:rPr>
          <w:color w:val="000000"/>
          <w:sz w:val="28"/>
          <w:szCs w:val="28"/>
          <w:lang w:val="tt-RU" w:eastAsia="zh-CN"/>
        </w:rPr>
        <w:t>.</w:t>
      </w:r>
    </w:p>
    <w:p w:rsidR="00D60DB9" w:rsidRPr="00D60DB9" w:rsidRDefault="0097012E" w:rsidP="00693D1A">
      <w:pPr>
        <w:shd w:val="clear" w:color="auto" w:fill="FFFFFF"/>
        <w:ind w:firstLine="284"/>
        <w:jc w:val="both"/>
        <w:rPr>
          <w:color w:val="000000"/>
          <w:sz w:val="28"/>
          <w:szCs w:val="28"/>
          <w:lang w:val="tt-RU"/>
        </w:rPr>
      </w:pPr>
      <w:r>
        <w:rPr>
          <w:color w:val="000000"/>
          <w:sz w:val="28"/>
          <w:szCs w:val="28"/>
          <w:lang w:val="tt-RU"/>
        </w:rPr>
        <w:t xml:space="preserve">      </w:t>
      </w:r>
      <w:r w:rsidR="00D60DB9" w:rsidRPr="00D60DB9">
        <w:rPr>
          <w:color w:val="000000"/>
          <w:sz w:val="28"/>
          <w:szCs w:val="28"/>
          <w:lang w:val="tt-RU"/>
        </w:rPr>
        <w:t>3. Әлеге Тәртиптә мохтаҗлык дигәндә аңлашыла:</w:t>
      </w:r>
    </w:p>
    <w:p w:rsidR="00D60DB9" w:rsidRPr="00D60DB9" w:rsidRDefault="0097012E" w:rsidP="00693D1A">
      <w:pPr>
        <w:shd w:val="clear" w:color="auto" w:fill="FFFFFF"/>
        <w:ind w:firstLine="284"/>
        <w:jc w:val="both"/>
        <w:rPr>
          <w:color w:val="000000"/>
          <w:sz w:val="28"/>
          <w:szCs w:val="28"/>
          <w:lang w:val="tt-RU"/>
        </w:rPr>
      </w:pPr>
      <w:r>
        <w:rPr>
          <w:color w:val="000000"/>
          <w:sz w:val="28"/>
          <w:szCs w:val="28"/>
          <w:lang w:val="tt-RU"/>
        </w:rPr>
        <w:t xml:space="preserve">     </w:t>
      </w:r>
      <w:r w:rsidR="00D60DB9" w:rsidRPr="00D60DB9">
        <w:rPr>
          <w:color w:val="000000"/>
          <w:sz w:val="28"/>
          <w:szCs w:val="28"/>
          <w:lang w:val="tt-RU"/>
        </w:rPr>
        <w:t>- каты ягулык өчен-махсус хәрби операциядә катнашучының гаилә әгъзасы теркәлгән мунча яисә мич белән җылытыла торган торак урын булу;</w:t>
      </w:r>
    </w:p>
    <w:p w:rsidR="00D60DB9" w:rsidRPr="00D60DB9" w:rsidRDefault="0097012E" w:rsidP="00693D1A">
      <w:pPr>
        <w:shd w:val="clear" w:color="auto" w:fill="FFFFFF"/>
        <w:ind w:firstLine="284"/>
        <w:jc w:val="both"/>
        <w:rPr>
          <w:color w:val="000000"/>
          <w:sz w:val="28"/>
          <w:szCs w:val="28"/>
          <w:lang w:val="tt-RU"/>
        </w:rPr>
      </w:pPr>
      <w:r>
        <w:rPr>
          <w:color w:val="000000"/>
          <w:sz w:val="28"/>
          <w:szCs w:val="28"/>
          <w:lang w:val="tt-RU"/>
        </w:rPr>
        <w:t xml:space="preserve">    </w:t>
      </w:r>
      <w:r w:rsidR="00D60DB9" w:rsidRPr="00D60DB9">
        <w:rPr>
          <w:color w:val="000000"/>
          <w:sz w:val="28"/>
          <w:szCs w:val="28"/>
          <w:lang w:val="tt-RU"/>
        </w:rPr>
        <w:t>- ашлык өчен-хуҗалыкта авыл хуҗалыгы кошларының һәм/яисә ашлык белән тукландыруны таләп итүче терлекләрнең булуы;</w:t>
      </w:r>
    </w:p>
    <w:p w:rsidR="008B689D" w:rsidRPr="00693D1A" w:rsidRDefault="0097012E" w:rsidP="00693D1A">
      <w:pPr>
        <w:shd w:val="clear" w:color="auto" w:fill="FFFFFF"/>
        <w:ind w:firstLine="284"/>
        <w:jc w:val="both"/>
        <w:rPr>
          <w:color w:val="000000"/>
          <w:sz w:val="28"/>
          <w:szCs w:val="28"/>
          <w:lang w:val="tt-RU"/>
        </w:rPr>
      </w:pPr>
      <w:r>
        <w:rPr>
          <w:color w:val="000000"/>
          <w:sz w:val="28"/>
          <w:szCs w:val="28"/>
          <w:lang w:val="tt-RU"/>
        </w:rPr>
        <w:t xml:space="preserve">   </w:t>
      </w:r>
      <w:r w:rsidR="00D60DB9" w:rsidRPr="00693D1A">
        <w:rPr>
          <w:color w:val="000000"/>
          <w:sz w:val="28"/>
          <w:szCs w:val="28"/>
          <w:lang w:val="tt-RU"/>
        </w:rPr>
        <w:t>- печән өчен – шәхси ярдәмче хуҗалыкта печән ашатуны таләп итүче терлекләр булу.</w:t>
      </w:r>
    </w:p>
    <w:p w:rsidR="00D2448A" w:rsidRPr="00D60DB9" w:rsidRDefault="00D2448A" w:rsidP="008B689D">
      <w:pPr>
        <w:shd w:val="clear" w:color="auto" w:fill="FFFFFF"/>
        <w:spacing w:before="90" w:after="90"/>
        <w:ind w:firstLine="284"/>
        <w:jc w:val="center"/>
        <w:rPr>
          <w:b/>
          <w:bCs/>
          <w:color w:val="000000"/>
          <w:sz w:val="28"/>
          <w:szCs w:val="28"/>
          <w:lang w:val="tt-RU"/>
        </w:rPr>
      </w:pPr>
      <w:r w:rsidRPr="0097012E">
        <w:rPr>
          <w:b/>
          <w:bCs/>
          <w:color w:val="000000"/>
          <w:sz w:val="28"/>
          <w:szCs w:val="28"/>
          <w:lang w:val="tt-RU"/>
        </w:rPr>
        <w:t xml:space="preserve">II. </w:t>
      </w:r>
      <w:r w:rsidR="00D60DB9">
        <w:rPr>
          <w:b/>
          <w:bCs/>
          <w:color w:val="000000"/>
          <w:sz w:val="28"/>
          <w:szCs w:val="28"/>
          <w:lang w:val="tt-RU"/>
        </w:rPr>
        <w:t xml:space="preserve"> Ярдәм алучылар </w:t>
      </w:r>
      <w:r w:rsidR="00D60DB9" w:rsidRPr="00D60DB9">
        <w:rPr>
          <w:b/>
          <w:bCs/>
          <w:color w:val="000000"/>
          <w:sz w:val="28"/>
          <w:szCs w:val="28"/>
          <w:lang w:val="tt-RU"/>
        </w:rPr>
        <w:t>категорияләре</w:t>
      </w:r>
    </w:p>
    <w:p w:rsidR="00D60DB9" w:rsidRPr="00D60DB9" w:rsidRDefault="00D60DB9" w:rsidP="00D60DB9">
      <w:pPr>
        <w:shd w:val="clear" w:color="auto" w:fill="FFFFFF"/>
        <w:ind w:firstLine="851"/>
        <w:jc w:val="both"/>
        <w:rPr>
          <w:color w:val="000000"/>
          <w:sz w:val="28"/>
          <w:szCs w:val="28"/>
          <w:lang w:val="tt-RU"/>
        </w:rPr>
      </w:pPr>
      <w:r w:rsidRPr="00D60DB9">
        <w:rPr>
          <w:color w:val="000000"/>
          <w:sz w:val="28"/>
          <w:szCs w:val="28"/>
          <w:lang w:val="tt-RU"/>
        </w:rPr>
        <w:t>4.</w:t>
      </w:r>
      <w:r w:rsidRPr="00D60DB9">
        <w:rPr>
          <w:color w:val="000000"/>
          <w:sz w:val="28"/>
          <w:szCs w:val="28"/>
          <w:lang w:val="tt-RU"/>
        </w:rPr>
        <w:tab/>
        <w:t>Өстәмә ярдәм чарасы күрсәтелә торган махсус хәрби операциядә катнашучының гаилә әгъзалары дигәндә түбәндәге затлар аңлашыла (алга таба – гаилә әгъзасы):</w:t>
      </w:r>
    </w:p>
    <w:p w:rsidR="00D60DB9" w:rsidRPr="00D60DB9" w:rsidRDefault="00467898" w:rsidP="00467898">
      <w:pPr>
        <w:shd w:val="clear" w:color="auto" w:fill="FFFFFF"/>
        <w:ind w:firstLine="142"/>
        <w:jc w:val="both"/>
        <w:rPr>
          <w:color w:val="000000"/>
          <w:sz w:val="28"/>
          <w:szCs w:val="28"/>
          <w:lang w:val="tt-RU"/>
        </w:rPr>
      </w:pPr>
      <w:r>
        <w:rPr>
          <w:color w:val="000000"/>
          <w:sz w:val="28"/>
          <w:szCs w:val="28"/>
          <w:lang w:val="tt-RU"/>
        </w:rPr>
        <w:t xml:space="preserve"> </w:t>
      </w:r>
      <w:r w:rsidR="0097012E">
        <w:rPr>
          <w:color w:val="000000"/>
          <w:sz w:val="28"/>
          <w:szCs w:val="28"/>
          <w:lang w:val="tt-RU"/>
        </w:rPr>
        <w:t xml:space="preserve">       </w:t>
      </w:r>
      <w:r>
        <w:rPr>
          <w:color w:val="000000"/>
          <w:sz w:val="28"/>
          <w:szCs w:val="28"/>
          <w:lang w:val="tt-RU"/>
        </w:rPr>
        <w:t xml:space="preserve"> </w:t>
      </w:r>
      <w:r w:rsidR="00D60DB9" w:rsidRPr="00D60DB9">
        <w:rPr>
          <w:color w:val="000000"/>
          <w:sz w:val="28"/>
          <w:szCs w:val="28"/>
          <w:lang w:val="tt-RU"/>
        </w:rPr>
        <w:t>- махсус хәрби операциядә катнашучының яшәү яисә булу урыны буенча теркәлгән хатыны (ире) һәм (яисә) аның балигъ булмаган балалары;</w:t>
      </w:r>
    </w:p>
    <w:p w:rsidR="00D60DB9" w:rsidRDefault="0097012E" w:rsidP="00D60DB9">
      <w:pPr>
        <w:shd w:val="clear" w:color="auto" w:fill="FFFFFF"/>
        <w:ind w:firstLine="284"/>
        <w:jc w:val="both"/>
        <w:rPr>
          <w:color w:val="000000"/>
          <w:sz w:val="28"/>
          <w:szCs w:val="28"/>
        </w:rPr>
      </w:pPr>
      <w:r>
        <w:rPr>
          <w:color w:val="000000"/>
          <w:sz w:val="28"/>
          <w:szCs w:val="28"/>
          <w:lang w:val="tt-RU"/>
        </w:rPr>
        <w:t xml:space="preserve">       </w:t>
      </w:r>
      <w:r w:rsidR="00D60DB9" w:rsidRPr="00D60DB9">
        <w:rPr>
          <w:color w:val="000000"/>
          <w:sz w:val="28"/>
          <w:szCs w:val="28"/>
        </w:rPr>
        <w:t>- махсус хәрби операциядә катнашучының ата-анасы (ата-аналары).</w:t>
      </w:r>
    </w:p>
    <w:p w:rsidR="00E177B5" w:rsidRPr="00E177B5" w:rsidRDefault="00467898" w:rsidP="00E177B5">
      <w:pPr>
        <w:shd w:val="clear" w:color="auto" w:fill="FFFFFF"/>
        <w:ind w:firstLine="851"/>
        <w:jc w:val="both"/>
        <w:rPr>
          <w:color w:val="000000"/>
          <w:sz w:val="28"/>
          <w:szCs w:val="28"/>
        </w:rPr>
      </w:pPr>
      <w:r w:rsidRPr="00467898">
        <w:rPr>
          <w:color w:val="000000"/>
          <w:sz w:val="28"/>
          <w:szCs w:val="28"/>
        </w:rPr>
        <w:t>5. Өстәмә ярдәм календарь елда махсус хәрби операциядә катнашучының гаиләсенең бер әгъзасына гына күрсәтелергә мөмкин. Махсус хәрби операциядә катнашучы бер кешенең берничә гаилә әгъзасыннан гаризалар кергән очракта, беренче чиратта карау хокукы балигъ булмаган баласы булган ир яисә хатынга бирелә.</w:t>
      </w:r>
    </w:p>
    <w:p w:rsidR="00E177B5" w:rsidRDefault="00467898" w:rsidP="00E177B5">
      <w:pPr>
        <w:shd w:val="clear" w:color="auto" w:fill="FFFFFF"/>
        <w:spacing w:before="90" w:after="90"/>
        <w:ind w:firstLine="612"/>
        <w:jc w:val="center"/>
        <w:rPr>
          <w:b/>
          <w:bCs/>
          <w:color w:val="000000"/>
          <w:sz w:val="28"/>
          <w:szCs w:val="28"/>
        </w:rPr>
      </w:pPr>
      <w:r w:rsidRPr="00467898">
        <w:lastRenderedPageBreak/>
        <w:t xml:space="preserve"> </w:t>
      </w:r>
      <w:r w:rsidRPr="00467898">
        <w:rPr>
          <w:b/>
          <w:bCs/>
          <w:color w:val="000000"/>
          <w:sz w:val="28"/>
          <w:szCs w:val="28"/>
        </w:rPr>
        <w:t>III. Ярдәм күрсәтү тәртибе</w:t>
      </w:r>
    </w:p>
    <w:p w:rsidR="00467898" w:rsidRPr="00E177B5" w:rsidRDefault="00467898" w:rsidP="00E177B5">
      <w:pPr>
        <w:shd w:val="clear" w:color="auto" w:fill="FFFFFF"/>
        <w:spacing w:before="90" w:after="90"/>
        <w:ind w:firstLine="612"/>
        <w:jc w:val="center"/>
        <w:rPr>
          <w:b/>
          <w:bCs/>
          <w:color w:val="000000"/>
          <w:sz w:val="28"/>
          <w:szCs w:val="28"/>
        </w:rPr>
      </w:pPr>
    </w:p>
    <w:p w:rsidR="00467898" w:rsidRDefault="00467898" w:rsidP="00467898">
      <w:pPr>
        <w:numPr>
          <w:ilvl w:val="0"/>
          <w:numId w:val="10"/>
        </w:numPr>
        <w:shd w:val="clear" w:color="auto" w:fill="FFFFFF"/>
        <w:tabs>
          <w:tab w:val="clear" w:pos="720"/>
          <w:tab w:val="num" w:pos="567"/>
        </w:tabs>
        <w:ind w:left="0" w:firstLine="851"/>
        <w:jc w:val="both"/>
        <w:rPr>
          <w:color w:val="000000"/>
          <w:sz w:val="28"/>
          <w:szCs w:val="28"/>
        </w:rPr>
      </w:pPr>
      <w:r w:rsidRPr="00467898">
        <w:rPr>
          <w:color w:val="000000"/>
          <w:sz w:val="28"/>
          <w:szCs w:val="28"/>
        </w:rPr>
        <w:t>Гаилә әгъзаларына өстәмә ярдәм күрсәтү мөрәҗәгать итү характерында була һәм календарь елга бер тапкырдан да ешрак күрсәтелми.</w:t>
      </w:r>
    </w:p>
    <w:p w:rsidR="00467898" w:rsidRPr="00467898" w:rsidRDefault="00467898" w:rsidP="00467898">
      <w:pPr>
        <w:shd w:val="clear" w:color="auto" w:fill="FFFFFF"/>
        <w:ind w:firstLine="851"/>
        <w:jc w:val="both"/>
        <w:rPr>
          <w:color w:val="000000"/>
          <w:sz w:val="28"/>
          <w:szCs w:val="28"/>
          <w:lang w:val="tt-RU"/>
        </w:rPr>
      </w:pPr>
      <w:r w:rsidRPr="00467898">
        <w:rPr>
          <w:color w:val="000000"/>
          <w:sz w:val="28"/>
          <w:szCs w:val="28"/>
          <w:lang w:val="tt-RU"/>
        </w:rPr>
        <w:t>7.</w:t>
      </w:r>
      <w:r w:rsidRPr="00467898">
        <w:rPr>
          <w:color w:val="000000"/>
          <w:sz w:val="28"/>
          <w:szCs w:val="28"/>
          <w:lang w:val="tt-RU"/>
        </w:rPr>
        <w:tab/>
        <w:t xml:space="preserve">  Өстәмә  ярдәм чарасын алу максатында гаилә әгъзасы авыл (шәһәр) җирлеге Башкарма комитетына (алга таба – җирлек башкарма комитетына) түбәндәге документларны кушып гариза бирә:</w:t>
      </w:r>
    </w:p>
    <w:p w:rsidR="00467898" w:rsidRPr="00467898" w:rsidRDefault="00467898" w:rsidP="00467898">
      <w:pPr>
        <w:shd w:val="clear" w:color="auto" w:fill="FFFFFF"/>
        <w:ind w:firstLine="851"/>
        <w:jc w:val="both"/>
        <w:rPr>
          <w:color w:val="000000"/>
          <w:sz w:val="28"/>
          <w:szCs w:val="28"/>
          <w:lang w:val="tt-RU"/>
        </w:rPr>
      </w:pPr>
      <w:r w:rsidRPr="00467898">
        <w:rPr>
          <w:color w:val="000000"/>
          <w:sz w:val="28"/>
          <w:szCs w:val="28"/>
          <w:lang w:val="tt-RU"/>
        </w:rPr>
        <w:t>- мөрәҗәгать итүченең шәхесен таныклаучы документ;</w:t>
      </w:r>
    </w:p>
    <w:p w:rsidR="00467898" w:rsidRPr="00467898" w:rsidRDefault="00467898" w:rsidP="00467898">
      <w:pPr>
        <w:shd w:val="clear" w:color="auto" w:fill="FFFFFF"/>
        <w:ind w:firstLine="851"/>
        <w:jc w:val="both"/>
        <w:rPr>
          <w:color w:val="000000"/>
          <w:sz w:val="28"/>
          <w:szCs w:val="28"/>
          <w:lang w:val="tt-RU"/>
        </w:rPr>
      </w:pPr>
      <w:r w:rsidRPr="00467898">
        <w:rPr>
          <w:color w:val="000000"/>
          <w:sz w:val="28"/>
          <w:szCs w:val="28"/>
          <w:lang w:val="tt-RU"/>
        </w:rPr>
        <w:t>- махсус хәрби операциядә катнашучы статусын раслый торган документ;</w:t>
      </w:r>
    </w:p>
    <w:p w:rsidR="00467898" w:rsidRPr="00467898" w:rsidRDefault="00467898" w:rsidP="00467898">
      <w:pPr>
        <w:shd w:val="clear" w:color="auto" w:fill="FFFFFF"/>
        <w:ind w:firstLine="851"/>
        <w:jc w:val="both"/>
        <w:rPr>
          <w:color w:val="000000"/>
          <w:sz w:val="28"/>
          <w:szCs w:val="28"/>
          <w:lang w:val="tt-RU"/>
        </w:rPr>
      </w:pPr>
      <w:r w:rsidRPr="00467898">
        <w:rPr>
          <w:color w:val="000000"/>
          <w:sz w:val="28"/>
          <w:szCs w:val="28"/>
          <w:lang w:val="tt-RU"/>
        </w:rPr>
        <w:t>- гаилә әгъзасының һәм махсус хәрби операциядә катнашучының туганлыгын (үзлеген) раслый торган документ (туу (уллыкка алу) турында таныклык, никах турында таныклык, туганлыкны (үзлеген) раслый торган башка документ);</w:t>
      </w:r>
    </w:p>
    <w:p w:rsidR="00467898" w:rsidRDefault="00467898" w:rsidP="00467898">
      <w:pPr>
        <w:shd w:val="clear" w:color="auto" w:fill="FFFFFF"/>
        <w:ind w:firstLine="851"/>
        <w:jc w:val="both"/>
        <w:rPr>
          <w:color w:val="000000"/>
          <w:sz w:val="28"/>
          <w:szCs w:val="28"/>
          <w:lang w:val="tt-RU"/>
        </w:rPr>
      </w:pPr>
      <w:r w:rsidRPr="00467898">
        <w:rPr>
          <w:color w:val="000000"/>
          <w:sz w:val="28"/>
          <w:szCs w:val="28"/>
          <w:lang w:val="tt-RU"/>
        </w:rPr>
        <w:t>- мич белән җылытыла торган бина булу турында (каты ягулык алу өчен)мәгълүмат булган документ;</w:t>
      </w:r>
    </w:p>
    <w:p w:rsidR="00467898" w:rsidRPr="00467898" w:rsidRDefault="00467898" w:rsidP="00467898">
      <w:pPr>
        <w:shd w:val="clear" w:color="auto" w:fill="FFFFFF"/>
        <w:ind w:firstLine="851"/>
        <w:jc w:val="both"/>
        <w:rPr>
          <w:color w:val="000000"/>
          <w:sz w:val="28"/>
          <w:szCs w:val="28"/>
          <w:lang w:val="tt-RU"/>
        </w:rPr>
      </w:pPr>
      <w:r>
        <w:rPr>
          <w:color w:val="000000"/>
          <w:sz w:val="28"/>
          <w:szCs w:val="28"/>
          <w:lang w:val="tt-RU"/>
        </w:rPr>
        <w:t>-</w:t>
      </w:r>
      <w:r w:rsidRPr="00467898">
        <w:rPr>
          <w:color w:val="000000"/>
          <w:sz w:val="28"/>
          <w:szCs w:val="28"/>
          <w:lang w:val="tt-RU"/>
        </w:rPr>
        <w:t>авыл хуҗалыгы кошларының һәм/яисә терлекләрнең булуын раслый торган документ ( ашлык алу өчен);</w:t>
      </w:r>
    </w:p>
    <w:p w:rsidR="00467898" w:rsidRPr="00693D1A" w:rsidRDefault="00467898" w:rsidP="00467898">
      <w:pPr>
        <w:shd w:val="clear" w:color="auto" w:fill="FFFFFF"/>
        <w:ind w:firstLine="851"/>
        <w:jc w:val="both"/>
        <w:rPr>
          <w:color w:val="000000"/>
          <w:sz w:val="28"/>
          <w:szCs w:val="28"/>
          <w:lang w:val="tt-RU"/>
        </w:rPr>
      </w:pPr>
      <w:r w:rsidRPr="00693D1A">
        <w:rPr>
          <w:color w:val="000000"/>
          <w:sz w:val="28"/>
          <w:szCs w:val="28"/>
          <w:lang w:val="tt-RU"/>
        </w:rPr>
        <w:t>- авыл хуҗалыгы терлекләре белән шәхси ярдәмче хуҗалык булуын раслый торган документ (печән алу өчен);</w:t>
      </w:r>
    </w:p>
    <w:p w:rsidR="00467898" w:rsidRPr="00693D1A" w:rsidRDefault="00467898" w:rsidP="00467898">
      <w:pPr>
        <w:shd w:val="clear" w:color="auto" w:fill="FFFFFF"/>
        <w:ind w:firstLine="851"/>
        <w:jc w:val="both"/>
        <w:rPr>
          <w:color w:val="000000"/>
          <w:sz w:val="28"/>
          <w:szCs w:val="28"/>
          <w:lang w:val="tt-RU"/>
        </w:rPr>
      </w:pPr>
      <w:r w:rsidRPr="00693D1A">
        <w:rPr>
          <w:color w:val="000000"/>
          <w:sz w:val="28"/>
          <w:szCs w:val="28"/>
          <w:lang w:val="tt-RU"/>
        </w:rPr>
        <w:t>- махсус хәрби операциядә катнашучының вафат булуы турында таныклык-махсус хәрби операциядә һәлак булган (вафат булган) катнашучының гаилә әгъзалары булган затлар өчен;</w:t>
      </w:r>
    </w:p>
    <w:p w:rsidR="00034023" w:rsidRPr="00693D1A" w:rsidRDefault="00467898" w:rsidP="00467898">
      <w:pPr>
        <w:shd w:val="clear" w:color="auto" w:fill="FFFFFF"/>
        <w:ind w:firstLine="851"/>
        <w:jc w:val="both"/>
        <w:rPr>
          <w:color w:val="000000"/>
          <w:sz w:val="28"/>
          <w:szCs w:val="28"/>
          <w:lang w:val="tt-RU"/>
        </w:rPr>
      </w:pPr>
      <w:r w:rsidRPr="00693D1A">
        <w:rPr>
          <w:color w:val="000000"/>
          <w:sz w:val="28"/>
          <w:szCs w:val="28"/>
          <w:lang w:val="tt-RU"/>
        </w:rPr>
        <w:t>- шәхси мәгълүматларны эшкәртүгә ризалык.</w:t>
      </w:r>
    </w:p>
    <w:p w:rsidR="00467898" w:rsidRPr="00693D1A" w:rsidRDefault="00467898" w:rsidP="00467898">
      <w:pPr>
        <w:shd w:val="clear" w:color="auto" w:fill="FFFFFF"/>
        <w:ind w:firstLine="851"/>
        <w:jc w:val="both"/>
        <w:rPr>
          <w:color w:val="000000"/>
          <w:sz w:val="28"/>
          <w:szCs w:val="28"/>
          <w:lang w:val="tt-RU"/>
        </w:rPr>
      </w:pPr>
      <w:r w:rsidRPr="00693D1A">
        <w:rPr>
          <w:color w:val="000000"/>
          <w:sz w:val="28"/>
          <w:szCs w:val="28"/>
          <w:lang w:val="tt-RU"/>
        </w:rPr>
        <w:t>8.</w:t>
      </w:r>
      <w:r w:rsidRPr="00693D1A">
        <w:rPr>
          <w:color w:val="000000"/>
          <w:sz w:val="28"/>
          <w:szCs w:val="28"/>
          <w:lang w:val="tt-RU"/>
        </w:rPr>
        <w:tab/>
        <w:t>Гаризада күрсәтелә:</w:t>
      </w:r>
    </w:p>
    <w:p w:rsidR="00467898" w:rsidRPr="00693D1A" w:rsidRDefault="00467898" w:rsidP="00467898">
      <w:pPr>
        <w:shd w:val="clear" w:color="auto" w:fill="FFFFFF"/>
        <w:ind w:firstLine="851"/>
        <w:jc w:val="both"/>
        <w:rPr>
          <w:color w:val="000000"/>
          <w:sz w:val="28"/>
          <w:szCs w:val="28"/>
          <w:lang w:val="tt-RU"/>
        </w:rPr>
      </w:pPr>
      <w:r w:rsidRPr="00693D1A">
        <w:rPr>
          <w:color w:val="000000"/>
          <w:sz w:val="28"/>
          <w:szCs w:val="28"/>
          <w:lang w:val="tt-RU"/>
        </w:rPr>
        <w:t>- сорала торган ярдәм төре (каты ягулык, ашлык, печән яисә аларның комбинациясе);</w:t>
      </w:r>
    </w:p>
    <w:p w:rsidR="00467898" w:rsidRPr="00467898" w:rsidRDefault="00467898" w:rsidP="00467898">
      <w:pPr>
        <w:shd w:val="clear" w:color="auto" w:fill="FFFFFF"/>
        <w:ind w:firstLine="851"/>
        <w:jc w:val="both"/>
        <w:rPr>
          <w:color w:val="000000"/>
          <w:sz w:val="28"/>
          <w:szCs w:val="28"/>
        </w:rPr>
      </w:pPr>
      <w:r w:rsidRPr="00467898">
        <w:rPr>
          <w:color w:val="000000"/>
          <w:sz w:val="28"/>
          <w:szCs w:val="28"/>
        </w:rPr>
        <w:t>- сорала торган ярдәмгә мохтаҗлыкны нигезләү;</w:t>
      </w:r>
    </w:p>
    <w:p w:rsidR="00467898" w:rsidRPr="00467898" w:rsidRDefault="00467898" w:rsidP="00467898">
      <w:pPr>
        <w:shd w:val="clear" w:color="auto" w:fill="FFFFFF"/>
        <w:ind w:firstLine="851"/>
        <w:jc w:val="both"/>
        <w:rPr>
          <w:color w:val="000000"/>
          <w:sz w:val="28"/>
          <w:szCs w:val="28"/>
        </w:rPr>
      </w:pPr>
      <w:r w:rsidRPr="00467898">
        <w:rPr>
          <w:color w:val="000000"/>
          <w:sz w:val="28"/>
          <w:szCs w:val="28"/>
        </w:rPr>
        <w:t>- махсус хәрби операциядә катнашучының гаиләсенең башка әгъзалары турында белешмәләр;</w:t>
      </w:r>
    </w:p>
    <w:p w:rsidR="00467898" w:rsidRDefault="00467898" w:rsidP="00467898">
      <w:pPr>
        <w:shd w:val="clear" w:color="auto" w:fill="FFFFFF"/>
        <w:ind w:firstLine="851"/>
        <w:jc w:val="both"/>
        <w:rPr>
          <w:color w:val="000000"/>
          <w:sz w:val="28"/>
          <w:szCs w:val="28"/>
        </w:rPr>
      </w:pPr>
      <w:r w:rsidRPr="00467898">
        <w:rPr>
          <w:color w:val="000000"/>
          <w:sz w:val="28"/>
          <w:szCs w:val="28"/>
        </w:rPr>
        <w:t>- кабул ителгән карар турында хәбәр итү ысулы (шул исәптән почта адресы һәм (яисә) электрон почта адресы).</w:t>
      </w:r>
    </w:p>
    <w:p w:rsidR="00467898" w:rsidRPr="00467898" w:rsidRDefault="00467898" w:rsidP="00B14B90">
      <w:pPr>
        <w:shd w:val="clear" w:color="auto" w:fill="FFFFFF"/>
        <w:ind w:firstLine="851"/>
        <w:jc w:val="both"/>
        <w:rPr>
          <w:color w:val="000000"/>
          <w:sz w:val="28"/>
          <w:szCs w:val="28"/>
        </w:rPr>
      </w:pPr>
      <w:r w:rsidRPr="00467898">
        <w:t xml:space="preserve"> </w:t>
      </w:r>
      <w:r w:rsidRPr="00467898">
        <w:rPr>
          <w:color w:val="000000"/>
          <w:sz w:val="28"/>
          <w:szCs w:val="28"/>
        </w:rPr>
        <w:t>9. Килгән документлар җирлек Башкарма комитеты белгече тарафыннан аларны тапшырган көнне үк теркәлә.</w:t>
      </w:r>
    </w:p>
    <w:p w:rsidR="00115F18" w:rsidRPr="00E177B5" w:rsidRDefault="00467898" w:rsidP="00467898">
      <w:pPr>
        <w:shd w:val="clear" w:color="auto" w:fill="FFFFFF"/>
        <w:ind w:firstLine="851"/>
        <w:jc w:val="both"/>
        <w:rPr>
          <w:color w:val="000000"/>
          <w:sz w:val="28"/>
          <w:szCs w:val="28"/>
        </w:rPr>
      </w:pPr>
      <w:r w:rsidRPr="00467898">
        <w:rPr>
          <w:color w:val="000000"/>
          <w:sz w:val="28"/>
          <w:szCs w:val="28"/>
        </w:rPr>
        <w:t>Документларны караганнан һәм тикшергәннән соң, җирлек башкарма комитеты документларның тулы пакетын Балык Бистәсе муниципаль районындагы МТЗ һәм ТР СЗ халыкны социаль яклау бүлегенә (алга таба-халыкны социаль яклау бүлеге) алга таба ярдәм итү чараларын рәсмиләштерү һәм күрсәтү өчен җибәрә.</w:t>
      </w:r>
    </w:p>
    <w:p w:rsidR="00B14B90" w:rsidRPr="00B14B90" w:rsidRDefault="00B14B90" w:rsidP="00B14B90">
      <w:pPr>
        <w:shd w:val="clear" w:color="auto" w:fill="FFFFFF"/>
        <w:ind w:firstLine="993"/>
        <w:jc w:val="both"/>
        <w:rPr>
          <w:color w:val="000000"/>
          <w:sz w:val="28"/>
          <w:szCs w:val="28"/>
        </w:rPr>
      </w:pPr>
      <w:r w:rsidRPr="00B14B90">
        <w:rPr>
          <w:color w:val="000000"/>
          <w:sz w:val="28"/>
          <w:szCs w:val="28"/>
        </w:rPr>
        <w:t>10.</w:t>
      </w:r>
      <w:r w:rsidRPr="00B14B90">
        <w:rPr>
          <w:color w:val="000000"/>
          <w:sz w:val="28"/>
          <w:szCs w:val="28"/>
        </w:rPr>
        <w:tab/>
        <w:t>Гаилә әгъзасы гаризада күрсәтелгән белешмәләрнең дөреслеге һәм тулылыгы өчен Россия Федерациясе законнары нигезендә җаваплы.</w:t>
      </w:r>
    </w:p>
    <w:p w:rsidR="00E177B5" w:rsidRDefault="00B14B90" w:rsidP="00B14B90">
      <w:pPr>
        <w:shd w:val="clear" w:color="auto" w:fill="FFFFFF"/>
        <w:ind w:firstLine="993"/>
        <w:jc w:val="both"/>
        <w:rPr>
          <w:color w:val="000000"/>
          <w:sz w:val="28"/>
          <w:szCs w:val="28"/>
        </w:rPr>
      </w:pPr>
      <w:r w:rsidRPr="00B14B90">
        <w:rPr>
          <w:color w:val="000000"/>
          <w:sz w:val="28"/>
          <w:szCs w:val="28"/>
        </w:rPr>
        <w:t>11.</w:t>
      </w:r>
      <w:r w:rsidRPr="00B14B90">
        <w:rPr>
          <w:color w:val="000000"/>
          <w:sz w:val="28"/>
          <w:szCs w:val="28"/>
        </w:rPr>
        <w:tab/>
        <w:t>Гариза Татарстан Республикасы Балык Бистәсе муниципаль районының махсус хәрби операциядә катнашучы гражданнарның гаиләләре белән хезмәттәшлек итү штабында (алга таба-Штаб) ул теркәлгән көннән алып 30 (утыз) календарь көннән артмаган вакытта карала.</w:t>
      </w:r>
    </w:p>
    <w:p w:rsidR="00B7335F" w:rsidRPr="00B7335F" w:rsidRDefault="00B7335F" w:rsidP="00B7335F">
      <w:pPr>
        <w:shd w:val="clear" w:color="auto" w:fill="FFFFFF"/>
        <w:jc w:val="both"/>
        <w:rPr>
          <w:color w:val="000000"/>
          <w:sz w:val="28"/>
          <w:szCs w:val="28"/>
        </w:rPr>
      </w:pPr>
    </w:p>
    <w:p w:rsidR="00D2448A" w:rsidRPr="00E177B5" w:rsidRDefault="00B14B90" w:rsidP="00E177B5">
      <w:pPr>
        <w:shd w:val="clear" w:color="auto" w:fill="FFFFFF"/>
        <w:spacing w:before="90" w:after="90"/>
        <w:ind w:firstLine="612"/>
        <w:jc w:val="center"/>
        <w:rPr>
          <w:b/>
          <w:bCs/>
          <w:color w:val="000000"/>
          <w:sz w:val="28"/>
          <w:szCs w:val="28"/>
        </w:rPr>
      </w:pPr>
      <w:r>
        <w:rPr>
          <w:b/>
          <w:bCs/>
          <w:color w:val="000000"/>
          <w:sz w:val="28"/>
          <w:szCs w:val="28"/>
        </w:rPr>
        <w:lastRenderedPageBreak/>
        <w:t>IV. Карар кабул итү</w:t>
      </w:r>
    </w:p>
    <w:p w:rsidR="00B14B90" w:rsidRPr="00B14B90" w:rsidRDefault="00B14B90" w:rsidP="00B14B90">
      <w:pPr>
        <w:shd w:val="clear" w:color="auto" w:fill="FFFFFF"/>
        <w:ind w:firstLine="709"/>
        <w:jc w:val="both"/>
        <w:rPr>
          <w:color w:val="000000"/>
          <w:sz w:val="28"/>
          <w:szCs w:val="28"/>
        </w:rPr>
      </w:pPr>
      <w:r w:rsidRPr="00B14B90">
        <w:rPr>
          <w:color w:val="000000"/>
          <w:sz w:val="28"/>
          <w:szCs w:val="28"/>
        </w:rPr>
        <w:t>12.</w:t>
      </w:r>
      <w:r w:rsidRPr="00B14B90">
        <w:rPr>
          <w:color w:val="000000"/>
          <w:sz w:val="28"/>
          <w:szCs w:val="28"/>
        </w:rPr>
        <w:tab/>
        <w:t>Гаризаны карау йомгаклары буенча түбәндәге карарларның берсе кабул ителә:</w:t>
      </w:r>
    </w:p>
    <w:p w:rsidR="00B14B90" w:rsidRPr="00B14B90" w:rsidRDefault="00B14B90" w:rsidP="00B14B90">
      <w:pPr>
        <w:shd w:val="clear" w:color="auto" w:fill="FFFFFF"/>
        <w:ind w:firstLine="709"/>
        <w:jc w:val="both"/>
        <w:rPr>
          <w:color w:val="000000"/>
          <w:sz w:val="28"/>
          <w:szCs w:val="28"/>
        </w:rPr>
      </w:pPr>
      <w:r>
        <w:rPr>
          <w:color w:val="000000"/>
          <w:sz w:val="28"/>
          <w:szCs w:val="28"/>
          <w:lang w:val="tt-RU"/>
        </w:rPr>
        <w:t>-</w:t>
      </w:r>
      <w:r w:rsidRPr="00B14B90">
        <w:rPr>
          <w:color w:val="000000"/>
          <w:sz w:val="28"/>
          <w:szCs w:val="28"/>
        </w:rPr>
        <w:t xml:space="preserve"> сорала торган ярдәм төрләрен (каты ягулык, ашлык, печән)тәэмин итү һәм илтеп бирү турында;</w:t>
      </w:r>
    </w:p>
    <w:p w:rsidR="00B14B90" w:rsidRPr="00693D1A" w:rsidRDefault="00B14B90" w:rsidP="00B14B90">
      <w:pPr>
        <w:shd w:val="clear" w:color="auto" w:fill="FFFFFF"/>
        <w:ind w:firstLine="709"/>
        <w:jc w:val="both"/>
        <w:rPr>
          <w:color w:val="000000"/>
          <w:sz w:val="28"/>
          <w:szCs w:val="28"/>
          <w:lang w:val="tt-RU"/>
        </w:rPr>
      </w:pPr>
      <w:r>
        <w:rPr>
          <w:color w:val="000000"/>
          <w:sz w:val="28"/>
          <w:szCs w:val="28"/>
          <w:lang w:val="tt-RU"/>
        </w:rPr>
        <w:t xml:space="preserve">  -</w:t>
      </w:r>
      <w:r w:rsidRPr="00693D1A">
        <w:rPr>
          <w:color w:val="000000"/>
          <w:sz w:val="28"/>
          <w:szCs w:val="28"/>
          <w:lang w:val="tt-RU"/>
        </w:rPr>
        <w:t>сорала торган ярдәм төрләрен тәэмин итүдән һәм китерүдән баш тарту, баш тартуның сәбәпләрен күрсәтеп.</w:t>
      </w:r>
    </w:p>
    <w:p w:rsidR="00B14B90" w:rsidRDefault="00693D1A" w:rsidP="00B14B90">
      <w:pPr>
        <w:shd w:val="clear" w:color="auto" w:fill="FFFFFF"/>
        <w:ind w:left="360"/>
        <w:jc w:val="both"/>
        <w:rPr>
          <w:color w:val="000000"/>
          <w:sz w:val="28"/>
          <w:szCs w:val="28"/>
          <w:lang w:val="tt-RU"/>
        </w:rPr>
      </w:pPr>
      <w:r>
        <w:rPr>
          <w:color w:val="000000"/>
          <w:sz w:val="28"/>
          <w:szCs w:val="28"/>
          <w:lang w:val="tt-RU"/>
        </w:rPr>
        <w:t xml:space="preserve">    </w:t>
      </w:r>
      <w:r w:rsidR="00B14B90" w:rsidRPr="00B14B90">
        <w:rPr>
          <w:color w:val="000000"/>
          <w:sz w:val="28"/>
          <w:szCs w:val="28"/>
          <w:lang w:val="tt-RU"/>
        </w:rPr>
        <w:t>13. Күрсәтелгән карар язма хәбәрнамә рәвешендә гаризаны карау срогыннан да соңга калмыйча җирлек башкарма комитетына җибәрелә.</w:t>
      </w:r>
    </w:p>
    <w:p w:rsidR="00DB0AC6" w:rsidRPr="00DB0AC6" w:rsidRDefault="00693D1A" w:rsidP="00693D1A">
      <w:pPr>
        <w:shd w:val="clear" w:color="auto" w:fill="FFFFFF"/>
        <w:jc w:val="both"/>
        <w:rPr>
          <w:color w:val="000000"/>
          <w:sz w:val="28"/>
          <w:szCs w:val="28"/>
        </w:rPr>
      </w:pPr>
      <w:r>
        <w:rPr>
          <w:color w:val="000000"/>
          <w:sz w:val="28"/>
          <w:szCs w:val="28"/>
          <w:lang w:val="tt-RU"/>
        </w:rPr>
        <w:t xml:space="preserve">         </w:t>
      </w:r>
      <w:r w:rsidR="00DB0AC6" w:rsidRPr="00DB0AC6">
        <w:rPr>
          <w:color w:val="000000"/>
          <w:sz w:val="28"/>
          <w:szCs w:val="28"/>
        </w:rPr>
        <w:t>14. Баш тарту өчен нигезләр булып тора:</w:t>
      </w:r>
    </w:p>
    <w:p w:rsidR="00DB0AC6" w:rsidRPr="00DB0AC6" w:rsidRDefault="00DB0AC6" w:rsidP="00DB0AC6">
      <w:pPr>
        <w:shd w:val="clear" w:color="auto" w:fill="FFFFFF"/>
        <w:ind w:firstLine="851"/>
        <w:jc w:val="both"/>
        <w:rPr>
          <w:color w:val="000000"/>
          <w:sz w:val="28"/>
          <w:szCs w:val="28"/>
        </w:rPr>
      </w:pPr>
      <w:r w:rsidRPr="00DB0AC6">
        <w:rPr>
          <w:color w:val="000000"/>
          <w:sz w:val="28"/>
          <w:szCs w:val="28"/>
        </w:rPr>
        <w:t>- әлеге Тәртипнең 4 пунктында күрсәтелгән затлар категориясенә туры килмәве;</w:t>
      </w:r>
    </w:p>
    <w:p w:rsidR="00DB0AC6" w:rsidRPr="00DB0AC6" w:rsidRDefault="00DB0AC6" w:rsidP="00DB0AC6">
      <w:pPr>
        <w:shd w:val="clear" w:color="auto" w:fill="FFFFFF"/>
        <w:ind w:firstLine="851"/>
        <w:jc w:val="both"/>
        <w:rPr>
          <w:color w:val="000000"/>
          <w:sz w:val="28"/>
          <w:szCs w:val="28"/>
        </w:rPr>
      </w:pPr>
      <w:r w:rsidRPr="00DB0AC6">
        <w:rPr>
          <w:color w:val="000000"/>
          <w:sz w:val="28"/>
          <w:szCs w:val="28"/>
        </w:rPr>
        <w:t>- тапшырылган документларда дөрес булмаган яисә бозып күрсәтелгән мәгълүматны ачыклау;</w:t>
      </w:r>
    </w:p>
    <w:p w:rsidR="00DB0AC6" w:rsidRPr="00DB0AC6" w:rsidRDefault="00DB0AC6" w:rsidP="00DB0AC6">
      <w:pPr>
        <w:shd w:val="clear" w:color="auto" w:fill="FFFFFF"/>
        <w:ind w:firstLine="851"/>
        <w:jc w:val="both"/>
        <w:rPr>
          <w:color w:val="000000"/>
          <w:sz w:val="28"/>
          <w:szCs w:val="28"/>
        </w:rPr>
      </w:pPr>
      <w:r w:rsidRPr="00DB0AC6">
        <w:rPr>
          <w:color w:val="000000"/>
          <w:sz w:val="28"/>
          <w:szCs w:val="28"/>
        </w:rPr>
        <w:t>- сорала торган ярдәмгә мохтаҗлык булмау;</w:t>
      </w:r>
    </w:p>
    <w:p w:rsidR="00DB0AC6" w:rsidRPr="00DB0AC6" w:rsidRDefault="00DB0AC6" w:rsidP="00DB0AC6">
      <w:pPr>
        <w:shd w:val="clear" w:color="auto" w:fill="FFFFFF"/>
        <w:ind w:firstLine="851"/>
        <w:jc w:val="both"/>
        <w:rPr>
          <w:color w:val="000000"/>
          <w:sz w:val="28"/>
          <w:szCs w:val="28"/>
        </w:rPr>
      </w:pPr>
      <w:r w:rsidRPr="00DB0AC6">
        <w:rPr>
          <w:color w:val="000000"/>
          <w:sz w:val="28"/>
          <w:szCs w:val="28"/>
        </w:rPr>
        <w:t>- агымдагы календарь елда сорала торган ярдәм төрен күрсәтү;</w:t>
      </w:r>
    </w:p>
    <w:p w:rsidR="00DB0AC6" w:rsidRPr="00DB0AC6" w:rsidRDefault="00DB0AC6" w:rsidP="00DB0AC6">
      <w:pPr>
        <w:shd w:val="clear" w:color="auto" w:fill="FFFFFF"/>
        <w:ind w:firstLine="851"/>
        <w:jc w:val="both"/>
        <w:rPr>
          <w:color w:val="000000"/>
          <w:sz w:val="28"/>
          <w:szCs w:val="28"/>
        </w:rPr>
      </w:pPr>
      <w:r w:rsidRPr="00DB0AC6">
        <w:rPr>
          <w:color w:val="000000"/>
          <w:sz w:val="28"/>
          <w:szCs w:val="28"/>
        </w:rPr>
        <w:t>- агымдагы календарь елда махсус хәрби операциядә катнашучының гаиләсенең башка әгъзасына өстәмә ярдәм күрсәтү;</w:t>
      </w:r>
    </w:p>
    <w:p w:rsidR="00DB0AC6" w:rsidRPr="00DB0AC6" w:rsidRDefault="00DB0AC6" w:rsidP="00DB0AC6">
      <w:pPr>
        <w:shd w:val="clear" w:color="auto" w:fill="FFFFFF"/>
        <w:ind w:firstLine="851"/>
        <w:jc w:val="both"/>
        <w:rPr>
          <w:color w:val="000000"/>
          <w:sz w:val="28"/>
          <w:szCs w:val="28"/>
        </w:rPr>
      </w:pPr>
      <w:r w:rsidRPr="00DB0AC6">
        <w:rPr>
          <w:color w:val="000000"/>
          <w:sz w:val="28"/>
          <w:szCs w:val="28"/>
        </w:rPr>
        <w:t>- гаилә әгъзасы тарафыннан гаризаны кире алу;</w:t>
      </w:r>
    </w:p>
    <w:p w:rsidR="00D2448A" w:rsidRPr="00E177B5" w:rsidRDefault="00DB0AC6" w:rsidP="00DB0AC6">
      <w:pPr>
        <w:shd w:val="clear" w:color="auto" w:fill="FFFFFF"/>
        <w:ind w:firstLine="851"/>
        <w:jc w:val="both"/>
        <w:rPr>
          <w:color w:val="000000"/>
          <w:sz w:val="28"/>
          <w:szCs w:val="28"/>
        </w:rPr>
      </w:pPr>
      <w:r w:rsidRPr="00DB0AC6">
        <w:rPr>
          <w:color w:val="000000"/>
          <w:sz w:val="28"/>
          <w:szCs w:val="28"/>
        </w:rPr>
        <w:t>- әлеге Тәртипнең 7 пунктында күрсәтелгән документларның тулы булмаган пакетын тапшыру.</w:t>
      </w:r>
    </w:p>
    <w:p w:rsidR="00E177B5" w:rsidRPr="00E177B5" w:rsidRDefault="00DB0AC6" w:rsidP="00D2448A">
      <w:pPr>
        <w:shd w:val="clear" w:color="auto" w:fill="FFFFFF"/>
        <w:spacing w:before="90" w:after="90"/>
        <w:ind w:firstLine="612"/>
        <w:jc w:val="both"/>
        <w:rPr>
          <w:b/>
          <w:bCs/>
          <w:color w:val="000000"/>
          <w:sz w:val="28"/>
          <w:szCs w:val="28"/>
        </w:rPr>
      </w:pPr>
      <w:r w:rsidRPr="00DB0AC6">
        <w:rPr>
          <w:color w:val="000000"/>
          <w:sz w:val="28"/>
          <w:szCs w:val="28"/>
          <w:lang w:eastAsia="zh-CN"/>
        </w:rPr>
        <w:t>15.</w:t>
      </w:r>
      <w:r w:rsidRPr="00DB0AC6">
        <w:rPr>
          <w:color w:val="000000"/>
          <w:sz w:val="28"/>
          <w:szCs w:val="28"/>
          <w:lang w:eastAsia="zh-CN"/>
        </w:rPr>
        <w:tab/>
        <w:t>Баш тартуга нигез булган сәбәпләрне бетергәндә, өстәмә ярдәм күрсәтү өчен документлар җирлек башкарма комитетына әлеге Тәртип нигезендә яңадан тапшырылырга мөмкин.</w:t>
      </w:r>
    </w:p>
    <w:p w:rsidR="00D2448A" w:rsidRPr="00E177B5" w:rsidRDefault="00D2448A" w:rsidP="00E177B5">
      <w:pPr>
        <w:shd w:val="clear" w:color="auto" w:fill="FFFFFF"/>
        <w:spacing w:before="90" w:after="90"/>
        <w:ind w:firstLine="612"/>
        <w:jc w:val="center"/>
        <w:rPr>
          <w:b/>
          <w:bCs/>
          <w:color w:val="000000"/>
          <w:sz w:val="28"/>
          <w:szCs w:val="28"/>
        </w:rPr>
      </w:pPr>
      <w:r w:rsidRPr="00E177B5">
        <w:rPr>
          <w:b/>
          <w:bCs/>
          <w:color w:val="000000"/>
          <w:sz w:val="28"/>
          <w:szCs w:val="28"/>
        </w:rPr>
        <w:t xml:space="preserve">V. </w:t>
      </w:r>
      <w:r w:rsidR="00DB0AC6">
        <w:rPr>
          <w:b/>
          <w:bCs/>
          <w:color w:val="000000"/>
          <w:sz w:val="28"/>
          <w:szCs w:val="28"/>
          <w:lang w:val="tt-RU"/>
        </w:rPr>
        <w:t xml:space="preserve">Китереп бирү </w:t>
      </w:r>
      <w:r w:rsidR="00DB0AC6">
        <w:rPr>
          <w:b/>
          <w:bCs/>
          <w:color w:val="000000"/>
          <w:sz w:val="28"/>
          <w:szCs w:val="28"/>
        </w:rPr>
        <w:t>сроклары һәм тәртибе</w:t>
      </w:r>
    </w:p>
    <w:p w:rsidR="00DB0AC6" w:rsidRPr="00DB0AC6" w:rsidRDefault="00DB0AC6" w:rsidP="00DB0AC6">
      <w:pPr>
        <w:shd w:val="clear" w:color="auto" w:fill="FFFFFF"/>
        <w:ind w:firstLine="851"/>
        <w:jc w:val="both"/>
        <w:rPr>
          <w:color w:val="000000"/>
          <w:sz w:val="28"/>
          <w:szCs w:val="28"/>
        </w:rPr>
      </w:pPr>
      <w:r w:rsidRPr="00DB0AC6">
        <w:rPr>
          <w:color w:val="000000"/>
          <w:sz w:val="28"/>
          <w:szCs w:val="28"/>
        </w:rPr>
        <w:t>16. Гаилә әгъзасы күрсәткән адрес буенча илтеп бирү түбәндәге срокларда гамәлгә ашырыла:</w:t>
      </w:r>
    </w:p>
    <w:p w:rsidR="00DB0AC6" w:rsidRPr="00DB0AC6" w:rsidRDefault="00DB0AC6" w:rsidP="00DB0AC6">
      <w:pPr>
        <w:shd w:val="clear" w:color="auto" w:fill="FFFFFF"/>
        <w:ind w:firstLine="851"/>
        <w:jc w:val="both"/>
        <w:rPr>
          <w:color w:val="000000"/>
          <w:sz w:val="28"/>
          <w:szCs w:val="28"/>
        </w:rPr>
      </w:pPr>
      <w:r w:rsidRPr="00DB0AC6">
        <w:rPr>
          <w:color w:val="000000"/>
          <w:sz w:val="28"/>
          <w:szCs w:val="28"/>
        </w:rPr>
        <w:t xml:space="preserve"> каты ягулык – май-октябрь;</w:t>
      </w:r>
    </w:p>
    <w:p w:rsidR="00DB0AC6" w:rsidRPr="00DB0AC6" w:rsidRDefault="00DB0AC6" w:rsidP="00DB0AC6">
      <w:pPr>
        <w:shd w:val="clear" w:color="auto" w:fill="FFFFFF"/>
        <w:ind w:firstLine="851"/>
        <w:jc w:val="both"/>
        <w:rPr>
          <w:color w:val="000000"/>
          <w:sz w:val="28"/>
          <w:szCs w:val="28"/>
        </w:rPr>
      </w:pPr>
      <w:r w:rsidRPr="00DB0AC6">
        <w:rPr>
          <w:color w:val="000000"/>
          <w:sz w:val="28"/>
          <w:szCs w:val="28"/>
        </w:rPr>
        <w:t>- ашлык-сентябрь-ноябрь;</w:t>
      </w:r>
    </w:p>
    <w:p w:rsidR="004B0DF5" w:rsidRPr="004B0DF5" w:rsidRDefault="00DB0AC6" w:rsidP="00DB0AC6">
      <w:pPr>
        <w:shd w:val="clear" w:color="auto" w:fill="FFFFFF"/>
        <w:ind w:firstLine="851"/>
        <w:jc w:val="both"/>
        <w:rPr>
          <w:color w:val="000000"/>
          <w:sz w:val="28"/>
          <w:szCs w:val="28"/>
        </w:rPr>
      </w:pPr>
      <w:r w:rsidRPr="00DB0AC6">
        <w:rPr>
          <w:color w:val="000000"/>
          <w:sz w:val="28"/>
          <w:szCs w:val="28"/>
        </w:rPr>
        <w:t>- печән-июнь-август.</w:t>
      </w:r>
    </w:p>
    <w:p w:rsidR="00D2448A" w:rsidRPr="00DB0AC6" w:rsidRDefault="00DB0AC6" w:rsidP="00DB0AC6">
      <w:pPr>
        <w:shd w:val="clear" w:color="auto" w:fill="FFFFFF"/>
        <w:tabs>
          <w:tab w:val="num" w:pos="786"/>
        </w:tabs>
        <w:ind w:firstLine="709"/>
        <w:jc w:val="both"/>
        <w:rPr>
          <w:color w:val="000000"/>
          <w:sz w:val="28"/>
          <w:szCs w:val="28"/>
          <w:lang w:val="tt-RU"/>
        </w:rPr>
      </w:pPr>
      <w:r>
        <w:rPr>
          <w:color w:val="000000"/>
          <w:sz w:val="28"/>
          <w:szCs w:val="28"/>
          <w:lang w:val="tt-RU"/>
        </w:rPr>
        <w:t xml:space="preserve">  </w:t>
      </w:r>
      <w:r w:rsidRPr="00DB0AC6">
        <w:rPr>
          <w:color w:val="000000"/>
          <w:sz w:val="28"/>
          <w:szCs w:val="28"/>
          <w:lang w:val="tt-RU"/>
        </w:rPr>
        <w:t>17.</w:t>
      </w:r>
      <w:r w:rsidRPr="00DB0AC6">
        <w:rPr>
          <w:color w:val="000000"/>
          <w:sz w:val="28"/>
          <w:szCs w:val="28"/>
          <w:lang w:val="tt-RU"/>
        </w:rPr>
        <w:tab/>
        <w:t xml:space="preserve">Каты ягулык, ашлык һәм/яисә печән алу факты </w:t>
      </w:r>
      <w:r>
        <w:rPr>
          <w:color w:val="000000"/>
          <w:sz w:val="28"/>
          <w:szCs w:val="28"/>
          <w:lang w:val="tt-RU"/>
        </w:rPr>
        <w:t>фотофиксация һәм</w:t>
      </w:r>
      <w:r w:rsidRPr="00DB0AC6">
        <w:rPr>
          <w:color w:val="000000"/>
          <w:sz w:val="28"/>
          <w:szCs w:val="28"/>
          <w:lang w:val="tt-RU"/>
        </w:rPr>
        <w:t xml:space="preserve"> гаилә әгъзасы һәм җирлек башкарма комитеты вәк</w:t>
      </w:r>
      <w:r>
        <w:rPr>
          <w:color w:val="000000"/>
          <w:sz w:val="28"/>
          <w:szCs w:val="28"/>
          <w:lang w:val="tt-RU"/>
        </w:rPr>
        <w:t xml:space="preserve">иле кул куйган </w:t>
      </w:r>
      <w:r w:rsidRPr="00DB0AC6">
        <w:rPr>
          <w:color w:val="000000"/>
          <w:sz w:val="28"/>
          <w:szCs w:val="28"/>
          <w:lang w:val="tt-RU"/>
        </w:rPr>
        <w:t>кабул итү-тапшыру акты белән раслана.</w:t>
      </w:r>
    </w:p>
    <w:p w:rsidR="00D2448A" w:rsidRPr="00DB0AC6" w:rsidRDefault="00DB0AC6" w:rsidP="00DB0AC6">
      <w:pPr>
        <w:shd w:val="clear" w:color="auto" w:fill="FFFFFF"/>
        <w:tabs>
          <w:tab w:val="num" w:pos="786"/>
        </w:tabs>
        <w:ind w:firstLine="567"/>
        <w:jc w:val="both"/>
        <w:rPr>
          <w:color w:val="000000"/>
          <w:sz w:val="28"/>
          <w:szCs w:val="28"/>
          <w:lang w:val="tt-RU"/>
        </w:rPr>
      </w:pPr>
      <w:r>
        <w:rPr>
          <w:color w:val="000000"/>
          <w:sz w:val="28"/>
          <w:szCs w:val="28"/>
          <w:lang w:val="tt-RU"/>
        </w:rPr>
        <w:t xml:space="preserve">   18. </w:t>
      </w:r>
      <w:r w:rsidRPr="00DB0AC6">
        <w:rPr>
          <w:color w:val="000000"/>
          <w:sz w:val="28"/>
          <w:szCs w:val="28"/>
          <w:lang w:val="tt-RU"/>
        </w:rPr>
        <w:t>Штаб, ярдәм төре, күләме, бирү датасы һәм алучы турында мәгълүматлар күрсәтеп, махсус хәрби операциядә катнашучыларның гаилә әгъзаларына ярдәм итүнең өстәмә чараларының исәбен алып бара.</w:t>
      </w:r>
    </w:p>
    <w:p w:rsidR="00D2448A" w:rsidRPr="00DB0AC6" w:rsidRDefault="00D2448A" w:rsidP="007B7F47">
      <w:pPr>
        <w:shd w:val="clear" w:color="auto" w:fill="FFFFFF"/>
        <w:spacing w:before="90" w:after="90"/>
        <w:ind w:firstLine="612"/>
        <w:jc w:val="both"/>
        <w:rPr>
          <w:rFonts w:ascii="Arial" w:hAnsi="Arial" w:cs="Arial"/>
          <w:color w:val="000000"/>
          <w:lang w:val="tt-RU"/>
        </w:rPr>
      </w:pPr>
    </w:p>
    <w:sectPr w:rsidR="00D2448A" w:rsidRPr="00DB0AC6" w:rsidSect="0097012E">
      <w:pgSz w:w="11906" w:h="16838"/>
      <w:pgMar w:top="709"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D6A" w:rsidRDefault="00244D6A">
      <w:r>
        <w:separator/>
      </w:r>
    </w:p>
  </w:endnote>
  <w:endnote w:type="continuationSeparator" w:id="0">
    <w:p w:rsidR="00244D6A" w:rsidRDefault="0024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atar Antiqu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D6A" w:rsidRDefault="00244D6A">
      <w:r>
        <w:separator/>
      </w:r>
    </w:p>
  </w:footnote>
  <w:footnote w:type="continuationSeparator" w:id="0">
    <w:p w:rsidR="00244D6A" w:rsidRDefault="00244D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588"/>
    <w:multiLevelType w:val="hybridMultilevel"/>
    <w:tmpl w:val="A7A628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1A5FA1"/>
    <w:multiLevelType w:val="multilevel"/>
    <w:tmpl w:val="FA842BAA"/>
    <w:lvl w:ilvl="0">
      <w:start w:val="17"/>
      <w:numFmt w:val="decimal"/>
      <w:lvlText w:val="%1."/>
      <w:lvlJc w:val="left"/>
      <w:pPr>
        <w:tabs>
          <w:tab w:val="num" w:pos="786"/>
        </w:tabs>
        <w:ind w:left="786"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2" w15:restartNumberingAfterBreak="0">
    <w:nsid w:val="2EC57E09"/>
    <w:multiLevelType w:val="hybridMultilevel"/>
    <w:tmpl w:val="FE92E2B8"/>
    <w:lvl w:ilvl="0" w:tplc="0419000F">
      <w:start w:val="1"/>
      <w:numFmt w:val="decimal"/>
      <w:lvlText w:val="%1."/>
      <w:lvlJc w:val="left"/>
      <w:pPr>
        <w:ind w:left="1045" w:hanging="360"/>
      </w:p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3" w15:restartNumberingAfterBreak="0">
    <w:nsid w:val="3311541A"/>
    <w:multiLevelType w:val="hybridMultilevel"/>
    <w:tmpl w:val="94064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39177D"/>
    <w:multiLevelType w:val="hybridMultilevel"/>
    <w:tmpl w:val="D026FB56"/>
    <w:lvl w:ilvl="0" w:tplc="752697B0">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900017"/>
    <w:multiLevelType w:val="hybridMultilevel"/>
    <w:tmpl w:val="09C884D6"/>
    <w:lvl w:ilvl="0" w:tplc="8CEE2B1A">
      <w:start w:val="17"/>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9A93E9E"/>
    <w:multiLevelType w:val="hybridMultilevel"/>
    <w:tmpl w:val="028272A4"/>
    <w:lvl w:ilvl="0" w:tplc="8384DBE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15:restartNumberingAfterBreak="0">
    <w:nsid w:val="47526444"/>
    <w:multiLevelType w:val="multilevel"/>
    <w:tmpl w:val="7EEEDE6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FE37C9"/>
    <w:multiLevelType w:val="hybridMultilevel"/>
    <w:tmpl w:val="A9441C64"/>
    <w:lvl w:ilvl="0" w:tplc="F9B66A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ED45DF5"/>
    <w:multiLevelType w:val="hybridMultilevel"/>
    <w:tmpl w:val="5A92FAD0"/>
    <w:lvl w:ilvl="0" w:tplc="B4AA5D5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F4260D"/>
    <w:multiLevelType w:val="hybridMultilevel"/>
    <w:tmpl w:val="CA26C614"/>
    <w:lvl w:ilvl="0" w:tplc="62AE4A6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B41434"/>
    <w:multiLevelType w:val="multilevel"/>
    <w:tmpl w:val="3ED002CA"/>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EE5A57"/>
    <w:multiLevelType w:val="hybridMultilevel"/>
    <w:tmpl w:val="7B38A44A"/>
    <w:lvl w:ilvl="0" w:tplc="5678C906">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25517F8"/>
    <w:multiLevelType w:val="multilevel"/>
    <w:tmpl w:val="55A63FC2"/>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6768B2"/>
    <w:multiLevelType w:val="multilevel"/>
    <w:tmpl w:val="6B2048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693490"/>
    <w:multiLevelType w:val="multilevel"/>
    <w:tmpl w:val="A54AAE7C"/>
    <w:lvl w:ilvl="0">
      <w:start w:val="1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FF07EA"/>
    <w:multiLevelType w:val="hybridMultilevel"/>
    <w:tmpl w:val="A03EDF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6"/>
  </w:num>
  <w:num w:numId="2">
    <w:abstractNumId w:val="6"/>
  </w:num>
  <w:num w:numId="3">
    <w:abstractNumId w:val="8"/>
  </w:num>
  <w:num w:numId="4">
    <w:abstractNumId w:val="3"/>
  </w:num>
  <w:num w:numId="5">
    <w:abstractNumId w:val="2"/>
  </w:num>
  <w:num w:numId="6">
    <w:abstractNumId w:val="9"/>
  </w:num>
  <w:num w:numId="7">
    <w:abstractNumId w:val="10"/>
  </w:num>
  <w:num w:numId="8">
    <w:abstractNumId w:val="14"/>
  </w:num>
  <w:num w:numId="9">
    <w:abstractNumId w:val="11"/>
  </w:num>
  <w:num w:numId="10">
    <w:abstractNumId w:val="13"/>
  </w:num>
  <w:num w:numId="11">
    <w:abstractNumId w:val="15"/>
  </w:num>
  <w:num w:numId="12">
    <w:abstractNumId w:val="1"/>
  </w:num>
  <w:num w:numId="13">
    <w:abstractNumId w:val="7"/>
  </w:num>
  <w:num w:numId="14">
    <w:abstractNumId w:val="12"/>
  </w:num>
  <w:num w:numId="15">
    <w:abstractNumId w:val="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97"/>
    <w:rsid w:val="000016E8"/>
    <w:rsid w:val="0001549D"/>
    <w:rsid w:val="00016AF2"/>
    <w:rsid w:val="00022A1B"/>
    <w:rsid w:val="00023B89"/>
    <w:rsid w:val="00023C15"/>
    <w:rsid w:val="00034023"/>
    <w:rsid w:val="000374CD"/>
    <w:rsid w:val="000400F6"/>
    <w:rsid w:val="00042308"/>
    <w:rsid w:val="00046767"/>
    <w:rsid w:val="00050F5B"/>
    <w:rsid w:val="00054573"/>
    <w:rsid w:val="000603EC"/>
    <w:rsid w:val="000631EE"/>
    <w:rsid w:val="00065B08"/>
    <w:rsid w:val="00070248"/>
    <w:rsid w:val="000727F4"/>
    <w:rsid w:val="00075F82"/>
    <w:rsid w:val="0007740D"/>
    <w:rsid w:val="0007752D"/>
    <w:rsid w:val="000847AA"/>
    <w:rsid w:val="00086F2F"/>
    <w:rsid w:val="00090338"/>
    <w:rsid w:val="000904F6"/>
    <w:rsid w:val="000947E7"/>
    <w:rsid w:val="0009576B"/>
    <w:rsid w:val="000A0D64"/>
    <w:rsid w:val="000A1BBC"/>
    <w:rsid w:val="000A3CE7"/>
    <w:rsid w:val="000B208D"/>
    <w:rsid w:val="000B5F10"/>
    <w:rsid w:val="000C2B77"/>
    <w:rsid w:val="000C6802"/>
    <w:rsid w:val="000C7D02"/>
    <w:rsid w:val="000D36DE"/>
    <w:rsid w:val="000D4DFA"/>
    <w:rsid w:val="000F183F"/>
    <w:rsid w:val="000F76AE"/>
    <w:rsid w:val="001048E5"/>
    <w:rsid w:val="0011058C"/>
    <w:rsid w:val="00112A1D"/>
    <w:rsid w:val="00113E59"/>
    <w:rsid w:val="00114FBB"/>
    <w:rsid w:val="00115F18"/>
    <w:rsid w:val="001177B4"/>
    <w:rsid w:val="00122659"/>
    <w:rsid w:val="00127539"/>
    <w:rsid w:val="00135A34"/>
    <w:rsid w:val="00145CDF"/>
    <w:rsid w:val="0015409F"/>
    <w:rsid w:val="00155068"/>
    <w:rsid w:val="001605B9"/>
    <w:rsid w:val="00162521"/>
    <w:rsid w:val="001633E4"/>
    <w:rsid w:val="00167A8E"/>
    <w:rsid w:val="00170BED"/>
    <w:rsid w:val="00171FBD"/>
    <w:rsid w:val="00181A49"/>
    <w:rsid w:val="00190C56"/>
    <w:rsid w:val="00193C03"/>
    <w:rsid w:val="001A0676"/>
    <w:rsid w:val="001A25B8"/>
    <w:rsid w:val="001A3D5F"/>
    <w:rsid w:val="001A48A5"/>
    <w:rsid w:val="001A7199"/>
    <w:rsid w:val="001A7569"/>
    <w:rsid w:val="001B2DD0"/>
    <w:rsid w:val="001B5F1C"/>
    <w:rsid w:val="001C0563"/>
    <w:rsid w:val="001C55A4"/>
    <w:rsid w:val="001E328A"/>
    <w:rsid w:val="001F4C2B"/>
    <w:rsid w:val="00200856"/>
    <w:rsid w:val="002016D3"/>
    <w:rsid w:val="002112D1"/>
    <w:rsid w:val="00211C91"/>
    <w:rsid w:val="00211D5B"/>
    <w:rsid w:val="00215AF0"/>
    <w:rsid w:val="002207F0"/>
    <w:rsid w:val="00230FC7"/>
    <w:rsid w:val="00242C1F"/>
    <w:rsid w:val="00244D1D"/>
    <w:rsid w:val="00244D6A"/>
    <w:rsid w:val="00245088"/>
    <w:rsid w:val="00254F11"/>
    <w:rsid w:val="00256982"/>
    <w:rsid w:val="0025700B"/>
    <w:rsid w:val="00257BE1"/>
    <w:rsid w:val="00270577"/>
    <w:rsid w:val="00274771"/>
    <w:rsid w:val="002767D2"/>
    <w:rsid w:val="00277C3C"/>
    <w:rsid w:val="00290207"/>
    <w:rsid w:val="00295F9D"/>
    <w:rsid w:val="002B026C"/>
    <w:rsid w:val="002B0F77"/>
    <w:rsid w:val="002B3627"/>
    <w:rsid w:val="002B51EB"/>
    <w:rsid w:val="002C27D4"/>
    <w:rsid w:val="002C3B37"/>
    <w:rsid w:val="002C747D"/>
    <w:rsid w:val="002E21BD"/>
    <w:rsid w:val="002F0862"/>
    <w:rsid w:val="002F167C"/>
    <w:rsid w:val="002F21AD"/>
    <w:rsid w:val="002F3DE9"/>
    <w:rsid w:val="002F4398"/>
    <w:rsid w:val="002F4B5D"/>
    <w:rsid w:val="002F5D43"/>
    <w:rsid w:val="00300A69"/>
    <w:rsid w:val="00303986"/>
    <w:rsid w:val="00303BB9"/>
    <w:rsid w:val="00304A70"/>
    <w:rsid w:val="00305B4B"/>
    <w:rsid w:val="00306EDD"/>
    <w:rsid w:val="003156C2"/>
    <w:rsid w:val="00316904"/>
    <w:rsid w:val="00317C7A"/>
    <w:rsid w:val="0032593D"/>
    <w:rsid w:val="00325AB8"/>
    <w:rsid w:val="0032698F"/>
    <w:rsid w:val="00333561"/>
    <w:rsid w:val="00341DCD"/>
    <w:rsid w:val="0035100B"/>
    <w:rsid w:val="00351263"/>
    <w:rsid w:val="00351ADD"/>
    <w:rsid w:val="00361D05"/>
    <w:rsid w:val="0036787A"/>
    <w:rsid w:val="00373713"/>
    <w:rsid w:val="0037433E"/>
    <w:rsid w:val="00375076"/>
    <w:rsid w:val="003779C6"/>
    <w:rsid w:val="00394A14"/>
    <w:rsid w:val="003A0FCD"/>
    <w:rsid w:val="003A1D22"/>
    <w:rsid w:val="003B2BFA"/>
    <w:rsid w:val="003B2D0F"/>
    <w:rsid w:val="003B5CD8"/>
    <w:rsid w:val="003B76E0"/>
    <w:rsid w:val="003C4A91"/>
    <w:rsid w:val="003C5486"/>
    <w:rsid w:val="003D57C2"/>
    <w:rsid w:val="003D5EB1"/>
    <w:rsid w:val="003D7923"/>
    <w:rsid w:val="003D7EA6"/>
    <w:rsid w:val="003E0529"/>
    <w:rsid w:val="003F0D49"/>
    <w:rsid w:val="003F22C2"/>
    <w:rsid w:val="003F5791"/>
    <w:rsid w:val="003F6579"/>
    <w:rsid w:val="003F7236"/>
    <w:rsid w:val="003F7835"/>
    <w:rsid w:val="0040102B"/>
    <w:rsid w:val="004038AA"/>
    <w:rsid w:val="00405167"/>
    <w:rsid w:val="004148C6"/>
    <w:rsid w:val="00423D97"/>
    <w:rsid w:val="004261CD"/>
    <w:rsid w:val="00426927"/>
    <w:rsid w:val="00427311"/>
    <w:rsid w:val="0043380C"/>
    <w:rsid w:val="004452FF"/>
    <w:rsid w:val="004527E5"/>
    <w:rsid w:val="004556B3"/>
    <w:rsid w:val="00467898"/>
    <w:rsid w:val="00471560"/>
    <w:rsid w:val="00472DEB"/>
    <w:rsid w:val="00473450"/>
    <w:rsid w:val="00474AD2"/>
    <w:rsid w:val="00480616"/>
    <w:rsid w:val="00484516"/>
    <w:rsid w:val="00484703"/>
    <w:rsid w:val="004859A0"/>
    <w:rsid w:val="00487E6D"/>
    <w:rsid w:val="004A3CB0"/>
    <w:rsid w:val="004B0DF5"/>
    <w:rsid w:val="004B235F"/>
    <w:rsid w:val="004C0583"/>
    <w:rsid w:val="004C4C29"/>
    <w:rsid w:val="004F2B68"/>
    <w:rsid w:val="004F3952"/>
    <w:rsid w:val="004F4544"/>
    <w:rsid w:val="00500D9D"/>
    <w:rsid w:val="00502960"/>
    <w:rsid w:val="005040DD"/>
    <w:rsid w:val="0050423B"/>
    <w:rsid w:val="005104EE"/>
    <w:rsid w:val="00511CF4"/>
    <w:rsid w:val="0051467A"/>
    <w:rsid w:val="00520F3E"/>
    <w:rsid w:val="0052136D"/>
    <w:rsid w:val="0053579A"/>
    <w:rsid w:val="00540097"/>
    <w:rsid w:val="00550B1D"/>
    <w:rsid w:val="00552D48"/>
    <w:rsid w:val="005577E5"/>
    <w:rsid w:val="00563D10"/>
    <w:rsid w:val="00586FEF"/>
    <w:rsid w:val="00590533"/>
    <w:rsid w:val="00594477"/>
    <w:rsid w:val="00594DDB"/>
    <w:rsid w:val="005A1A7C"/>
    <w:rsid w:val="005A4B42"/>
    <w:rsid w:val="005B4B79"/>
    <w:rsid w:val="005C26C5"/>
    <w:rsid w:val="005C74DE"/>
    <w:rsid w:val="005D0898"/>
    <w:rsid w:val="005D2F9C"/>
    <w:rsid w:val="005D3FE7"/>
    <w:rsid w:val="005D6942"/>
    <w:rsid w:val="005D6F02"/>
    <w:rsid w:val="005E729C"/>
    <w:rsid w:val="005F2612"/>
    <w:rsid w:val="005F728E"/>
    <w:rsid w:val="005F7383"/>
    <w:rsid w:val="00603E3D"/>
    <w:rsid w:val="006104E4"/>
    <w:rsid w:val="00610562"/>
    <w:rsid w:val="0062269A"/>
    <w:rsid w:val="00632E5E"/>
    <w:rsid w:val="00641DB7"/>
    <w:rsid w:val="00643567"/>
    <w:rsid w:val="00643BA5"/>
    <w:rsid w:val="00644AFE"/>
    <w:rsid w:val="00645786"/>
    <w:rsid w:val="0065004F"/>
    <w:rsid w:val="00654C67"/>
    <w:rsid w:val="0065776D"/>
    <w:rsid w:val="00662722"/>
    <w:rsid w:val="0066661E"/>
    <w:rsid w:val="00667906"/>
    <w:rsid w:val="00672626"/>
    <w:rsid w:val="00681009"/>
    <w:rsid w:val="006843D3"/>
    <w:rsid w:val="00693D1A"/>
    <w:rsid w:val="00695B4B"/>
    <w:rsid w:val="00696804"/>
    <w:rsid w:val="006A0653"/>
    <w:rsid w:val="006A1A75"/>
    <w:rsid w:val="006B7799"/>
    <w:rsid w:val="006C12E5"/>
    <w:rsid w:val="006C218F"/>
    <w:rsid w:val="006C4FD5"/>
    <w:rsid w:val="006C59E3"/>
    <w:rsid w:val="006C66B7"/>
    <w:rsid w:val="006D0768"/>
    <w:rsid w:val="006D4FE3"/>
    <w:rsid w:val="006E0AD0"/>
    <w:rsid w:val="006E6379"/>
    <w:rsid w:val="006E66DE"/>
    <w:rsid w:val="006E6D02"/>
    <w:rsid w:val="006F1B17"/>
    <w:rsid w:val="006F4F75"/>
    <w:rsid w:val="00701984"/>
    <w:rsid w:val="00702212"/>
    <w:rsid w:val="007028EB"/>
    <w:rsid w:val="007052E7"/>
    <w:rsid w:val="00705ECB"/>
    <w:rsid w:val="007068B3"/>
    <w:rsid w:val="007125B6"/>
    <w:rsid w:val="00733111"/>
    <w:rsid w:val="00735D3D"/>
    <w:rsid w:val="007424FF"/>
    <w:rsid w:val="00744081"/>
    <w:rsid w:val="0074548D"/>
    <w:rsid w:val="00750622"/>
    <w:rsid w:val="00754495"/>
    <w:rsid w:val="007559EE"/>
    <w:rsid w:val="007620FB"/>
    <w:rsid w:val="00763501"/>
    <w:rsid w:val="0076373E"/>
    <w:rsid w:val="00783283"/>
    <w:rsid w:val="00791632"/>
    <w:rsid w:val="007932F6"/>
    <w:rsid w:val="007970CB"/>
    <w:rsid w:val="00797856"/>
    <w:rsid w:val="007A4EC3"/>
    <w:rsid w:val="007B3289"/>
    <w:rsid w:val="007B6655"/>
    <w:rsid w:val="007B7F47"/>
    <w:rsid w:val="007C2119"/>
    <w:rsid w:val="007C6E8F"/>
    <w:rsid w:val="007C7B7F"/>
    <w:rsid w:val="007D4F56"/>
    <w:rsid w:val="007E4A85"/>
    <w:rsid w:val="007F0EA2"/>
    <w:rsid w:val="007F0EE1"/>
    <w:rsid w:val="007F1168"/>
    <w:rsid w:val="008055CD"/>
    <w:rsid w:val="008058F3"/>
    <w:rsid w:val="00810368"/>
    <w:rsid w:val="00811491"/>
    <w:rsid w:val="00812FCB"/>
    <w:rsid w:val="00813D5A"/>
    <w:rsid w:val="00815421"/>
    <w:rsid w:val="008166F8"/>
    <w:rsid w:val="00822E95"/>
    <w:rsid w:val="00824773"/>
    <w:rsid w:val="008308B0"/>
    <w:rsid w:val="008319D6"/>
    <w:rsid w:val="00832135"/>
    <w:rsid w:val="008438C1"/>
    <w:rsid w:val="00845E2C"/>
    <w:rsid w:val="008524EF"/>
    <w:rsid w:val="00852A10"/>
    <w:rsid w:val="00852D35"/>
    <w:rsid w:val="00855513"/>
    <w:rsid w:val="00860E4B"/>
    <w:rsid w:val="00862C0C"/>
    <w:rsid w:val="008675DE"/>
    <w:rsid w:val="00874E48"/>
    <w:rsid w:val="00890EC2"/>
    <w:rsid w:val="00893DAC"/>
    <w:rsid w:val="008A1879"/>
    <w:rsid w:val="008A3BBA"/>
    <w:rsid w:val="008A5394"/>
    <w:rsid w:val="008B689D"/>
    <w:rsid w:val="008C26B1"/>
    <w:rsid w:val="008C3C05"/>
    <w:rsid w:val="008C77C3"/>
    <w:rsid w:val="008D51EC"/>
    <w:rsid w:val="008D586E"/>
    <w:rsid w:val="008E09FA"/>
    <w:rsid w:val="008E31B7"/>
    <w:rsid w:val="008E4608"/>
    <w:rsid w:val="008E5493"/>
    <w:rsid w:val="008F52A0"/>
    <w:rsid w:val="008F5ED7"/>
    <w:rsid w:val="00901408"/>
    <w:rsid w:val="00905628"/>
    <w:rsid w:val="00914A8A"/>
    <w:rsid w:val="00925113"/>
    <w:rsid w:val="0092714F"/>
    <w:rsid w:val="00927F09"/>
    <w:rsid w:val="00942801"/>
    <w:rsid w:val="00952305"/>
    <w:rsid w:val="00965FF1"/>
    <w:rsid w:val="0097011F"/>
    <w:rsid w:val="0097012E"/>
    <w:rsid w:val="00970A0B"/>
    <w:rsid w:val="00973E6D"/>
    <w:rsid w:val="0098730E"/>
    <w:rsid w:val="009911D5"/>
    <w:rsid w:val="009955B3"/>
    <w:rsid w:val="009A101D"/>
    <w:rsid w:val="009A3BA1"/>
    <w:rsid w:val="009A6C6F"/>
    <w:rsid w:val="009B6CC8"/>
    <w:rsid w:val="009B742F"/>
    <w:rsid w:val="009D2F1B"/>
    <w:rsid w:val="009E5799"/>
    <w:rsid w:val="009E6E07"/>
    <w:rsid w:val="009F386D"/>
    <w:rsid w:val="009F46D4"/>
    <w:rsid w:val="009F5036"/>
    <w:rsid w:val="00A01AAB"/>
    <w:rsid w:val="00A02679"/>
    <w:rsid w:val="00A04415"/>
    <w:rsid w:val="00A13FB2"/>
    <w:rsid w:val="00A171E4"/>
    <w:rsid w:val="00A21BD9"/>
    <w:rsid w:val="00A31AF1"/>
    <w:rsid w:val="00A4346E"/>
    <w:rsid w:val="00A52D80"/>
    <w:rsid w:val="00A56553"/>
    <w:rsid w:val="00A626A4"/>
    <w:rsid w:val="00A672ED"/>
    <w:rsid w:val="00A72285"/>
    <w:rsid w:val="00A72C51"/>
    <w:rsid w:val="00A74C8E"/>
    <w:rsid w:val="00A74D9C"/>
    <w:rsid w:val="00A83498"/>
    <w:rsid w:val="00A91358"/>
    <w:rsid w:val="00A93AAF"/>
    <w:rsid w:val="00A95FFA"/>
    <w:rsid w:val="00AB5604"/>
    <w:rsid w:val="00AB7332"/>
    <w:rsid w:val="00AB743A"/>
    <w:rsid w:val="00AC1C63"/>
    <w:rsid w:val="00AC1CA0"/>
    <w:rsid w:val="00AC4580"/>
    <w:rsid w:val="00AE1008"/>
    <w:rsid w:val="00B05E7D"/>
    <w:rsid w:val="00B133DE"/>
    <w:rsid w:val="00B14B90"/>
    <w:rsid w:val="00B160C8"/>
    <w:rsid w:val="00B259DE"/>
    <w:rsid w:val="00B263A4"/>
    <w:rsid w:val="00B56F54"/>
    <w:rsid w:val="00B61ACE"/>
    <w:rsid w:val="00B61CA2"/>
    <w:rsid w:val="00B638F9"/>
    <w:rsid w:val="00B7335F"/>
    <w:rsid w:val="00B77CF9"/>
    <w:rsid w:val="00B81E01"/>
    <w:rsid w:val="00BA302B"/>
    <w:rsid w:val="00BA4313"/>
    <w:rsid w:val="00BA4A37"/>
    <w:rsid w:val="00BB25B9"/>
    <w:rsid w:val="00BB4687"/>
    <w:rsid w:val="00BB62AB"/>
    <w:rsid w:val="00BC19AE"/>
    <w:rsid w:val="00BC3F5B"/>
    <w:rsid w:val="00BC4812"/>
    <w:rsid w:val="00BC7E04"/>
    <w:rsid w:val="00BD5BBE"/>
    <w:rsid w:val="00BD630B"/>
    <w:rsid w:val="00BD767E"/>
    <w:rsid w:val="00BE68BB"/>
    <w:rsid w:val="00BF6B90"/>
    <w:rsid w:val="00C00478"/>
    <w:rsid w:val="00C027A9"/>
    <w:rsid w:val="00C11DA3"/>
    <w:rsid w:val="00C175C0"/>
    <w:rsid w:val="00C2045D"/>
    <w:rsid w:val="00C26BE4"/>
    <w:rsid w:val="00C35077"/>
    <w:rsid w:val="00C52B28"/>
    <w:rsid w:val="00C55F3E"/>
    <w:rsid w:val="00C56942"/>
    <w:rsid w:val="00C606C0"/>
    <w:rsid w:val="00C607B9"/>
    <w:rsid w:val="00C6249C"/>
    <w:rsid w:val="00C64C46"/>
    <w:rsid w:val="00C71381"/>
    <w:rsid w:val="00C71F32"/>
    <w:rsid w:val="00C77F39"/>
    <w:rsid w:val="00C818ED"/>
    <w:rsid w:val="00C81B40"/>
    <w:rsid w:val="00C83548"/>
    <w:rsid w:val="00C92141"/>
    <w:rsid w:val="00CA46B6"/>
    <w:rsid w:val="00CA61EF"/>
    <w:rsid w:val="00CB018B"/>
    <w:rsid w:val="00CC0B63"/>
    <w:rsid w:val="00CC2CBF"/>
    <w:rsid w:val="00CC3394"/>
    <w:rsid w:val="00CC6632"/>
    <w:rsid w:val="00CD01F2"/>
    <w:rsid w:val="00CD0AAA"/>
    <w:rsid w:val="00CD5D66"/>
    <w:rsid w:val="00CD78EF"/>
    <w:rsid w:val="00CE1277"/>
    <w:rsid w:val="00CE5C0A"/>
    <w:rsid w:val="00CF28BE"/>
    <w:rsid w:val="00CF5E91"/>
    <w:rsid w:val="00CF6458"/>
    <w:rsid w:val="00D03A27"/>
    <w:rsid w:val="00D100EC"/>
    <w:rsid w:val="00D2274E"/>
    <w:rsid w:val="00D227D3"/>
    <w:rsid w:val="00D2448A"/>
    <w:rsid w:val="00D26E38"/>
    <w:rsid w:val="00D31753"/>
    <w:rsid w:val="00D409D1"/>
    <w:rsid w:val="00D4495A"/>
    <w:rsid w:val="00D44A89"/>
    <w:rsid w:val="00D5086C"/>
    <w:rsid w:val="00D55244"/>
    <w:rsid w:val="00D60DB9"/>
    <w:rsid w:val="00D66197"/>
    <w:rsid w:val="00D677CA"/>
    <w:rsid w:val="00D76F42"/>
    <w:rsid w:val="00D7771E"/>
    <w:rsid w:val="00D869C3"/>
    <w:rsid w:val="00D948C5"/>
    <w:rsid w:val="00D94FC5"/>
    <w:rsid w:val="00D97D2B"/>
    <w:rsid w:val="00D97D31"/>
    <w:rsid w:val="00DA259D"/>
    <w:rsid w:val="00DA6099"/>
    <w:rsid w:val="00DA6346"/>
    <w:rsid w:val="00DB0AC6"/>
    <w:rsid w:val="00DB1571"/>
    <w:rsid w:val="00DC1AF1"/>
    <w:rsid w:val="00DC431D"/>
    <w:rsid w:val="00DD3726"/>
    <w:rsid w:val="00DD3F69"/>
    <w:rsid w:val="00DD530B"/>
    <w:rsid w:val="00DF23A2"/>
    <w:rsid w:val="00E04D7E"/>
    <w:rsid w:val="00E177B5"/>
    <w:rsid w:val="00E24757"/>
    <w:rsid w:val="00E33F6B"/>
    <w:rsid w:val="00E370A8"/>
    <w:rsid w:val="00E442F8"/>
    <w:rsid w:val="00E45100"/>
    <w:rsid w:val="00E47440"/>
    <w:rsid w:val="00E52226"/>
    <w:rsid w:val="00E56136"/>
    <w:rsid w:val="00E6240A"/>
    <w:rsid w:val="00E728A0"/>
    <w:rsid w:val="00E828D5"/>
    <w:rsid w:val="00E85092"/>
    <w:rsid w:val="00E9025D"/>
    <w:rsid w:val="00E912A8"/>
    <w:rsid w:val="00E952AC"/>
    <w:rsid w:val="00EA7409"/>
    <w:rsid w:val="00EB640C"/>
    <w:rsid w:val="00EC5778"/>
    <w:rsid w:val="00EC75D7"/>
    <w:rsid w:val="00ED1C2E"/>
    <w:rsid w:val="00ED5EBD"/>
    <w:rsid w:val="00EE0D19"/>
    <w:rsid w:val="00EE52DE"/>
    <w:rsid w:val="00EF2B1D"/>
    <w:rsid w:val="00EF2CB7"/>
    <w:rsid w:val="00F1049C"/>
    <w:rsid w:val="00F24B09"/>
    <w:rsid w:val="00F31082"/>
    <w:rsid w:val="00F320F4"/>
    <w:rsid w:val="00F34B96"/>
    <w:rsid w:val="00F43DA5"/>
    <w:rsid w:val="00F44578"/>
    <w:rsid w:val="00F5393C"/>
    <w:rsid w:val="00F53ECE"/>
    <w:rsid w:val="00F562D1"/>
    <w:rsid w:val="00F61258"/>
    <w:rsid w:val="00F64365"/>
    <w:rsid w:val="00F83987"/>
    <w:rsid w:val="00F8429B"/>
    <w:rsid w:val="00F84AFF"/>
    <w:rsid w:val="00F93A16"/>
    <w:rsid w:val="00F96A4E"/>
    <w:rsid w:val="00F96EB9"/>
    <w:rsid w:val="00FA1C5A"/>
    <w:rsid w:val="00FA2C2E"/>
    <w:rsid w:val="00FA7623"/>
    <w:rsid w:val="00FB2404"/>
    <w:rsid w:val="00FB3904"/>
    <w:rsid w:val="00FB6DEA"/>
    <w:rsid w:val="00FD08CF"/>
    <w:rsid w:val="00FD6C32"/>
    <w:rsid w:val="00FE3C1F"/>
    <w:rsid w:val="00FE4249"/>
    <w:rsid w:val="00FF3925"/>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88761"/>
  <w14:defaultImageDpi w14:val="0"/>
  <w15:docId w15:val="{87801950-884F-4291-8253-F382CBFE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F61258"/>
    <w:pPr>
      <w:keepNext/>
      <w:widowControl w:val="0"/>
      <w:autoSpaceDE w:val="0"/>
      <w:autoSpaceDN w:val="0"/>
      <w:jc w:val="center"/>
      <w:outlineLvl w:val="0"/>
    </w:pPr>
    <w:rPr>
      <w:b/>
      <w:bCs/>
      <w:sz w:val="28"/>
      <w:szCs w:val="28"/>
    </w:rPr>
  </w:style>
  <w:style w:type="paragraph" w:styleId="2">
    <w:name w:val="heading 2"/>
    <w:basedOn w:val="a"/>
    <w:next w:val="a"/>
    <w:link w:val="20"/>
    <w:semiHidden/>
    <w:unhideWhenUsed/>
    <w:qFormat/>
    <w:locked/>
    <w:rsid w:val="00D2448A"/>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9"/>
    <w:qFormat/>
    <w:rsid w:val="003B76E0"/>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locked/>
    <w:rsid w:val="00A74C8E"/>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30">
    <w:name w:val="Заголовок 3 Знак"/>
    <w:link w:val="3"/>
    <w:uiPriority w:val="99"/>
    <w:semiHidden/>
    <w:locked/>
    <w:rPr>
      <w:rFonts w:ascii="Cambria" w:hAnsi="Cambria" w:cs="Cambria"/>
      <w:b/>
      <w:bCs/>
      <w:sz w:val="26"/>
      <w:szCs w:val="26"/>
    </w:rPr>
  </w:style>
  <w:style w:type="table" w:styleId="a3">
    <w:name w:val="Table Grid"/>
    <w:basedOn w:val="a1"/>
    <w:uiPriority w:val="99"/>
    <w:rsid w:val="00D6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uiPriority w:val="99"/>
    <w:rsid w:val="00CB018B"/>
    <w:pPr>
      <w:keepNext/>
      <w:widowControl w:val="0"/>
      <w:autoSpaceDE w:val="0"/>
      <w:autoSpaceDN w:val="0"/>
      <w:spacing w:line="360" w:lineRule="auto"/>
      <w:jc w:val="both"/>
    </w:pPr>
  </w:style>
  <w:style w:type="paragraph" w:styleId="a4">
    <w:name w:val="header"/>
    <w:basedOn w:val="a"/>
    <w:link w:val="a5"/>
    <w:uiPriority w:val="99"/>
    <w:rsid w:val="00CB018B"/>
    <w:pPr>
      <w:widowControl w:val="0"/>
      <w:tabs>
        <w:tab w:val="center" w:pos="4536"/>
        <w:tab w:val="right" w:pos="9072"/>
      </w:tabs>
      <w:autoSpaceDE w:val="0"/>
      <w:autoSpaceDN w:val="0"/>
    </w:pPr>
    <w:rPr>
      <w:sz w:val="20"/>
      <w:szCs w:val="20"/>
    </w:rPr>
  </w:style>
  <w:style w:type="character" w:customStyle="1" w:styleId="a5">
    <w:name w:val="Верхний колонтитул Знак"/>
    <w:link w:val="a4"/>
    <w:uiPriority w:val="99"/>
    <w:semiHidden/>
    <w:locked/>
    <w:rPr>
      <w:rFonts w:cs="Times New Roman"/>
      <w:sz w:val="24"/>
      <w:szCs w:val="24"/>
    </w:rPr>
  </w:style>
  <w:style w:type="paragraph" w:styleId="a6">
    <w:name w:val="Body Text"/>
    <w:basedOn w:val="a"/>
    <w:link w:val="a7"/>
    <w:uiPriority w:val="99"/>
    <w:rsid w:val="00511CF4"/>
    <w:pPr>
      <w:widowControl w:val="0"/>
      <w:autoSpaceDE w:val="0"/>
      <w:autoSpaceDN w:val="0"/>
      <w:spacing w:after="120"/>
    </w:pPr>
    <w:rPr>
      <w:sz w:val="20"/>
      <w:szCs w:val="20"/>
    </w:rPr>
  </w:style>
  <w:style w:type="character" w:customStyle="1" w:styleId="a7">
    <w:name w:val="Основной текст Знак"/>
    <w:link w:val="a6"/>
    <w:uiPriority w:val="99"/>
    <w:semiHidden/>
    <w:locked/>
    <w:rsid w:val="002C27D4"/>
    <w:rPr>
      <w:rFonts w:cs="Times New Roman"/>
      <w:lang w:val="ru-RU" w:eastAsia="ru-RU"/>
    </w:rPr>
  </w:style>
  <w:style w:type="paragraph" w:styleId="a8">
    <w:name w:val="Title"/>
    <w:basedOn w:val="a"/>
    <w:link w:val="a9"/>
    <w:uiPriority w:val="99"/>
    <w:qFormat/>
    <w:rsid w:val="00484703"/>
    <w:pPr>
      <w:autoSpaceDE w:val="0"/>
      <w:autoSpaceDN w:val="0"/>
      <w:jc w:val="center"/>
    </w:pPr>
    <w:rPr>
      <w:b/>
      <w:bCs/>
      <w:sz w:val="28"/>
      <w:szCs w:val="28"/>
    </w:rPr>
  </w:style>
  <w:style w:type="character" w:styleId="aa">
    <w:name w:val="page number"/>
    <w:uiPriority w:val="99"/>
    <w:rsid w:val="00325AB8"/>
    <w:rPr>
      <w:rFonts w:cs="Times New Roman"/>
    </w:rPr>
  </w:style>
  <w:style w:type="character" w:customStyle="1" w:styleId="a9">
    <w:name w:val="Заголовок Знак"/>
    <w:link w:val="a8"/>
    <w:uiPriority w:val="99"/>
    <w:locked/>
    <w:rPr>
      <w:rFonts w:ascii="Cambria" w:hAnsi="Cambria" w:cs="Cambria"/>
      <w:b/>
      <w:bCs/>
      <w:kern w:val="28"/>
      <w:sz w:val="32"/>
      <w:szCs w:val="32"/>
    </w:rPr>
  </w:style>
  <w:style w:type="paragraph" w:customStyle="1" w:styleId="ab">
    <w:name w:val="Знак"/>
    <w:basedOn w:val="a"/>
    <w:uiPriority w:val="99"/>
    <w:rsid w:val="004859A0"/>
    <w:pPr>
      <w:spacing w:before="100" w:beforeAutospacing="1" w:after="100" w:afterAutospacing="1"/>
    </w:pPr>
    <w:rPr>
      <w:rFonts w:ascii="Tahoma" w:hAnsi="Tahoma" w:cs="Tahoma"/>
      <w:sz w:val="20"/>
      <w:szCs w:val="20"/>
      <w:lang w:val="en-US" w:eastAsia="en-US"/>
    </w:rPr>
  </w:style>
  <w:style w:type="paragraph" w:styleId="ac">
    <w:name w:val="Balloon Text"/>
    <w:basedOn w:val="a"/>
    <w:link w:val="ad"/>
    <w:uiPriority w:val="99"/>
    <w:semiHidden/>
    <w:rsid w:val="00274771"/>
    <w:rPr>
      <w:rFonts w:ascii="Tahoma" w:hAnsi="Tahoma" w:cs="Tahoma"/>
      <w:sz w:val="16"/>
      <w:szCs w:val="16"/>
    </w:rPr>
  </w:style>
  <w:style w:type="character" w:customStyle="1" w:styleId="ad">
    <w:name w:val="Текст выноски Знак"/>
    <w:link w:val="ac"/>
    <w:uiPriority w:val="99"/>
    <w:semiHidden/>
    <w:locked/>
    <w:rPr>
      <w:rFonts w:ascii="Tahoma" w:hAnsi="Tahoma" w:cs="Tahoma"/>
      <w:sz w:val="16"/>
      <w:szCs w:val="16"/>
    </w:rPr>
  </w:style>
  <w:style w:type="paragraph" w:styleId="31">
    <w:name w:val="Body Text 3"/>
    <w:basedOn w:val="a"/>
    <w:link w:val="32"/>
    <w:uiPriority w:val="99"/>
    <w:rsid w:val="00394A14"/>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customStyle="1" w:styleId="12">
    <w:name w:val="Знак Знак1 Знак"/>
    <w:basedOn w:val="a"/>
    <w:uiPriority w:val="99"/>
    <w:rsid w:val="003C5486"/>
    <w:pPr>
      <w:widowControl w:val="0"/>
      <w:adjustRightInd w:val="0"/>
      <w:spacing w:after="160" w:line="240" w:lineRule="exact"/>
      <w:jc w:val="right"/>
    </w:pPr>
    <w:rPr>
      <w:sz w:val="20"/>
      <w:szCs w:val="20"/>
      <w:lang w:val="en-GB" w:eastAsia="en-US"/>
    </w:rPr>
  </w:style>
  <w:style w:type="paragraph" w:customStyle="1" w:styleId="7">
    <w:name w:val="заголовок 7"/>
    <w:basedOn w:val="a"/>
    <w:next w:val="a"/>
    <w:uiPriority w:val="99"/>
    <w:rsid w:val="00C00478"/>
    <w:pPr>
      <w:keepNext/>
      <w:widowControl w:val="0"/>
      <w:autoSpaceDE w:val="0"/>
      <w:autoSpaceDN w:val="0"/>
    </w:pPr>
    <w:rPr>
      <w:b/>
      <w:bCs/>
      <w:sz w:val="28"/>
      <w:szCs w:val="28"/>
    </w:rPr>
  </w:style>
  <w:style w:type="paragraph" w:styleId="21">
    <w:name w:val="Body Text 2"/>
    <w:basedOn w:val="a"/>
    <w:link w:val="22"/>
    <w:uiPriority w:val="99"/>
    <w:rsid w:val="00E56136"/>
    <w:pPr>
      <w:spacing w:after="120" w:line="480" w:lineRule="auto"/>
    </w:pPr>
  </w:style>
  <w:style w:type="character" w:customStyle="1" w:styleId="22">
    <w:name w:val="Основной текст 2 Знак"/>
    <w:link w:val="21"/>
    <w:uiPriority w:val="99"/>
    <w:semiHidden/>
    <w:locked/>
    <w:rPr>
      <w:rFonts w:cs="Times New Roman"/>
      <w:sz w:val="24"/>
      <w:szCs w:val="24"/>
    </w:rPr>
  </w:style>
  <w:style w:type="paragraph" w:styleId="HTML">
    <w:name w:val="HTML Preformatted"/>
    <w:basedOn w:val="a"/>
    <w:link w:val="HTML0"/>
    <w:uiPriority w:val="99"/>
    <w:rsid w:val="0013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customStyle="1" w:styleId="ConsPlusNormal">
    <w:name w:val="ConsPlusNormal"/>
    <w:uiPriority w:val="99"/>
    <w:rsid w:val="00BC3F5B"/>
    <w:pPr>
      <w:autoSpaceDE w:val="0"/>
      <w:autoSpaceDN w:val="0"/>
      <w:adjustRightInd w:val="0"/>
      <w:ind w:firstLine="720"/>
    </w:pPr>
    <w:rPr>
      <w:rFonts w:ascii="Arial" w:hAnsi="Arial" w:cs="Arial"/>
    </w:rPr>
  </w:style>
  <w:style w:type="paragraph" w:customStyle="1" w:styleId="ae">
    <w:name w:val="Знак Знак Знак Знак"/>
    <w:basedOn w:val="a"/>
    <w:uiPriority w:val="99"/>
    <w:rsid w:val="00245088"/>
    <w:pPr>
      <w:spacing w:before="100" w:beforeAutospacing="1" w:after="100" w:afterAutospacing="1"/>
    </w:pPr>
    <w:rPr>
      <w:rFonts w:ascii="Tahoma" w:hAnsi="Tahoma" w:cs="Tahoma"/>
      <w:sz w:val="20"/>
      <w:szCs w:val="20"/>
      <w:lang w:val="en-US" w:eastAsia="en-US"/>
    </w:rPr>
  </w:style>
  <w:style w:type="paragraph" w:styleId="af">
    <w:name w:val="Body Text Indent"/>
    <w:basedOn w:val="a"/>
    <w:link w:val="af0"/>
    <w:uiPriority w:val="99"/>
    <w:rsid w:val="00245088"/>
    <w:pPr>
      <w:widowControl w:val="0"/>
      <w:autoSpaceDE w:val="0"/>
      <w:autoSpaceDN w:val="0"/>
      <w:spacing w:after="120"/>
      <w:ind w:left="283"/>
    </w:pPr>
    <w:rPr>
      <w:sz w:val="20"/>
      <w:szCs w:val="20"/>
    </w:rPr>
  </w:style>
  <w:style w:type="character" w:customStyle="1" w:styleId="af0">
    <w:name w:val="Основной текст с отступом Знак"/>
    <w:link w:val="af"/>
    <w:uiPriority w:val="99"/>
    <w:semiHidden/>
    <w:locked/>
    <w:rPr>
      <w:rFonts w:cs="Times New Roman"/>
      <w:sz w:val="24"/>
      <w:szCs w:val="24"/>
    </w:rPr>
  </w:style>
  <w:style w:type="character" w:styleId="af1">
    <w:name w:val="Hyperlink"/>
    <w:uiPriority w:val="99"/>
    <w:rsid w:val="007B3289"/>
    <w:rPr>
      <w:rFonts w:cs="Times New Roman"/>
      <w:color w:val="0000FF"/>
      <w:u w:val="single"/>
    </w:rPr>
  </w:style>
  <w:style w:type="paragraph" w:styleId="af2">
    <w:name w:val="Subtitle"/>
    <w:basedOn w:val="a"/>
    <w:link w:val="af3"/>
    <w:uiPriority w:val="99"/>
    <w:qFormat/>
    <w:rsid w:val="00B61CA2"/>
    <w:pPr>
      <w:jc w:val="both"/>
    </w:pPr>
    <w:rPr>
      <w:sz w:val="28"/>
      <w:szCs w:val="28"/>
    </w:rPr>
  </w:style>
  <w:style w:type="character" w:customStyle="1" w:styleId="af3">
    <w:name w:val="Подзаголовок Знак"/>
    <w:link w:val="af2"/>
    <w:uiPriority w:val="99"/>
    <w:locked/>
    <w:rPr>
      <w:rFonts w:ascii="Cambria" w:hAnsi="Cambria" w:cs="Cambria"/>
      <w:sz w:val="24"/>
      <w:szCs w:val="24"/>
    </w:rPr>
  </w:style>
  <w:style w:type="paragraph" w:styleId="af4">
    <w:name w:val="caption"/>
    <w:basedOn w:val="a"/>
    <w:uiPriority w:val="99"/>
    <w:qFormat/>
    <w:rsid w:val="00A626A4"/>
    <w:pPr>
      <w:widowControl w:val="0"/>
      <w:autoSpaceDE w:val="0"/>
      <w:autoSpaceDN w:val="0"/>
      <w:jc w:val="center"/>
    </w:pPr>
    <w:rPr>
      <w:b/>
      <w:bCs/>
    </w:rPr>
  </w:style>
  <w:style w:type="table" w:customStyle="1" w:styleId="13">
    <w:name w:val="Сетка таблицы1"/>
    <w:basedOn w:val="a1"/>
    <w:next w:val="a3"/>
    <w:uiPriority w:val="99"/>
    <w:rsid w:val="00090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306ED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uiPriority w:val="22"/>
    <w:qFormat/>
    <w:locked/>
    <w:rsid w:val="007970CB"/>
    <w:rPr>
      <w:rFonts w:cs="Times New Roman"/>
      <w:b/>
    </w:rPr>
  </w:style>
  <w:style w:type="paragraph" w:styleId="af6">
    <w:name w:val="footer"/>
    <w:basedOn w:val="a"/>
    <w:link w:val="af7"/>
    <w:uiPriority w:val="99"/>
    <w:rsid w:val="006E6379"/>
    <w:pPr>
      <w:tabs>
        <w:tab w:val="center" w:pos="4677"/>
        <w:tab w:val="right" w:pos="9355"/>
      </w:tabs>
    </w:pPr>
  </w:style>
  <w:style w:type="character" w:customStyle="1" w:styleId="af7">
    <w:name w:val="Нижний колонтитул Знак"/>
    <w:link w:val="af6"/>
    <w:uiPriority w:val="99"/>
    <w:rsid w:val="006E6379"/>
    <w:rPr>
      <w:sz w:val="24"/>
      <w:szCs w:val="24"/>
    </w:rPr>
  </w:style>
  <w:style w:type="character" w:customStyle="1" w:styleId="50">
    <w:name w:val="Заголовок 5 Знак"/>
    <w:link w:val="5"/>
    <w:semiHidden/>
    <w:rsid w:val="00A74C8E"/>
    <w:rPr>
      <w:rFonts w:ascii="Calibri" w:eastAsia="Times New Roman" w:hAnsi="Calibri" w:cs="Times New Roman"/>
      <w:b/>
      <w:bCs/>
      <w:i/>
      <w:iCs/>
      <w:sz w:val="26"/>
      <w:szCs w:val="26"/>
    </w:rPr>
  </w:style>
  <w:style w:type="paragraph" w:styleId="af8">
    <w:name w:val="Normal (Web)"/>
    <w:basedOn w:val="a"/>
    <w:uiPriority w:val="99"/>
    <w:rsid w:val="007B7F47"/>
    <w:pPr>
      <w:suppressAutoHyphens/>
      <w:autoSpaceDE w:val="0"/>
      <w:spacing w:before="30" w:after="30"/>
    </w:pPr>
    <w:rPr>
      <w:rFonts w:ascii="Arial" w:hAnsi="Arial" w:cs="Arial"/>
      <w:color w:val="000000"/>
      <w:spacing w:val="2"/>
      <w:lang w:eastAsia="zh-CN"/>
    </w:rPr>
  </w:style>
  <w:style w:type="paragraph" w:styleId="af9">
    <w:name w:val="List Paragraph"/>
    <w:basedOn w:val="a"/>
    <w:uiPriority w:val="34"/>
    <w:qFormat/>
    <w:rsid w:val="007B7F47"/>
    <w:pPr>
      <w:suppressAutoHyphens/>
      <w:autoSpaceDE w:val="0"/>
      <w:ind w:left="720"/>
      <w:contextualSpacing/>
    </w:pPr>
    <w:rPr>
      <w:sz w:val="20"/>
      <w:szCs w:val="20"/>
      <w:lang w:eastAsia="zh-CN"/>
    </w:rPr>
  </w:style>
  <w:style w:type="character" w:customStyle="1" w:styleId="20">
    <w:name w:val="Заголовок 2 Знак"/>
    <w:link w:val="2"/>
    <w:semiHidden/>
    <w:rsid w:val="00D2448A"/>
    <w:rPr>
      <w:rFonts w:ascii="Calibri Light" w:eastAsia="Times New Roman" w:hAnsi="Calibri Light" w:cs="Times New Roman"/>
      <w:b/>
      <w:bCs/>
      <w:i/>
      <w:i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00393">
      <w:bodyDiv w:val="1"/>
      <w:marLeft w:val="0"/>
      <w:marRight w:val="0"/>
      <w:marTop w:val="0"/>
      <w:marBottom w:val="0"/>
      <w:divBdr>
        <w:top w:val="none" w:sz="0" w:space="0" w:color="auto"/>
        <w:left w:val="none" w:sz="0" w:space="0" w:color="auto"/>
        <w:bottom w:val="none" w:sz="0" w:space="0" w:color="auto"/>
        <w:right w:val="none" w:sz="0" w:space="0" w:color="auto"/>
      </w:divBdr>
    </w:div>
    <w:div w:id="796876865">
      <w:marLeft w:val="0"/>
      <w:marRight w:val="0"/>
      <w:marTop w:val="0"/>
      <w:marBottom w:val="0"/>
      <w:divBdr>
        <w:top w:val="none" w:sz="0" w:space="0" w:color="auto"/>
        <w:left w:val="none" w:sz="0" w:space="0" w:color="auto"/>
        <w:bottom w:val="none" w:sz="0" w:space="0" w:color="auto"/>
        <w:right w:val="none" w:sz="0" w:space="0" w:color="auto"/>
      </w:divBdr>
    </w:div>
    <w:div w:id="796876866">
      <w:marLeft w:val="0"/>
      <w:marRight w:val="0"/>
      <w:marTop w:val="0"/>
      <w:marBottom w:val="0"/>
      <w:divBdr>
        <w:top w:val="none" w:sz="0" w:space="0" w:color="auto"/>
        <w:left w:val="none" w:sz="0" w:space="0" w:color="auto"/>
        <w:bottom w:val="none" w:sz="0" w:space="0" w:color="auto"/>
        <w:right w:val="none" w:sz="0" w:space="0" w:color="auto"/>
      </w:divBdr>
    </w:div>
    <w:div w:id="901528197">
      <w:bodyDiv w:val="1"/>
      <w:marLeft w:val="0"/>
      <w:marRight w:val="0"/>
      <w:marTop w:val="0"/>
      <w:marBottom w:val="0"/>
      <w:divBdr>
        <w:top w:val="none" w:sz="0" w:space="0" w:color="auto"/>
        <w:left w:val="none" w:sz="0" w:space="0" w:color="auto"/>
        <w:bottom w:val="none" w:sz="0" w:space="0" w:color="auto"/>
        <w:right w:val="none" w:sz="0" w:space="0" w:color="auto"/>
      </w:divBdr>
    </w:div>
    <w:div w:id="1070079030">
      <w:bodyDiv w:val="1"/>
      <w:marLeft w:val="0"/>
      <w:marRight w:val="0"/>
      <w:marTop w:val="0"/>
      <w:marBottom w:val="0"/>
      <w:divBdr>
        <w:top w:val="none" w:sz="0" w:space="0" w:color="auto"/>
        <w:left w:val="none" w:sz="0" w:space="0" w:color="auto"/>
        <w:bottom w:val="none" w:sz="0" w:space="0" w:color="auto"/>
        <w:right w:val="none" w:sz="0" w:space="0" w:color="auto"/>
      </w:divBdr>
    </w:div>
    <w:div w:id="1094128865">
      <w:bodyDiv w:val="1"/>
      <w:marLeft w:val="0"/>
      <w:marRight w:val="0"/>
      <w:marTop w:val="0"/>
      <w:marBottom w:val="0"/>
      <w:divBdr>
        <w:top w:val="none" w:sz="0" w:space="0" w:color="auto"/>
        <w:left w:val="none" w:sz="0" w:space="0" w:color="auto"/>
        <w:bottom w:val="none" w:sz="0" w:space="0" w:color="auto"/>
        <w:right w:val="none" w:sz="0" w:space="0" w:color="auto"/>
      </w:divBdr>
    </w:div>
    <w:div w:id="158375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10EC7-719D-45CB-8E06-7BE4AB2F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1279</Words>
  <Characters>7293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505.ru</Company>
  <LinksUpToDate>false</LinksUpToDate>
  <CharactersWithSpaces>8555</CharactersWithSpaces>
  <SharedDoc>false</SharedDoc>
  <HLinks>
    <vt:vector size="12" baseType="variant">
      <vt:variant>
        <vt:i4>6160394</vt:i4>
      </vt:variant>
      <vt:variant>
        <vt:i4>3</vt:i4>
      </vt:variant>
      <vt:variant>
        <vt:i4>0</vt:i4>
      </vt:variant>
      <vt:variant>
        <vt:i4>5</vt:i4>
      </vt:variant>
      <vt:variant>
        <vt:lpwstr>http://arsk.tatarstan.ru/</vt:lpwstr>
      </vt:variant>
      <vt:variant>
        <vt:lpwstr/>
      </vt:variant>
      <vt:variant>
        <vt:i4>6291562</vt:i4>
      </vt:variant>
      <vt:variant>
        <vt:i4>0</vt:i4>
      </vt:variant>
      <vt:variant>
        <vt:i4>0</vt:i4>
      </vt:variant>
      <vt:variant>
        <vt:i4>5</vt:i4>
      </vt:variant>
      <vt:variant>
        <vt:lpwstr>http://pravo.tatarstan.ru/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Айрат</dc:creator>
  <cp:lastModifiedBy>Светлана</cp:lastModifiedBy>
  <cp:revision>4</cp:revision>
  <cp:lastPrinted>2026-04-13T14:30:00Z</cp:lastPrinted>
  <dcterms:created xsi:type="dcterms:W3CDTF">2026-04-13T12:26:00Z</dcterms:created>
  <dcterms:modified xsi:type="dcterms:W3CDTF">2026-04-13T14:30:00Z</dcterms:modified>
</cp:coreProperties>
</file>