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EF7A1D" w:rsidTr="00EF7A1D">
        <w:trPr>
          <w:trHeight w:val="1833"/>
        </w:trPr>
        <w:tc>
          <w:tcPr>
            <w:tcW w:w="5016" w:type="dxa"/>
          </w:tcPr>
          <w:p w:rsidR="00EF7A1D" w:rsidRDefault="00EF7A1D" w:rsidP="00EF7A1D">
            <w:pPr>
              <w:pStyle w:val="1"/>
              <w:tabs>
                <w:tab w:val="left" w:pos="900"/>
                <w:tab w:val="center" w:pos="2939"/>
              </w:tabs>
              <w:spacing w:line="276" w:lineRule="auto"/>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14:anchorId="61C062A0" wp14:editId="2C947EE6">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0"/>
                <w:szCs w:val="20"/>
                <w:lang w:val="ru-RU" w:eastAsia="en-US"/>
              </w:rPr>
              <w:t>ИСПОЛНИТЕЛЬНЫЙ КОМИТЕТ</w:t>
            </w:r>
          </w:p>
          <w:p w:rsidR="00EF7A1D" w:rsidRDefault="00EF7A1D" w:rsidP="00EF7A1D">
            <w:pPr>
              <w:pStyle w:val="1"/>
              <w:tabs>
                <w:tab w:val="left" w:pos="900"/>
                <w:tab w:val="center" w:pos="2939"/>
              </w:tabs>
              <w:spacing w:line="276" w:lineRule="auto"/>
              <w:rPr>
                <w:rFonts w:ascii="Times New Roman" w:hAnsi="Times New Roman"/>
                <w:sz w:val="20"/>
                <w:szCs w:val="20"/>
                <w:lang w:val="ru-RU" w:eastAsia="en-US"/>
              </w:rPr>
            </w:pPr>
            <w:r>
              <w:rPr>
                <w:rFonts w:ascii="Times New Roman" w:hAnsi="Times New Roman"/>
                <w:b/>
                <w:sz w:val="20"/>
                <w:szCs w:val="20"/>
                <w:lang w:val="ru-RU" w:eastAsia="en-US"/>
              </w:rPr>
              <w:t>РЫБНО-СЛОБОДСКОГО</w:t>
            </w:r>
          </w:p>
          <w:p w:rsidR="00EF7A1D" w:rsidRDefault="00EF7A1D" w:rsidP="00EF7A1D">
            <w:pPr>
              <w:spacing w:line="276" w:lineRule="auto"/>
              <w:jc w:val="center"/>
              <w:rPr>
                <w:b/>
                <w:sz w:val="20"/>
                <w:szCs w:val="20"/>
                <w:lang w:eastAsia="en-US"/>
              </w:rPr>
            </w:pPr>
            <w:r>
              <w:rPr>
                <w:b/>
                <w:sz w:val="20"/>
                <w:szCs w:val="20"/>
                <w:lang w:eastAsia="en-US"/>
              </w:rPr>
              <w:t>МУНИЦИПАЛЬНОГО РАЙОНА</w:t>
            </w:r>
          </w:p>
          <w:p w:rsidR="00EF7A1D" w:rsidRDefault="00EF7A1D" w:rsidP="00EF7A1D">
            <w:pPr>
              <w:pStyle w:val="8"/>
              <w:spacing w:line="276" w:lineRule="auto"/>
              <w:rPr>
                <w:rFonts w:ascii="Times New Roman" w:hAnsi="Times New Roman"/>
                <w:sz w:val="20"/>
                <w:lang w:val="tt-RU" w:eastAsia="en-US"/>
              </w:rPr>
            </w:pPr>
            <w:r>
              <w:rPr>
                <w:rFonts w:ascii="Times New Roman" w:hAnsi="Times New Roman"/>
                <w:sz w:val="20"/>
                <w:lang w:val="tt-RU" w:eastAsia="en-US"/>
              </w:rPr>
              <w:t>РЕСПУБЛИКИ ТАТАРСТАН</w:t>
            </w:r>
          </w:p>
          <w:p w:rsidR="00EF7A1D" w:rsidRDefault="00EF7A1D" w:rsidP="00EF7A1D">
            <w:pPr>
              <w:spacing w:line="276" w:lineRule="auto"/>
              <w:jc w:val="center"/>
              <w:rPr>
                <w:b/>
                <w:sz w:val="14"/>
                <w:lang w:val="tt-RU" w:eastAsia="en-US"/>
              </w:rPr>
            </w:pPr>
          </w:p>
          <w:p w:rsidR="00EF7A1D" w:rsidRDefault="00EF7A1D" w:rsidP="00FB2998">
            <w:pPr>
              <w:spacing w:line="276" w:lineRule="auto"/>
              <w:jc w:val="center"/>
              <w:rPr>
                <w:sz w:val="20"/>
                <w:szCs w:val="20"/>
                <w:lang w:val="tt-RU" w:eastAsia="en-US"/>
              </w:rPr>
            </w:pPr>
          </w:p>
        </w:tc>
        <w:tc>
          <w:tcPr>
            <w:tcW w:w="5157" w:type="dxa"/>
          </w:tcPr>
          <w:p w:rsidR="00EF7A1D" w:rsidRDefault="00EF7A1D" w:rsidP="00EF7A1D">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EF7A1D" w:rsidRDefault="00EF7A1D" w:rsidP="00EF7A1D">
            <w:pPr>
              <w:spacing w:line="276" w:lineRule="auto"/>
              <w:jc w:val="center"/>
              <w:rPr>
                <w:b/>
                <w:sz w:val="20"/>
                <w:szCs w:val="20"/>
                <w:lang w:val="tt-RU" w:eastAsia="en-US"/>
              </w:rPr>
            </w:pPr>
            <w:r>
              <w:rPr>
                <w:b/>
                <w:sz w:val="20"/>
                <w:szCs w:val="20"/>
                <w:lang w:val="tt-RU" w:eastAsia="en-US"/>
              </w:rPr>
              <w:t>БАЛЫК БИСТӘСЕ</w:t>
            </w:r>
          </w:p>
          <w:p w:rsidR="00EF7A1D" w:rsidRDefault="00EF7A1D" w:rsidP="00EF7A1D">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EF7A1D" w:rsidRDefault="00EF7A1D" w:rsidP="00EF7A1D">
            <w:pPr>
              <w:pStyle w:val="2"/>
              <w:spacing w:line="276" w:lineRule="auto"/>
              <w:jc w:val="center"/>
              <w:rPr>
                <w:sz w:val="20"/>
                <w:lang w:eastAsia="en-US"/>
              </w:rPr>
            </w:pPr>
            <w:r>
              <w:rPr>
                <w:b/>
                <w:sz w:val="20"/>
                <w:lang w:eastAsia="en-US"/>
              </w:rPr>
              <w:t>БАШКАРМА КОМИТЕТЫ</w:t>
            </w:r>
          </w:p>
          <w:p w:rsidR="00EF7A1D" w:rsidRPr="007452B5" w:rsidRDefault="00EF7A1D" w:rsidP="00FB2998">
            <w:pPr>
              <w:spacing w:line="276" w:lineRule="auto"/>
              <w:rPr>
                <w:sz w:val="20"/>
                <w:szCs w:val="20"/>
                <w:lang w:val="tt-RU" w:eastAsia="en-US"/>
              </w:rPr>
            </w:pPr>
          </w:p>
        </w:tc>
      </w:tr>
      <w:tr w:rsidR="00EF7A1D" w:rsidTr="00EF7A1D">
        <w:trPr>
          <w:cantSplit/>
        </w:trPr>
        <w:tc>
          <w:tcPr>
            <w:tcW w:w="10173" w:type="dxa"/>
            <w:gridSpan w:val="2"/>
            <w:hideMark/>
          </w:tcPr>
          <w:p w:rsidR="00EF7A1D" w:rsidRPr="007452B5" w:rsidRDefault="00EF7A1D" w:rsidP="00FB2998">
            <w:pPr>
              <w:tabs>
                <w:tab w:val="left" w:pos="459"/>
              </w:tabs>
              <w:spacing w:line="276" w:lineRule="auto"/>
              <w:rPr>
                <w:bCs/>
                <w:sz w:val="20"/>
                <w:szCs w:val="20"/>
                <w:lang w:val="tt-RU" w:eastAsia="en-US"/>
              </w:rPr>
            </w:pPr>
          </w:p>
        </w:tc>
      </w:tr>
    </w:tbl>
    <w:p w:rsidR="00EF7A1D" w:rsidRDefault="00EF7A1D" w:rsidP="00EF7A1D">
      <w:pPr>
        <w:ind w:left="-57"/>
        <w:rPr>
          <w:sz w:val="4"/>
          <w:lang w:val="tt-RU"/>
        </w:rPr>
      </w:pPr>
    </w:p>
    <w:p w:rsidR="00EF7A1D" w:rsidRPr="00FB2998" w:rsidRDefault="00EF7A1D" w:rsidP="00EF7A1D">
      <w:pPr>
        <w:ind w:left="-57"/>
        <w:rPr>
          <w:sz w:val="22"/>
          <w:szCs w:val="22"/>
          <w:lang w:val="tt-RU"/>
        </w:rPr>
      </w:pPr>
      <w:r>
        <w:rPr>
          <w:noProof/>
        </w:rPr>
        <mc:AlternateContent>
          <mc:Choice Requires="wps">
            <w:drawing>
              <wp:anchor distT="4294967295" distB="4294967295" distL="114300" distR="114300" simplePos="0" relativeHeight="251660288" behindDoc="0" locked="0" layoutInCell="1" allowOverlap="1" wp14:anchorId="57D5112C" wp14:editId="2400BA19">
                <wp:simplePos x="0" y="0"/>
                <wp:positionH relativeFrom="column">
                  <wp:posOffset>175260</wp:posOffset>
                </wp:positionH>
                <wp:positionV relativeFrom="paragraph">
                  <wp:posOffset>5715</wp:posOffset>
                </wp:positionV>
                <wp:extent cx="6096000" cy="0"/>
                <wp:effectExtent l="0" t="0" r="1905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3233" id="Прямая соединительная линия 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DKWF8/&#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EF7A1D" w:rsidRPr="00FB2998" w:rsidTr="00EF7A1D">
        <w:trPr>
          <w:trHeight w:val="321"/>
          <w:jc w:val="center"/>
        </w:trPr>
        <w:tc>
          <w:tcPr>
            <w:tcW w:w="4838" w:type="dxa"/>
            <w:hideMark/>
          </w:tcPr>
          <w:p w:rsidR="00EF7A1D" w:rsidRPr="00FB2998" w:rsidRDefault="00EF7A1D" w:rsidP="00EF7A1D">
            <w:pPr>
              <w:pStyle w:val="1"/>
              <w:spacing w:line="276" w:lineRule="auto"/>
              <w:rPr>
                <w:rFonts w:ascii="Times New Roman" w:hAnsi="Times New Roman"/>
                <w:sz w:val="22"/>
                <w:szCs w:val="22"/>
                <w:lang w:eastAsia="en-US"/>
              </w:rPr>
            </w:pPr>
            <w:r w:rsidRPr="00FB2998">
              <w:rPr>
                <w:rFonts w:ascii="Times New Roman" w:hAnsi="Times New Roman"/>
                <w:b/>
                <w:sz w:val="22"/>
                <w:szCs w:val="22"/>
                <w:lang w:val="ru-RU" w:eastAsia="en-US"/>
              </w:rPr>
              <w:t>ПОСТАНОВЛЕНИЕ</w:t>
            </w:r>
          </w:p>
        </w:tc>
        <w:tc>
          <w:tcPr>
            <w:tcW w:w="4836" w:type="dxa"/>
            <w:hideMark/>
          </w:tcPr>
          <w:p w:rsidR="00EF7A1D" w:rsidRPr="00FB2998" w:rsidRDefault="00EF7A1D" w:rsidP="00EF7A1D">
            <w:pPr>
              <w:pStyle w:val="2"/>
              <w:spacing w:line="276" w:lineRule="auto"/>
              <w:rPr>
                <w:sz w:val="22"/>
                <w:szCs w:val="22"/>
                <w:lang w:eastAsia="en-US"/>
              </w:rPr>
            </w:pPr>
            <w:r w:rsidRPr="00FB2998">
              <w:rPr>
                <w:b/>
                <w:sz w:val="22"/>
                <w:szCs w:val="22"/>
                <w:lang w:val="ru-RU" w:eastAsia="en-US"/>
              </w:rPr>
              <w:t xml:space="preserve">                                          </w:t>
            </w:r>
            <w:r w:rsidRPr="00FB2998">
              <w:rPr>
                <w:b/>
                <w:sz w:val="22"/>
                <w:szCs w:val="22"/>
                <w:lang w:eastAsia="en-US"/>
              </w:rPr>
              <w:t>КАРАР</w:t>
            </w:r>
          </w:p>
        </w:tc>
      </w:tr>
    </w:tbl>
    <w:p w:rsidR="00EF7A1D" w:rsidRDefault="00EF7A1D" w:rsidP="00EF7A1D">
      <w:pPr>
        <w:rPr>
          <w:sz w:val="20"/>
          <w:szCs w:val="20"/>
          <w:lang w:val="tt-RU"/>
        </w:rPr>
      </w:pPr>
      <w:r>
        <w:rPr>
          <w:sz w:val="28"/>
          <w:lang w:val="tt-RU"/>
        </w:rPr>
        <w:t xml:space="preserve">           </w:t>
      </w:r>
      <w:r w:rsidRPr="0034658D">
        <w:rPr>
          <w:sz w:val="20"/>
          <w:szCs w:val="20"/>
          <w:lang w:val="tt-RU"/>
        </w:rPr>
        <w:t xml:space="preserve">           </w:t>
      </w:r>
      <w:r w:rsidR="009E72D0">
        <w:rPr>
          <w:sz w:val="20"/>
          <w:szCs w:val="20"/>
          <w:lang w:val="tt-RU"/>
        </w:rPr>
        <w:t xml:space="preserve">               </w:t>
      </w:r>
      <w:r w:rsidR="00F91FAD">
        <w:rPr>
          <w:sz w:val="20"/>
          <w:szCs w:val="20"/>
          <w:lang w:val="tt-RU"/>
        </w:rPr>
        <w:t>24.03.2025</w:t>
      </w:r>
      <w:r w:rsidRPr="0034658D">
        <w:rPr>
          <w:sz w:val="20"/>
          <w:szCs w:val="20"/>
          <w:lang w:val="tt-RU"/>
        </w:rPr>
        <w:t xml:space="preserve">            </w:t>
      </w:r>
      <w:r w:rsidR="009E72D0">
        <w:rPr>
          <w:sz w:val="20"/>
          <w:szCs w:val="20"/>
          <w:lang w:val="tt-RU"/>
        </w:rPr>
        <w:t xml:space="preserve">            </w:t>
      </w:r>
      <w:r w:rsidRPr="0034658D">
        <w:rPr>
          <w:sz w:val="20"/>
          <w:szCs w:val="20"/>
          <w:lang w:val="tt-RU"/>
        </w:rPr>
        <w:t xml:space="preserve"> </w:t>
      </w:r>
      <w:r>
        <w:rPr>
          <w:sz w:val="20"/>
          <w:szCs w:val="20"/>
          <w:lang w:val="tt-RU"/>
        </w:rPr>
        <w:t xml:space="preserve">Балык Бистәсе штп.                           </w:t>
      </w:r>
      <w:r w:rsidR="009E72D0">
        <w:rPr>
          <w:sz w:val="20"/>
          <w:szCs w:val="20"/>
          <w:lang w:val="tt-RU"/>
        </w:rPr>
        <w:t xml:space="preserve">   </w:t>
      </w:r>
      <w:r>
        <w:rPr>
          <w:sz w:val="20"/>
          <w:szCs w:val="20"/>
          <w:lang w:val="tt-RU"/>
        </w:rPr>
        <w:t xml:space="preserve">  </w:t>
      </w:r>
      <w:r w:rsidR="00F91FAD">
        <w:rPr>
          <w:sz w:val="20"/>
          <w:szCs w:val="20"/>
          <w:lang w:val="tt-RU"/>
        </w:rPr>
        <w:t>№ 68</w:t>
      </w:r>
      <w:r>
        <w:rPr>
          <w:sz w:val="20"/>
          <w:szCs w:val="20"/>
          <w:lang w:val="tt-RU"/>
        </w:rPr>
        <w:t>пи</w:t>
      </w:r>
    </w:p>
    <w:p w:rsidR="00EF7A1D" w:rsidRDefault="00EF7A1D" w:rsidP="00EF7A1D">
      <w:pPr>
        <w:shd w:val="clear" w:color="auto" w:fill="FFFFFF"/>
        <w:spacing w:line="307" w:lineRule="exact"/>
        <w:ind w:right="4818"/>
        <w:jc w:val="both"/>
        <w:rPr>
          <w:sz w:val="28"/>
          <w:szCs w:val="28"/>
        </w:rPr>
      </w:pPr>
    </w:p>
    <w:p w:rsidR="00EF7A1D" w:rsidRPr="001F7FE6" w:rsidRDefault="00EF7A1D" w:rsidP="00EF7A1D">
      <w:pPr>
        <w:shd w:val="clear" w:color="auto" w:fill="FFFFFF"/>
        <w:spacing w:line="307" w:lineRule="exact"/>
        <w:ind w:right="4818"/>
        <w:jc w:val="both"/>
        <w:rPr>
          <w:sz w:val="28"/>
          <w:szCs w:val="28"/>
        </w:rPr>
      </w:pPr>
      <w:r w:rsidRPr="00295EA7">
        <w:rPr>
          <w:sz w:val="28"/>
          <w:szCs w:val="28"/>
        </w:rPr>
        <w:t>Татарстан Республикасы Балык Бистәсе муниципаль р</w:t>
      </w:r>
      <w:r>
        <w:rPr>
          <w:sz w:val="28"/>
          <w:szCs w:val="28"/>
        </w:rPr>
        <w:t>айоны Башкарма комитетының  «2023-2025</w:t>
      </w:r>
      <w:r w:rsidRPr="00DA3BEC">
        <w:rPr>
          <w:sz w:val="28"/>
          <w:szCs w:val="28"/>
        </w:rPr>
        <w:t xml:space="preserve">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w:t>
      </w:r>
      <w:r>
        <w:rPr>
          <w:sz w:val="28"/>
          <w:szCs w:val="28"/>
        </w:rPr>
        <w:t xml:space="preserve">программасын тормышка ашыруның </w:t>
      </w:r>
      <w:r>
        <w:rPr>
          <w:sz w:val="28"/>
          <w:szCs w:val="28"/>
          <w:lang w:val="tt-RU"/>
        </w:rPr>
        <w:t>К</w:t>
      </w:r>
      <w:r w:rsidRPr="00DA3BEC">
        <w:rPr>
          <w:sz w:val="28"/>
          <w:szCs w:val="28"/>
        </w:rPr>
        <w:t>ыска вакытлы планын раслау турында</w:t>
      </w:r>
      <w:r>
        <w:rPr>
          <w:sz w:val="28"/>
          <w:szCs w:val="28"/>
        </w:rPr>
        <w:t>»</w:t>
      </w:r>
      <w:r w:rsidRPr="00EF7A1D">
        <w:t xml:space="preserve"> </w:t>
      </w:r>
      <w:r w:rsidRPr="00EF7A1D">
        <w:rPr>
          <w:sz w:val="28"/>
          <w:szCs w:val="28"/>
        </w:rPr>
        <w:t xml:space="preserve">14.11.2022 №320пи </w:t>
      </w:r>
      <w:r>
        <w:rPr>
          <w:sz w:val="28"/>
          <w:szCs w:val="28"/>
        </w:rPr>
        <w:t xml:space="preserve"> карарына</w:t>
      </w:r>
      <w:r>
        <w:rPr>
          <w:sz w:val="28"/>
          <w:szCs w:val="28"/>
          <w:lang w:val="tt-RU"/>
        </w:rPr>
        <w:t xml:space="preserve"> үзгәрешләр кертү турында</w:t>
      </w:r>
      <w:r>
        <w:rPr>
          <w:sz w:val="28"/>
          <w:szCs w:val="28"/>
        </w:rPr>
        <w:t xml:space="preserve"> </w:t>
      </w:r>
    </w:p>
    <w:p w:rsidR="00EF7A1D" w:rsidRDefault="00EF7A1D" w:rsidP="00EF7A1D">
      <w:pPr>
        <w:ind w:firstLine="709"/>
        <w:jc w:val="both"/>
        <w:rPr>
          <w:sz w:val="28"/>
          <w:szCs w:val="28"/>
        </w:rPr>
      </w:pPr>
    </w:p>
    <w:p w:rsidR="00EF7A1D" w:rsidRDefault="00EF7A1D" w:rsidP="00EF7A1D">
      <w:pPr>
        <w:ind w:firstLine="709"/>
        <w:jc w:val="both"/>
        <w:rPr>
          <w:sz w:val="28"/>
          <w:szCs w:val="28"/>
        </w:rPr>
      </w:pPr>
      <w:r w:rsidRPr="00DA3BEC">
        <w:rPr>
          <w:sz w:val="28"/>
          <w:szCs w:val="28"/>
        </w:rPr>
        <w:t>Россия Федерациясе Торак кодексының 168 статьясы,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w:t>
      </w:r>
      <w:r>
        <w:rPr>
          <w:sz w:val="28"/>
          <w:szCs w:val="28"/>
        </w:rPr>
        <w:t xml:space="preserve">, </w:t>
      </w:r>
      <w:r w:rsidRPr="00DA3BEC">
        <w:rPr>
          <w:sz w:val="28"/>
          <w:szCs w:val="28"/>
        </w:rPr>
        <w:t>Татарстан Республикасы Министрлар Кабинетының «Татарстан Республикасы территориясендә урнашкан күпфатирлы йортларда гомуми мөлкәткә капиталь ремонт ясауның Татарстан Республикасы Министрлар Кабинетының 2013 елның 31 декабрендәге 1146 номерлы карары белән расланган Төбәк программасын тормышка ашыруның кыска вакытлы планын расла</w:t>
      </w:r>
      <w:r>
        <w:rPr>
          <w:sz w:val="28"/>
          <w:szCs w:val="28"/>
        </w:rPr>
        <w:t>у турында</w:t>
      </w:r>
      <w:r w:rsidRPr="00DA3BEC">
        <w:rPr>
          <w:sz w:val="28"/>
          <w:szCs w:val="28"/>
        </w:rPr>
        <w:t>" 2016 елның 8 октябрендәге 729 номерлы карары, Татарстан Республикасы Балык Бистәсе муниципаль районы Уставы нигезендә КАРАР БИРӘМ:</w:t>
      </w:r>
    </w:p>
    <w:p w:rsidR="00EF7A1D" w:rsidRDefault="00EF7A1D" w:rsidP="00EF7A1D">
      <w:pPr>
        <w:ind w:firstLine="709"/>
        <w:jc w:val="both"/>
        <w:rPr>
          <w:sz w:val="28"/>
          <w:szCs w:val="28"/>
        </w:rPr>
      </w:pPr>
    </w:p>
    <w:p w:rsidR="00EF7A1D" w:rsidRDefault="00EF7A1D" w:rsidP="00EF7A1D">
      <w:pPr>
        <w:ind w:firstLine="709"/>
        <w:jc w:val="both"/>
        <w:rPr>
          <w:sz w:val="28"/>
          <w:szCs w:val="28"/>
        </w:rPr>
      </w:pPr>
      <w:r w:rsidRPr="00E26598">
        <w:t xml:space="preserve"> </w:t>
      </w:r>
      <w:r w:rsidRPr="00E26598">
        <w:rPr>
          <w:sz w:val="28"/>
          <w:szCs w:val="28"/>
        </w:rPr>
        <w:t xml:space="preserve">1. Татарстан Республикасы Балык Бистәсе муниципаль районы Башкарма комитетының  «2023-2025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программасын тормышка ашыруның Кыска вакытлы планын раслау турында» 14.11.2022 №320 пи карарына  ( </w:t>
      </w:r>
      <w:r w:rsidRPr="00B23DEC">
        <w:rPr>
          <w:sz w:val="28"/>
          <w:szCs w:val="28"/>
        </w:rPr>
        <w:t>21.12.2023 №429пи</w:t>
      </w:r>
      <w:r w:rsidR="004036A4">
        <w:rPr>
          <w:sz w:val="28"/>
          <w:szCs w:val="28"/>
          <w:lang w:val="tt-RU"/>
        </w:rPr>
        <w:t xml:space="preserve">; </w:t>
      </w:r>
      <w:r w:rsidR="004036A4" w:rsidRPr="004036A4">
        <w:rPr>
          <w:sz w:val="28"/>
          <w:szCs w:val="28"/>
        </w:rPr>
        <w:t>26.08.2024 №242пи</w:t>
      </w:r>
      <w:r w:rsidRPr="00B23DEC">
        <w:rPr>
          <w:sz w:val="28"/>
          <w:szCs w:val="28"/>
        </w:rPr>
        <w:t xml:space="preserve"> </w:t>
      </w:r>
      <w:r w:rsidRPr="00E26598">
        <w:rPr>
          <w:sz w:val="28"/>
          <w:szCs w:val="28"/>
        </w:rPr>
        <w:t xml:space="preserve">редакциясендә) 2023-2025 елларда Татарстан Республикасы Балык Бистәсе муниципаль районы территориясендә Татарстан </w:t>
      </w:r>
      <w:r w:rsidRPr="00E26598">
        <w:rPr>
          <w:sz w:val="28"/>
          <w:szCs w:val="28"/>
        </w:rPr>
        <w:lastRenderedPageBreak/>
        <w:t xml:space="preserve">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программасын тормышка ашыруның Кыска вакытлы планын яңа редакциядә бәян итеп  үзгәрешләр кертергә </w:t>
      </w:r>
    </w:p>
    <w:p w:rsidR="00EF7A1D" w:rsidRPr="00E26598" w:rsidRDefault="00EF7A1D" w:rsidP="00EF7A1D">
      <w:pPr>
        <w:ind w:firstLine="709"/>
        <w:jc w:val="both"/>
        <w:rPr>
          <w:sz w:val="28"/>
          <w:szCs w:val="28"/>
          <w:lang w:val="tt-RU"/>
        </w:rPr>
      </w:pPr>
      <w:r w:rsidRPr="00E26598">
        <w:rPr>
          <w:sz w:val="28"/>
          <w:szCs w:val="28"/>
        </w:rPr>
        <w:t>2.</w:t>
      </w:r>
      <w:r w:rsidRPr="00E26598">
        <w:rPr>
          <w:sz w:val="28"/>
          <w:szCs w:val="28"/>
          <w:lang w:val="tt-RU"/>
        </w:rPr>
        <w:t xml:space="preserve"> Әлеге карарны Интернет-телекоммуникация челтәрендәге Татарстан Республикасы Балык Бистәсе муниципаль районының рәсми сайтында </w:t>
      </w:r>
      <w:proofErr w:type="gramStart"/>
      <w:r w:rsidRPr="00E26598">
        <w:rPr>
          <w:sz w:val="28"/>
          <w:szCs w:val="28"/>
          <w:lang w:val="tt-RU"/>
        </w:rPr>
        <w:t>http://ribnaya-sloboda.tatarstan.ru  веб</w:t>
      </w:r>
      <w:proofErr w:type="gramEnd"/>
      <w:r w:rsidRPr="00E26598">
        <w:rPr>
          <w:sz w:val="28"/>
          <w:szCs w:val="28"/>
          <w:lang w:val="tt-RU"/>
        </w:rPr>
        <w:t>-адресы, Интернет мәгълүмат-телекоммуникация челтәрендәге «Татарстан Республикасы хокук</w:t>
      </w:r>
      <w:r w:rsidR="00F81603">
        <w:rPr>
          <w:sz w:val="28"/>
          <w:szCs w:val="28"/>
          <w:lang w:val="tt-RU"/>
        </w:rPr>
        <w:t>ый мәгълүматының рәсми порталы»</w:t>
      </w:r>
      <w:r w:rsidRPr="00E26598">
        <w:rPr>
          <w:sz w:val="28"/>
          <w:szCs w:val="28"/>
          <w:lang w:val="tt-RU"/>
        </w:rPr>
        <w:t xml:space="preserve">нда http://pravo.tatarstan.ru веб-адресы буенча урнаштырырга. </w:t>
      </w:r>
    </w:p>
    <w:p w:rsidR="00EF7A1D" w:rsidRPr="002E1BD0" w:rsidRDefault="00EF7A1D" w:rsidP="00EF7A1D">
      <w:pPr>
        <w:pStyle w:val="ConsPlusNormal"/>
        <w:ind w:firstLine="709"/>
        <w:jc w:val="both"/>
        <w:rPr>
          <w:lang w:val="tt-RU"/>
        </w:rPr>
      </w:pPr>
      <w:r w:rsidRPr="00054947">
        <w:rPr>
          <w:lang w:val="tt-RU"/>
        </w:rPr>
        <w:t>3.</w:t>
      </w:r>
      <w:r w:rsidRPr="00054947">
        <w:rPr>
          <w:rFonts w:eastAsia="Times New Roman"/>
          <w:lang w:val="tt-RU" w:eastAsia="ru-RU"/>
        </w:rPr>
        <w:t xml:space="preserve"> </w:t>
      </w:r>
      <w:r w:rsidRPr="002E1BD0">
        <w:rPr>
          <w:lang w:val="tt-RU"/>
        </w:rPr>
        <w:t>Әлеге карарның үтәлешен тикшереп торуны Татарстан Республикасы Балык Бистәсе муниципаль районы Башкарма комитеты җитәкчесенең инфраструктур үсеш буенча урынбасары Д.Н. Ризаев</w:t>
      </w:r>
      <w:r>
        <w:rPr>
          <w:lang w:val="tt-RU"/>
        </w:rPr>
        <w:t>к</w:t>
      </w:r>
      <w:r w:rsidRPr="002E1BD0">
        <w:rPr>
          <w:lang w:val="tt-RU"/>
        </w:rPr>
        <w:t>а  йөкләргә.</w:t>
      </w:r>
    </w:p>
    <w:p w:rsidR="00EF7A1D" w:rsidRPr="002E1BD0" w:rsidRDefault="00EF7A1D" w:rsidP="00EF7A1D">
      <w:pPr>
        <w:pStyle w:val="ConsPlusNormal"/>
        <w:ind w:firstLine="709"/>
        <w:jc w:val="both"/>
        <w:rPr>
          <w:lang w:val="tt-RU"/>
        </w:rPr>
      </w:pPr>
    </w:p>
    <w:p w:rsidR="00EF7A1D" w:rsidRPr="002E1BD0" w:rsidRDefault="00EF7A1D" w:rsidP="00EF7A1D">
      <w:pPr>
        <w:pStyle w:val="ConsPlusNormal"/>
        <w:ind w:firstLine="709"/>
        <w:jc w:val="both"/>
        <w:rPr>
          <w:lang w:val="tt-RU"/>
        </w:rPr>
      </w:pPr>
    </w:p>
    <w:p w:rsidR="00EF7A1D" w:rsidRPr="002E1BD0" w:rsidRDefault="00EF7A1D" w:rsidP="00EF7A1D">
      <w:pPr>
        <w:pStyle w:val="ConsPlusNormal"/>
        <w:ind w:firstLine="709"/>
        <w:jc w:val="both"/>
        <w:rPr>
          <w:lang w:val="tt-RU"/>
        </w:rPr>
      </w:pPr>
    </w:p>
    <w:p w:rsidR="00EF7A1D" w:rsidRPr="000E0B4F" w:rsidRDefault="00EF7A1D" w:rsidP="009E72D0">
      <w:pPr>
        <w:pStyle w:val="ConsPlusNormal"/>
        <w:jc w:val="both"/>
        <w:rPr>
          <w:sz w:val="24"/>
          <w:szCs w:val="24"/>
          <w:lang w:val="tt-RU"/>
        </w:rPr>
      </w:pPr>
      <w:r w:rsidRPr="002E1BD0">
        <w:rPr>
          <w:lang w:val="tt-RU"/>
        </w:rPr>
        <w:t>Җитәкче</w:t>
      </w:r>
      <w:r>
        <w:rPr>
          <w:lang w:val="tt-RU"/>
        </w:rPr>
        <w:t xml:space="preserve"> </w:t>
      </w:r>
      <w:r w:rsidRPr="002E1BD0">
        <w:rPr>
          <w:lang w:val="tt-RU"/>
        </w:rPr>
        <w:t xml:space="preserve"> </w:t>
      </w:r>
      <w:r>
        <w:rPr>
          <w:lang w:val="tt-RU"/>
        </w:rPr>
        <w:t xml:space="preserve">                                                            </w:t>
      </w:r>
      <w:r w:rsidR="009E72D0">
        <w:rPr>
          <w:lang w:val="tt-RU"/>
        </w:rPr>
        <w:t xml:space="preserve">             </w:t>
      </w:r>
      <w:r>
        <w:rPr>
          <w:lang w:val="tt-RU"/>
        </w:rPr>
        <w:t xml:space="preserve">                            Д.А Сатди</w:t>
      </w:r>
      <w:r w:rsidRPr="002E1BD0">
        <w:rPr>
          <w:lang w:val="tt-RU"/>
        </w:rPr>
        <w:t>нов</w:t>
      </w: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EF7A1D">
      <w:pPr>
        <w:pStyle w:val="a5"/>
        <w:ind w:left="4962"/>
        <w:rPr>
          <w:sz w:val="24"/>
          <w:szCs w:val="24"/>
          <w:lang w:val="tt-RU"/>
        </w:rPr>
      </w:pPr>
    </w:p>
    <w:p w:rsidR="00EF7A1D" w:rsidRPr="000E0B4F" w:rsidRDefault="00EF7A1D" w:rsidP="009E72D0">
      <w:pPr>
        <w:pStyle w:val="a5"/>
        <w:rPr>
          <w:sz w:val="24"/>
          <w:szCs w:val="24"/>
          <w:lang w:val="tt-RU"/>
        </w:rPr>
      </w:pPr>
      <w:bookmarkStart w:id="0" w:name="_GoBack"/>
      <w:bookmarkEnd w:id="0"/>
    </w:p>
    <w:p w:rsidR="00EF7A1D" w:rsidRDefault="00EF7A1D" w:rsidP="00EF7A1D">
      <w:pPr>
        <w:pStyle w:val="a5"/>
        <w:ind w:left="4962"/>
        <w:rPr>
          <w:rFonts w:ascii="Times New Roman" w:eastAsia="Times New Roman" w:hAnsi="Times New Roman" w:cs="Times New Roman"/>
          <w:spacing w:val="-6"/>
          <w:sz w:val="28"/>
          <w:szCs w:val="28"/>
          <w:lang w:val="tt-RU" w:eastAsia="ru-RU"/>
        </w:rPr>
      </w:pPr>
    </w:p>
    <w:p w:rsidR="00EF7A1D" w:rsidRPr="004036A4" w:rsidRDefault="00EF7A1D" w:rsidP="00197943">
      <w:pPr>
        <w:ind w:left="7513"/>
        <w:rPr>
          <w:lang w:val="tt-RU"/>
        </w:rPr>
      </w:pPr>
      <w:r w:rsidRPr="004036A4">
        <w:rPr>
          <w:lang w:val="tt-RU"/>
        </w:rPr>
        <w:lastRenderedPageBreak/>
        <w:t>Татарстан Республикасы Балык</w:t>
      </w:r>
      <w:r w:rsidRPr="004036A4">
        <w:rPr>
          <w:u w:val="single"/>
          <w:lang w:val="tt-RU"/>
        </w:rPr>
        <w:t xml:space="preserve"> </w:t>
      </w:r>
      <w:r w:rsidRPr="004036A4">
        <w:rPr>
          <w:lang w:val="tt-RU"/>
        </w:rPr>
        <w:t xml:space="preserve">Бистәсе муниципаль районы Башкарма комитетының  </w:t>
      </w:r>
      <w:r w:rsidR="004036A4" w:rsidRPr="004036A4">
        <w:rPr>
          <w:lang w:val="tt-RU"/>
        </w:rPr>
        <w:t xml:space="preserve">25.03.2025 № 68пи </w:t>
      </w:r>
      <w:r w:rsidRPr="004036A4">
        <w:rPr>
          <w:lang w:val="tt-RU"/>
        </w:rPr>
        <w:t>карары белән расланган</w:t>
      </w:r>
    </w:p>
    <w:p w:rsidR="00EF7A1D" w:rsidRPr="00E0518D" w:rsidRDefault="00EF7A1D" w:rsidP="00EF7A1D">
      <w:pPr>
        <w:pStyle w:val="a5"/>
        <w:ind w:left="4962"/>
        <w:rPr>
          <w:rFonts w:ascii="Times New Roman" w:eastAsia="Times New Roman" w:hAnsi="Times New Roman" w:cs="Times New Roman"/>
          <w:spacing w:val="-6"/>
          <w:sz w:val="28"/>
          <w:szCs w:val="28"/>
          <w:lang w:val="tt-RU" w:eastAsia="ru-RU"/>
        </w:rPr>
      </w:pPr>
    </w:p>
    <w:p w:rsidR="00EF7A1D" w:rsidRPr="000E0B4F" w:rsidRDefault="00EF7A1D" w:rsidP="00EF7A1D">
      <w:pPr>
        <w:shd w:val="clear" w:color="auto" w:fill="FFFFFF"/>
        <w:spacing w:line="307" w:lineRule="exact"/>
        <w:ind w:right="119"/>
        <w:jc w:val="center"/>
        <w:rPr>
          <w:b/>
          <w:spacing w:val="-6"/>
          <w:sz w:val="28"/>
          <w:szCs w:val="28"/>
          <w:lang w:val="tt-RU"/>
        </w:rPr>
      </w:pPr>
    </w:p>
    <w:p w:rsidR="00EF7A1D" w:rsidRPr="000E0B4F" w:rsidRDefault="00EF7A1D" w:rsidP="00EF7A1D">
      <w:pPr>
        <w:shd w:val="clear" w:color="auto" w:fill="FFFFFF"/>
        <w:spacing w:line="307" w:lineRule="exact"/>
        <w:ind w:right="119"/>
        <w:jc w:val="center"/>
        <w:rPr>
          <w:b/>
          <w:spacing w:val="-6"/>
          <w:sz w:val="28"/>
          <w:szCs w:val="28"/>
          <w:lang w:val="tt-RU"/>
        </w:rPr>
      </w:pPr>
    </w:p>
    <w:p w:rsidR="00EF7A1D" w:rsidRPr="006020E4" w:rsidRDefault="00EF7A1D" w:rsidP="00EF7A1D">
      <w:pPr>
        <w:shd w:val="clear" w:color="auto" w:fill="FFFFFF"/>
        <w:spacing w:line="307" w:lineRule="exact"/>
        <w:ind w:right="119"/>
        <w:jc w:val="center"/>
        <w:rPr>
          <w:b/>
          <w:sz w:val="28"/>
          <w:szCs w:val="28"/>
          <w:lang w:val="tt-RU"/>
        </w:rPr>
      </w:pPr>
      <w:r>
        <w:rPr>
          <w:b/>
          <w:sz w:val="28"/>
          <w:szCs w:val="28"/>
          <w:lang w:val="tt-RU"/>
        </w:rPr>
        <w:t>2023-2025</w:t>
      </w:r>
      <w:r w:rsidRPr="006020E4">
        <w:rPr>
          <w:b/>
          <w:sz w:val="28"/>
          <w:szCs w:val="28"/>
          <w:lang w:val="tt-RU"/>
        </w:rPr>
        <w:t xml:space="preserve">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w:t>
      </w:r>
      <w:r>
        <w:rPr>
          <w:b/>
          <w:sz w:val="28"/>
          <w:szCs w:val="28"/>
          <w:lang w:val="tt-RU"/>
        </w:rPr>
        <w:t>программасын тормышка ашыруның К</w:t>
      </w:r>
      <w:r w:rsidRPr="006020E4">
        <w:rPr>
          <w:b/>
          <w:sz w:val="28"/>
          <w:szCs w:val="28"/>
          <w:lang w:val="tt-RU"/>
        </w:rPr>
        <w:t>ыска вакытлы планы</w:t>
      </w:r>
    </w:p>
    <w:p w:rsidR="00EF7A1D" w:rsidRPr="006020E4" w:rsidRDefault="00EF7A1D" w:rsidP="00EF7A1D">
      <w:pPr>
        <w:shd w:val="clear" w:color="auto" w:fill="FFFFFF"/>
        <w:spacing w:line="307" w:lineRule="exact"/>
        <w:ind w:right="119"/>
        <w:rPr>
          <w:b/>
          <w:sz w:val="28"/>
          <w:szCs w:val="28"/>
          <w:lang w:val="tt-RU"/>
        </w:rPr>
      </w:pPr>
    </w:p>
    <w:p w:rsidR="00EF7A1D" w:rsidRPr="000E0B4F" w:rsidRDefault="00EF7A1D" w:rsidP="00EF7A1D">
      <w:pPr>
        <w:shd w:val="clear" w:color="auto" w:fill="FFFFFF"/>
        <w:spacing w:before="302"/>
        <w:ind w:right="24" w:firstLine="709"/>
        <w:jc w:val="both"/>
        <w:rPr>
          <w:spacing w:val="-6"/>
          <w:sz w:val="28"/>
          <w:szCs w:val="28"/>
          <w:lang w:val="tt-RU"/>
        </w:rPr>
      </w:pPr>
      <w:r w:rsidRPr="000E0B4F">
        <w:rPr>
          <w:spacing w:val="-6"/>
          <w:sz w:val="28"/>
          <w:szCs w:val="28"/>
          <w:lang w:val="tt-RU"/>
        </w:rPr>
        <w:t xml:space="preserve">                           </w:t>
      </w:r>
      <w:r>
        <w:rPr>
          <w:spacing w:val="-6"/>
          <w:sz w:val="28"/>
          <w:szCs w:val="28"/>
          <w:lang w:val="tt-RU"/>
        </w:rPr>
        <w:t>1</w:t>
      </w:r>
      <w:r w:rsidRPr="000E0B4F">
        <w:rPr>
          <w:spacing w:val="-6"/>
          <w:sz w:val="28"/>
          <w:szCs w:val="28"/>
          <w:lang w:val="tt-RU"/>
        </w:rPr>
        <w:t>. Гомуми нигезләмәләр</w:t>
      </w:r>
    </w:p>
    <w:p w:rsidR="00EF7A1D" w:rsidRDefault="00EF7A1D" w:rsidP="00EF7A1D">
      <w:pPr>
        <w:shd w:val="clear" w:color="auto" w:fill="FFFFFF"/>
        <w:spacing w:before="302"/>
        <w:ind w:right="24" w:firstLine="709"/>
        <w:jc w:val="both"/>
        <w:rPr>
          <w:spacing w:val="-6"/>
          <w:sz w:val="28"/>
          <w:szCs w:val="28"/>
          <w:lang w:val="tt-RU"/>
        </w:rPr>
      </w:pPr>
      <w:r>
        <w:rPr>
          <w:spacing w:val="-6"/>
          <w:sz w:val="28"/>
          <w:szCs w:val="28"/>
          <w:lang w:val="tt-RU"/>
        </w:rPr>
        <w:t xml:space="preserve"> </w:t>
      </w:r>
      <w:r w:rsidRPr="000E0B4F">
        <w:rPr>
          <w:spacing w:val="-6"/>
          <w:sz w:val="28"/>
          <w:szCs w:val="28"/>
          <w:lang w:val="tt-RU"/>
        </w:rPr>
        <w:t>Татарстан Республикасы территориясендә урнашкан күпфатирлы йортларда гомуми милекне капиталь ремонтлау буенча Татарстан Республикасы Министрлар Каб</w:t>
      </w:r>
      <w:r>
        <w:rPr>
          <w:spacing w:val="-6"/>
          <w:sz w:val="28"/>
          <w:szCs w:val="28"/>
          <w:lang w:val="tt-RU"/>
        </w:rPr>
        <w:t>инетының 31.12.2013 ел, № 1146 к</w:t>
      </w:r>
      <w:r w:rsidRPr="000E0B4F">
        <w:rPr>
          <w:spacing w:val="-6"/>
          <w:sz w:val="28"/>
          <w:szCs w:val="28"/>
          <w:lang w:val="tt-RU"/>
        </w:rPr>
        <w:t>арары белән расланган Т</w:t>
      </w:r>
      <w:r>
        <w:rPr>
          <w:spacing w:val="-6"/>
          <w:sz w:val="28"/>
          <w:szCs w:val="28"/>
          <w:lang w:val="tt-RU"/>
        </w:rPr>
        <w:t>өбәк программасын 2023-2025</w:t>
      </w:r>
      <w:r w:rsidRPr="000E0B4F">
        <w:rPr>
          <w:spacing w:val="-6"/>
          <w:sz w:val="28"/>
          <w:szCs w:val="28"/>
          <w:lang w:val="tt-RU"/>
        </w:rPr>
        <w:t xml:space="preserve"> елларда Татарстан Республикасы Балык Бистәсе муниципаль районы территориясендә тормышка ашыруның кыска вакытлы планы (алга таба-</w:t>
      </w:r>
      <w:r>
        <w:rPr>
          <w:spacing w:val="-6"/>
          <w:sz w:val="28"/>
          <w:szCs w:val="28"/>
          <w:lang w:val="tt-RU"/>
        </w:rPr>
        <w:t>Кыска вакытлы план, Төбәк программасы)</w:t>
      </w:r>
      <w:r w:rsidRPr="000E0B4F">
        <w:rPr>
          <w:spacing w:val="-6"/>
          <w:sz w:val="28"/>
          <w:szCs w:val="28"/>
          <w:lang w:val="tt-RU"/>
        </w:rPr>
        <w:t xml:space="preserve"> Россия Федерациясе Торак кодексы, «Торак-коммуналь хуҗалыкны үзгәртеп коруга ярдәм итү фонды турында» гы</w:t>
      </w:r>
      <w:r>
        <w:rPr>
          <w:spacing w:val="-6"/>
          <w:sz w:val="28"/>
          <w:szCs w:val="28"/>
          <w:lang w:val="tt-RU"/>
        </w:rPr>
        <w:t xml:space="preserve"> </w:t>
      </w:r>
      <w:r w:rsidRPr="000E0B4F">
        <w:rPr>
          <w:spacing w:val="-6"/>
          <w:sz w:val="28"/>
          <w:szCs w:val="28"/>
          <w:lang w:val="tt-RU"/>
        </w:rPr>
        <w:t>2007 елның 21 июлендәге 185-ФЗ номерлы Федераль закон (алга таба - Федераль закон),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w:t>
      </w:r>
      <w:r>
        <w:rPr>
          <w:spacing w:val="-6"/>
          <w:sz w:val="28"/>
          <w:szCs w:val="28"/>
          <w:lang w:val="tt-RU"/>
        </w:rPr>
        <w:t>икасы Законы (алга таба-Татарстан Республикасы</w:t>
      </w:r>
      <w:r w:rsidRPr="000E0B4F">
        <w:rPr>
          <w:spacing w:val="-6"/>
          <w:sz w:val="28"/>
          <w:szCs w:val="28"/>
          <w:lang w:val="tt-RU"/>
        </w:rPr>
        <w:t xml:space="preserve"> закон</w:t>
      </w:r>
      <w:r>
        <w:rPr>
          <w:spacing w:val="-6"/>
          <w:sz w:val="28"/>
          <w:szCs w:val="28"/>
          <w:lang w:val="tt-RU"/>
        </w:rPr>
        <w:t>ы</w:t>
      </w:r>
      <w:r w:rsidRPr="000E0B4F">
        <w:rPr>
          <w:spacing w:val="-6"/>
          <w:sz w:val="28"/>
          <w:szCs w:val="28"/>
          <w:lang w:val="tt-RU"/>
        </w:rPr>
        <w:t>) ниге</w:t>
      </w:r>
      <w:r>
        <w:rPr>
          <w:spacing w:val="-6"/>
          <w:sz w:val="28"/>
          <w:szCs w:val="28"/>
          <w:lang w:val="tt-RU"/>
        </w:rPr>
        <w:t>зендә,  Төбәк</w:t>
      </w:r>
      <w:r w:rsidRPr="000E0B4F">
        <w:rPr>
          <w:spacing w:val="-6"/>
          <w:sz w:val="28"/>
          <w:szCs w:val="28"/>
          <w:lang w:val="tt-RU"/>
        </w:rPr>
        <w:t xml:space="preserve"> программаны гамәлгә ашыру, күпфатирлы йортларда гомуми мөлкәткә капиталь ремонт үткәрү срокларын төгәлләштерү, күпфатирлы йортларда гомуми мөлкәткә капиталь ремонт ясау буенча хезмәтләрнең һәм (яки) эшләрнең планлаштырылган төрләрен төгәлләштерү, дәүләт ярдәме төрләрен һәм күләмен билгеләү, капиталь ремонт үткәрүгә муниципаль ярдәм күрсәтү</w:t>
      </w:r>
      <w:r>
        <w:rPr>
          <w:spacing w:val="-6"/>
          <w:sz w:val="28"/>
          <w:szCs w:val="28"/>
          <w:lang w:val="tt-RU"/>
        </w:rPr>
        <w:t xml:space="preserve"> максатыннан эшләнде</w:t>
      </w:r>
      <w:r w:rsidRPr="000E0B4F">
        <w:rPr>
          <w:spacing w:val="-6"/>
          <w:sz w:val="28"/>
          <w:szCs w:val="28"/>
          <w:lang w:val="tt-RU"/>
        </w:rPr>
        <w:t>.</w:t>
      </w:r>
    </w:p>
    <w:p w:rsidR="00EF7A1D" w:rsidRPr="00040CA7" w:rsidRDefault="00EF7A1D" w:rsidP="00EF7A1D">
      <w:pPr>
        <w:shd w:val="clear" w:color="auto" w:fill="FFFFFF"/>
        <w:spacing w:before="302"/>
        <w:ind w:right="24" w:firstLine="709"/>
        <w:jc w:val="both"/>
        <w:rPr>
          <w:spacing w:val="-6"/>
          <w:sz w:val="28"/>
          <w:szCs w:val="28"/>
          <w:lang w:val="tt-RU"/>
        </w:rPr>
      </w:pPr>
    </w:p>
    <w:p w:rsidR="00EF7A1D" w:rsidRDefault="00EF7A1D" w:rsidP="004036A4">
      <w:pPr>
        <w:shd w:val="clear" w:color="auto" w:fill="FFFFFF"/>
        <w:tabs>
          <w:tab w:val="left" w:pos="9072"/>
        </w:tabs>
        <w:spacing w:line="307" w:lineRule="exact"/>
        <w:ind w:right="5" w:firstLine="709"/>
        <w:jc w:val="center"/>
        <w:rPr>
          <w:spacing w:val="-5"/>
          <w:sz w:val="28"/>
          <w:szCs w:val="28"/>
          <w:lang w:val="tt-RU"/>
        </w:rPr>
      </w:pPr>
      <w:r w:rsidRPr="00E26598">
        <w:rPr>
          <w:spacing w:val="-5"/>
          <w:sz w:val="28"/>
          <w:szCs w:val="28"/>
          <w:lang w:val="tt-RU"/>
        </w:rPr>
        <w:t>II</w:t>
      </w:r>
      <w:r>
        <w:rPr>
          <w:spacing w:val="-5"/>
          <w:sz w:val="28"/>
          <w:szCs w:val="28"/>
          <w:lang w:val="tt-RU"/>
        </w:rPr>
        <w:t>.</w:t>
      </w:r>
      <w:r w:rsidRPr="00040CA7">
        <w:rPr>
          <w:spacing w:val="-5"/>
          <w:sz w:val="28"/>
          <w:szCs w:val="28"/>
          <w:lang w:val="tt-RU"/>
        </w:rPr>
        <w:t xml:space="preserve"> Кыска вакытлы план</w:t>
      </w:r>
      <w:r>
        <w:rPr>
          <w:spacing w:val="-5"/>
          <w:sz w:val="28"/>
          <w:szCs w:val="28"/>
          <w:lang w:val="tt-RU"/>
        </w:rPr>
        <w:t>ның төп максатлары һәм бурычлары</w:t>
      </w:r>
    </w:p>
    <w:p w:rsidR="004036A4" w:rsidRPr="00040CA7" w:rsidRDefault="004036A4" w:rsidP="004036A4">
      <w:pPr>
        <w:shd w:val="clear" w:color="auto" w:fill="FFFFFF"/>
        <w:tabs>
          <w:tab w:val="left" w:pos="9072"/>
        </w:tabs>
        <w:spacing w:line="307" w:lineRule="exact"/>
        <w:ind w:right="5" w:firstLine="709"/>
        <w:jc w:val="center"/>
        <w:rPr>
          <w:spacing w:val="-5"/>
          <w:sz w:val="28"/>
          <w:szCs w:val="28"/>
          <w:lang w:val="tt-RU"/>
        </w:rPr>
      </w:pPr>
    </w:p>
    <w:p w:rsidR="00EF7A1D" w:rsidRPr="00E26598" w:rsidRDefault="00EF7A1D" w:rsidP="00EF7A1D">
      <w:pPr>
        <w:shd w:val="clear" w:color="auto" w:fill="FFFFFF"/>
        <w:tabs>
          <w:tab w:val="left" w:pos="9072"/>
        </w:tabs>
        <w:spacing w:line="307" w:lineRule="exact"/>
        <w:ind w:right="5" w:firstLine="709"/>
        <w:jc w:val="both"/>
        <w:rPr>
          <w:spacing w:val="-5"/>
          <w:sz w:val="28"/>
          <w:szCs w:val="28"/>
          <w:lang w:val="tt-RU"/>
        </w:rPr>
      </w:pPr>
      <w:r w:rsidRPr="00040CA7">
        <w:rPr>
          <w:spacing w:val="-5"/>
          <w:sz w:val="28"/>
          <w:szCs w:val="28"/>
          <w:lang w:val="tt-RU"/>
        </w:rPr>
        <w:t xml:space="preserve"> </w:t>
      </w:r>
      <w:r w:rsidRPr="00E26598">
        <w:rPr>
          <w:spacing w:val="-5"/>
          <w:sz w:val="28"/>
          <w:szCs w:val="28"/>
          <w:lang w:val="tt-RU"/>
        </w:rPr>
        <w:t>Кыска вакытлы планның төп максатлары:</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sidRPr="00E26598">
        <w:rPr>
          <w:spacing w:val="-5"/>
          <w:sz w:val="28"/>
          <w:szCs w:val="28"/>
          <w:lang w:val="tt-RU"/>
        </w:rPr>
        <w:t>Татарстан Республикасы Балык Бистәсе муниципаль районында торак фондын саклау, торгыз</w:t>
      </w:r>
      <w:r w:rsidRPr="00040CA7">
        <w:rPr>
          <w:spacing w:val="-5"/>
          <w:sz w:val="28"/>
          <w:szCs w:val="28"/>
        </w:rPr>
        <w:t>у һәм сыйфатын арттыру;</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sidRPr="00040CA7">
        <w:rPr>
          <w:spacing w:val="-5"/>
          <w:sz w:val="28"/>
          <w:szCs w:val="28"/>
        </w:rPr>
        <w:t>гражданнарның имин һәм уңайлы яшәү шартлары тудыру;</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sidRPr="00040CA7">
        <w:rPr>
          <w:spacing w:val="-5"/>
          <w:sz w:val="28"/>
          <w:szCs w:val="28"/>
        </w:rPr>
        <w:t>күп фатирлы йортларда гомуми мөлкәткә капиталь ремонт үткәрүгә</w:t>
      </w:r>
      <w:r w:rsidRPr="003C0658">
        <w:rPr>
          <w:spacing w:val="-5"/>
          <w:sz w:val="28"/>
          <w:szCs w:val="28"/>
        </w:rPr>
        <w:t xml:space="preserve"> </w:t>
      </w:r>
      <w:r w:rsidRPr="00040CA7">
        <w:rPr>
          <w:spacing w:val="-5"/>
          <w:sz w:val="28"/>
          <w:szCs w:val="28"/>
        </w:rPr>
        <w:t xml:space="preserve">дәүләт </w:t>
      </w:r>
      <w:proofErr w:type="gramStart"/>
      <w:r w:rsidRPr="00040CA7">
        <w:rPr>
          <w:spacing w:val="-5"/>
          <w:sz w:val="28"/>
          <w:szCs w:val="28"/>
        </w:rPr>
        <w:t>ярдәме</w:t>
      </w:r>
      <w:r>
        <w:rPr>
          <w:spacing w:val="-5"/>
          <w:sz w:val="28"/>
          <w:szCs w:val="28"/>
          <w:lang w:val="tt-RU"/>
        </w:rPr>
        <w:t xml:space="preserve">, </w:t>
      </w:r>
      <w:r w:rsidRPr="00040CA7">
        <w:rPr>
          <w:spacing w:val="-5"/>
          <w:sz w:val="28"/>
          <w:szCs w:val="28"/>
        </w:rPr>
        <w:t xml:space="preserve"> муниципаль</w:t>
      </w:r>
      <w:proofErr w:type="gramEnd"/>
      <w:r w:rsidRPr="00040CA7">
        <w:rPr>
          <w:spacing w:val="-5"/>
          <w:sz w:val="28"/>
          <w:szCs w:val="28"/>
        </w:rPr>
        <w:t xml:space="preserve"> ярдәм.</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Pr>
          <w:spacing w:val="-5"/>
          <w:sz w:val="28"/>
          <w:szCs w:val="28"/>
          <w:lang w:val="tt-RU"/>
        </w:rPr>
        <w:t xml:space="preserve"> </w:t>
      </w:r>
      <w:r w:rsidRPr="00040CA7">
        <w:rPr>
          <w:spacing w:val="-5"/>
          <w:sz w:val="28"/>
          <w:szCs w:val="28"/>
        </w:rPr>
        <w:t>Кыска вакытлы планның төп бурычлары булып тора:</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sidRPr="00040CA7">
        <w:rPr>
          <w:spacing w:val="-5"/>
          <w:sz w:val="28"/>
          <w:szCs w:val="28"/>
        </w:rPr>
        <w:lastRenderedPageBreak/>
        <w:t>халык белән актив агитация-аңлату эшләре алып бару;</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sidRPr="00040CA7">
        <w:rPr>
          <w:spacing w:val="-5"/>
          <w:sz w:val="28"/>
          <w:szCs w:val="28"/>
        </w:rPr>
        <w:t>кыска вакытлы план башкаручы</w:t>
      </w:r>
      <w:r>
        <w:rPr>
          <w:spacing w:val="-5"/>
          <w:sz w:val="28"/>
          <w:szCs w:val="28"/>
        </w:rPr>
        <w:t xml:space="preserve">ларны сайлап алу </w:t>
      </w:r>
      <w:proofErr w:type="gramStart"/>
      <w:r>
        <w:rPr>
          <w:spacing w:val="-5"/>
          <w:sz w:val="28"/>
          <w:szCs w:val="28"/>
        </w:rPr>
        <w:t xml:space="preserve">буенча </w:t>
      </w:r>
      <w:r w:rsidRPr="00040CA7">
        <w:rPr>
          <w:spacing w:val="-5"/>
          <w:sz w:val="28"/>
          <w:szCs w:val="28"/>
        </w:rPr>
        <w:t xml:space="preserve"> ачык</w:t>
      </w:r>
      <w:proofErr w:type="gramEnd"/>
      <w:r w:rsidRPr="00040CA7">
        <w:rPr>
          <w:spacing w:val="-5"/>
          <w:sz w:val="28"/>
          <w:szCs w:val="28"/>
        </w:rPr>
        <w:t xml:space="preserve"> процедураларны эшләү һәм үтәү;</w:t>
      </w:r>
    </w:p>
    <w:p w:rsidR="00EF7A1D" w:rsidRPr="00040CA7" w:rsidRDefault="00EF7A1D" w:rsidP="00EF7A1D">
      <w:pPr>
        <w:shd w:val="clear" w:color="auto" w:fill="FFFFFF"/>
        <w:tabs>
          <w:tab w:val="left" w:pos="9072"/>
        </w:tabs>
        <w:spacing w:line="307" w:lineRule="exact"/>
        <w:ind w:right="5" w:firstLine="709"/>
        <w:jc w:val="both"/>
        <w:rPr>
          <w:spacing w:val="-5"/>
          <w:sz w:val="28"/>
          <w:szCs w:val="28"/>
        </w:rPr>
      </w:pPr>
      <w:r w:rsidRPr="00040CA7">
        <w:rPr>
          <w:spacing w:val="-5"/>
          <w:sz w:val="28"/>
          <w:szCs w:val="28"/>
        </w:rPr>
        <w:t>озак сроклы материаллар һәм ресурсларны саклау технологияләрен кулланып, капиталь ремонт үткәргәндә нәтиҗәле техник карарлар һәм комплекслы куллану.</w:t>
      </w:r>
    </w:p>
    <w:p w:rsidR="00EF7A1D" w:rsidRDefault="00EF7A1D" w:rsidP="00EF7A1D">
      <w:pPr>
        <w:shd w:val="clear" w:color="auto" w:fill="FFFFFF"/>
        <w:tabs>
          <w:tab w:val="left" w:pos="9072"/>
        </w:tabs>
        <w:ind w:right="5" w:firstLine="709"/>
        <w:jc w:val="both"/>
        <w:rPr>
          <w:spacing w:val="-5"/>
          <w:sz w:val="28"/>
          <w:szCs w:val="28"/>
          <w:lang w:val="tt-RU"/>
        </w:rPr>
      </w:pPr>
      <w:r>
        <w:rPr>
          <w:spacing w:val="-5"/>
          <w:sz w:val="28"/>
          <w:szCs w:val="28"/>
          <w:lang w:val="tt-RU"/>
        </w:rPr>
        <w:t xml:space="preserve"> </w:t>
      </w:r>
      <w:r w:rsidRPr="00040CA7">
        <w:rPr>
          <w:spacing w:val="-5"/>
          <w:sz w:val="28"/>
          <w:szCs w:val="28"/>
        </w:rPr>
        <w:t xml:space="preserve">Кыска вакытлы </w:t>
      </w:r>
      <w:r>
        <w:rPr>
          <w:spacing w:val="-5"/>
          <w:sz w:val="28"/>
          <w:szCs w:val="28"/>
        </w:rPr>
        <w:t>планны гамәлгә ашыру вакыты-20</w:t>
      </w:r>
      <w:r>
        <w:rPr>
          <w:spacing w:val="-5"/>
          <w:sz w:val="28"/>
          <w:szCs w:val="28"/>
          <w:lang w:val="tt-RU"/>
        </w:rPr>
        <w:t>23</w:t>
      </w:r>
      <w:r>
        <w:rPr>
          <w:spacing w:val="-5"/>
          <w:sz w:val="28"/>
          <w:szCs w:val="28"/>
        </w:rPr>
        <w:t xml:space="preserve"> – 20</w:t>
      </w:r>
      <w:r>
        <w:rPr>
          <w:spacing w:val="-5"/>
          <w:sz w:val="28"/>
          <w:szCs w:val="28"/>
          <w:lang w:val="tt-RU"/>
        </w:rPr>
        <w:t>25</w:t>
      </w:r>
      <w:r w:rsidRPr="00040CA7">
        <w:rPr>
          <w:spacing w:val="-5"/>
          <w:sz w:val="28"/>
          <w:szCs w:val="28"/>
        </w:rPr>
        <w:t xml:space="preserve"> еллар.</w:t>
      </w:r>
    </w:p>
    <w:p w:rsidR="00EF7A1D" w:rsidRPr="00040CA7" w:rsidRDefault="00EF7A1D" w:rsidP="00EF7A1D">
      <w:pPr>
        <w:shd w:val="clear" w:color="auto" w:fill="FFFFFF"/>
        <w:ind w:right="20" w:firstLine="709"/>
        <w:jc w:val="both"/>
        <w:rPr>
          <w:spacing w:val="-7"/>
          <w:sz w:val="28"/>
          <w:szCs w:val="28"/>
          <w:lang w:val="tt-RU"/>
        </w:rPr>
      </w:pPr>
      <w:r>
        <w:rPr>
          <w:spacing w:val="-7"/>
          <w:sz w:val="28"/>
          <w:szCs w:val="28"/>
          <w:lang w:val="tt-RU"/>
        </w:rPr>
        <w:t xml:space="preserve"> </w:t>
      </w:r>
      <w:r w:rsidRPr="00040CA7">
        <w:rPr>
          <w:spacing w:val="-7"/>
          <w:sz w:val="28"/>
          <w:szCs w:val="28"/>
          <w:lang w:val="tt-RU"/>
        </w:rPr>
        <w:t>Кыска вакытлы планн</w:t>
      </w:r>
      <w:r>
        <w:rPr>
          <w:spacing w:val="-7"/>
          <w:sz w:val="28"/>
          <w:szCs w:val="28"/>
          <w:lang w:val="tt-RU"/>
        </w:rPr>
        <w:t xml:space="preserve">ы гамәлгә ашыру гомуми мәйданы </w:t>
      </w:r>
      <w:r w:rsidR="004036A4" w:rsidRPr="004036A4">
        <w:rPr>
          <w:spacing w:val="-7"/>
          <w:sz w:val="28"/>
          <w:szCs w:val="28"/>
          <w:lang w:val="tt-RU"/>
        </w:rPr>
        <w:t xml:space="preserve">9831,9 </w:t>
      </w:r>
      <w:r w:rsidR="004036A4">
        <w:rPr>
          <w:spacing w:val="-7"/>
          <w:sz w:val="28"/>
          <w:szCs w:val="28"/>
          <w:lang w:val="tt-RU"/>
        </w:rPr>
        <w:t>мең кв.метр булган 6</w:t>
      </w:r>
      <w:r>
        <w:rPr>
          <w:spacing w:val="-7"/>
          <w:sz w:val="28"/>
          <w:szCs w:val="28"/>
          <w:lang w:val="tt-RU"/>
        </w:rPr>
        <w:t xml:space="preserve"> күпфатирлы йортта</w:t>
      </w:r>
      <w:r w:rsidR="004036A4">
        <w:rPr>
          <w:spacing w:val="-7"/>
          <w:sz w:val="28"/>
          <w:szCs w:val="28"/>
          <w:lang w:val="tt-RU"/>
        </w:rPr>
        <w:t xml:space="preserve"> </w:t>
      </w:r>
      <w:r w:rsidR="004036A4" w:rsidRPr="004036A4">
        <w:rPr>
          <w:spacing w:val="-7"/>
          <w:sz w:val="28"/>
          <w:szCs w:val="28"/>
          <w:lang w:val="tt-RU"/>
        </w:rPr>
        <w:t>404</w:t>
      </w:r>
      <w:r w:rsidRPr="00040CA7">
        <w:rPr>
          <w:spacing w:val="-7"/>
          <w:sz w:val="28"/>
          <w:szCs w:val="28"/>
          <w:lang w:val="tt-RU"/>
        </w:rPr>
        <w:t>гражданга имин һәм уңайлы яшәү шартларын тәэмин итәргә тиеш.</w:t>
      </w:r>
    </w:p>
    <w:p w:rsidR="00EF7A1D" w:rsidRDefault="00EF7A1D" w:rsidP="00EF7A1D">
      <w:pPr>
        <w:shd w:val="clear" w:color="auto" w:fill="FFFFFF"/>
        <w:ind w:right="20" w:firstLine="709"/>
        <w:jc w:val="both"/>
        <w:rPr>
          <w:spacing w:val="-7"/>
          <w:sz w:val="28"/>
          <w:szCs w:val="28"/>
          <w:lang w:val="tt-RU"/>
        </w:rPr>
      </w:pPr>
      <w:r>
        <w:rPr>
          <w:spacing w:val="-7"/>
          <w:sz w:val="28"/>
          <w:szCs w:val="28"/>
          <w:lang w:val="tt-RU"/>
        </w:rPr>
        <w:t xml:space="preserve"> Әлеге К</w:t>
      </w:r>
      <w:r w:rsidRPr="000E0B4F">
        <w:rPr>
          <w:spacing w:val="-7"/>
          <w:sz w:val="28"/>
          <w:szCs w:val="28"/>
          <w:lang w:val="tt-RU"/>
        </w:rPr>
        <w:t>ыска сроклы планны үтәүнең планлаштырылган күрсәткечләре кыска сроклы планга карата 1 нче кушымтада тәкъдим ителгән.</w:t>
      </w:r>
    </w:p>
    <w:p w:rsidR="00EF7A1D" w:rsidRDefault="00EF7A1D" w:rsidP="00EF7A1D">
      <w:pPr>
        <w:shd w:val="clear" w:color="auto" w:fill="FFFFFF"/>
        <w:spacing w:before="240" w:line="307" w:lineRule="exact"/>
        <w:ind w:left="34" w:right="14" w:firstLine="667"/>
        <w:jc w:val="center"/>
        <w:rPr>
          <w:spacing w:val="-6"/>
          <w:sz w:val="28"/>
          <w:szCs w:val="28"/>
          <w:lang w:val="tt-RU"/>
        </w:rPr>
      </w:pPr>
      <w:r w:rsidRPr="00E26598">
        <w:rPr>
          <w:spacing w:val="-6"/>
          <w:sz w:val="28"/>
          <w:szCs w:val="28"/>
          <w:lang w:val="tt-RU"/>
        </w:rPr>
        <w:t>III.</w:t>
      </w:r>
      <w:r w:rsidRPr="000E0B4F">
        <w:rPr>
          <w:spacing w:val="-6"/>
          <w:sz w:val="28"/>
          <w:szCs w:val="28"/>
          <w:lang w:val="tt-RU"/>
        </w:rPr>
        <w:t xml:space="preserve"> Кыска вакытлы планны үтәүдә катнашучы шәһәр һәм авыл җирлекләре исемлеге</w:t>
      </w:r>
    </w:p>
    <w:p w:rsidR="00EF7A1D" w:rsidRPr="00DD2108" w:rsidRDefault="00EF7A1D" w:rsidP="00EF7A1D">
      <w:pPr>
        <w:shd w:val="clear" w:color="auto" w:fill="FFFFFF"/>
        <w:spacing w:line="307" w:lineRule="exact"/>
        <w:ind w:right="24" w:firstLine="682"/>
        <w:jc w:val="both"/>
        <w:rPr>
          <w:spacing w:val="-7"/>
          <w:sz w:val="28"/>
          <w:szCs w:val="28"/>
          <w:lang w:val="tt-RU"/>
        </w:rPr>
      </w:pPr>
      <w:r>
        <w:rPr>
          <w:spacing w:val="-7"/>
          <w:sz w:val="28"/>
          <w:szCs w:val="28"/>
          <w:lang w:val="tt-RU"/>
        </w:rPr>
        <w:t xml:space="preserve"> </w:t>
      </w:r>
      <w:r w:rsidRPr="00DD2108">
        <w:rPr>
          <w:spacing w:val="-7"/>
          <w:sz w:val="28"/>
          <w:szCs w:val="28"/>
          <w:lang w:val="tt-RU"/>
        </w:rPr>
        <w:t>Татарстан Республикасы Балык Бистәсе муниципаль районының кыска сроклы планны үтәүдә катнашучы шәһәр һәм авыл җирлекләре исемлеге шундый җирл</w:t>
      </w:r>
      <w:r>
        <w:rPr>
          <w:spacing w:val="-7"/>
          <w:sz w:val="28"/>
          <w:szCs w:val="28"/>
          <w:lang w:val="tt-RU"/>
        </w:rPr>
        <w:t>екләр территорияләрендә түбәндәгеләрне</w:t>
      </w:r>
      <w:r w:rsidRPr="00DD2108">
        <w:rPr>
          <w:spacing w:val="-7"/>
          <w:sz w:val="28"/>
          <w:szCs w:val="28"/>
          <w:lang w:val="tt-RU"/>
        </w:rPr>
        <w:t xml:space="preserve"> исәпкә алып формалаштырылды:</w:t>
      </w:r>
    </w:p>
    <w:p w:rsidR="00EF7A1D" w:rsidRPr="00DD2108" w:rsidRDefault="00EF7A1D" w:rsidP="00EF7A1D">
      <w:pPr>
        <w:shd w:val="clear" w:color="auto" w:fill="FFFFFF"/>
        <w:spacing w:line="307" w:lineRule="exact"/>
        <w:ind w:right="24" w:firstLine="682"/>
        <w:jc w:val="both"/>
        <w:rPr>
          <w:spacing w:val="-7"/>
          <w:sz w:val="28"/>
          <w:szCs w:val="28"/>
        </w:rPr>
      </w:pPr>
      <w:r w:rsidRPr="00DD2108">
        <w:rPr>
          <w:spacing w:val="-7"/>
          <w:sz w:val="28"/>
          <w:szCs w:val="28"/>
        </w:rPr>
        <w:t>а) Федераль законның 14 статьясында каралган финанс ярдәме күрсәтү шартлары үтәлгән;</w:t>
      </w:r>
    </w:p>
    <w:p w:rsidR="00EF7A1D" w:rsidRDefault="00EF7A1D" w:rsidP="00EF7A1D">
      <w:pPr>
        <w:shd w:val="clear" w:color="auto" w:fill="FFFFFF"/>
        <w:spacing w:line="307" w:lineRule="exact"/>
        <w:ind w:right="24" w:firstLine="682"/>
        <w:jc w:val="both"/>
        <w:rPr>
          <w:spacing w:val="-7"/>
          <w:sz w:val="28"/>
          <w:szCs w:val="28"/>
          <w:lang w:val="tt-RU"/>
        </w:rPr>
      </w:pPr>
      <w:r w:rsidRPr="00DD2108">
        <w:rPr>
          <w:spacing w:val="-7"/>
          <w:sz w:val="28"/>
          <w:szCs w:val="28"/>
        </w:rPr>
        <w:t>б) Татарстан Республикасы Балык Бистәсе муниципаль районы җирлеге территориясендә региональ программаны тормышка ашыруның муниципаль кыска сроклы (еллык) планнары расланган, у</w:t>
      </w:r>
      <w:r>
        <w:rPr>
          <w:spacing w:val="-7"/>
          <w:sz w:val="28"/>
          <w:szCs w:val="28"/>
        </w:rPr>
        <w:t xml:space="preserve">л күрсәтелгән вакыт чикләрендә </w:t>
      </w:r>
      <w:r>
        <w:rPr>
          <w:spacing w:val="-7"/>
          <w:sz w:val="28"/>
          <w:szCs w:val="28"/>
          <w:lang w:val="tt-RU"/>
        </w:rPr>
        <w:t>өч</w:t>
      </w:r>
      <w:r w:rsidRPr="00DD2108">
        <w:rPr>
          <w:spacing w:val="-7"/>
          <w:sz w:val="28"/>
          <w:szCs w:val="28"/>
        </w:rPr>
        <w:t xml:space="preserve"> елга бүлеп бирелгән.</w:t>
      </w:r>
    </w:p>
    <w:p w:rsidR="00EF7A1D" w:rsidRDefault="00EF7A1D" w:rsidP="00EF7A1D">
      <w:pPr>
        <w:shd w:val="clear" w:color="auto" w:fill="FFFFFF"/>
        <w:spacing w:line="307" w:lineRule="exact"/>
        <w:ind w:right="24" w:firstLine="682"/>
        <w:jc w:val="both"/>
        <w:rPr>
          <w:spacing w:val="-7"/>
          <w:sz w:val="28"/>
          <w:szCs w:val="28"/>
          <w:lang w:val="tt-RU"/>
        </w:rPr>
      </w:pPr>
      <w:r>
        <w:rPr>
          <w:spacing w:val="-7"/>
          <w:sz w:val="28"/>
          <w:szCs w:val="28"/>
          <w:lang w:val="tt-RU"/>
        </w:rPr>
        <w:t xml:space="preserve"> </w:t>
      </w:r>
      <w:r w:rsidRPr="00DD2108">
        <w:rPr>
          <w:spacing w:val="-7"/>
          <w:sz w:val="28"/>
          <w:szCs w:val="28"/>
          <w:lang w:val="tt-RU"/>
        </w:rPr>
        <w:t>Кыска вакытлы планны гамәлгә ашыруда</w:t>
      </w:r>
      <w:r w:rsidR="003050A2" w:rsidRPr="003050A2">
        <w:rPr>
          <w:lang w:val="tt-RU"/>
        </w:rPr>
        <w:t xml:space="preserve"> </w:t>
      </w:r>
      <w:r w:rsidR="003050A2" w:rsidRPr="003050A2">
        <w:rPr>
          <w:spacing w:val="-7"/>
          <w:sz w:val="28"/>
          <w:szCs w:val="28"/>
          <w:lang w:val="tt-RU"/>
        </w:rPr>
        <w:t>Татарстан Республикасы Балык Бистәсе муниципаль районының</w:t>
      </w:r>
      <w:r w:rsidRPr="003050A2">
        <w:rPr>
          <w:spacing w:val="-7"/>
          <w:sz w:val="28"/>
          <w:szCs w:val="28"/>
          <w:lang w:val="tt-RU"/>
        </w:rPr>
        <w:t xml:space="preserve"> </w:t>
      </w:r>
      <w:r w:rsidRPr="00DD2108">
        <w:rPr>
          <w:spacing w:val="-7"/>
          <w:sz w:val="28"/>
          <w:szCs w:val="28"/>
          <w:lang w:val="tt-RU"/>
        </w:rPr>
        <w:t>Масловка авыл җирле</w:t>
      </w:r>
      <w:r w:rsidR="003050A2">
        <w:rPr>
          <w:spacing w:val="-7"/>
          <w:sz w:val="28"/>
          <w:szCs w:val="28"/>
          <w:lang w:val="tt-RU"/>
        </w:rPr>
        <w:t xml:space="preserve">ге һәм </w:t>
      </w:r>
      <w:r w:rsidRPr="00DD2108">
        <w:rPr>
          <w:spacing w:val="-7"/>
          <w:sz w:val="28"/>
          <w:szCs w:val="28"/>
          <w:lang w:val="tt-RU"/>
        </w:rPr>
        <w:t xml:space="preserve"> «Балык Бистәсе шәһәр тибындагы поселогы» муниципаль берәмлеге катнаша.</w:t>
      </w:r>
    </w:p>
    <w:p w:rsidR="00EF7A1D" w:rsidRPr="00DD2108" w:rsidRDefault="00EF7A1D" w:rsidP="00EF7A1D">
      <w:pPr>
        <w:shd w:val="clear" w:color="auto" w:fill="FFFFFF"/>
        <w:spacing w:line="307" w:lineRule="exact"/>
        <w:ind w:right="24" w:firstLine="682"/>
        <w:jc w:val="both"/>
        <w:rPr>
          <w:lang w:val="tt-RU"/>
        </w:rPr>
      </w:pPr>
    </w:p>
    <w:p w:rsidR="00EF7A1D" w:rsidRDefault="00EF7A1D" w:rsidP="00EF7A1D">
      <w:pPr>
        <w:shd w:val="clear" w:color="auto" w:fill="FFFFFF"/>
        <w:ind w:right="23"/>
        <w:jc w:val="center"/>
        <w:rPr>
          <w:spacing w:val="-7"/>
          <w:sz w:val="28"/>
          <w:szCs w:val="28"/>
          <w:lang w:val="tt-RU"/>
        </w:rPr>
      </w:pPr>
      <w:r>
        <w:rPr>
          <w:spacing w:val="-7"/>
          <w:sz w:val="28"/>
          <w:szCs w:val="28"/>
          <w:lang w:val="tt-RU"/>
        </w:rPr>
        <w:t>IV</w:t>
      </w:r>
      <w:r w:rsidRPr="00D57CBD">
        <w:rPr>
          <w:spacing w:val="-7"/>
          <w:sz w:val="28"/>
          <w:szCs w:val="28"/>
          <w:lang w:val="tt-RU"/>
        </w:rPr>
        <w:t>.</w:t>
      </w:r>
      <w:r>
        <w:rPr>
          <w:spacing w:val="-7"/>
          <w:sz w:val="28"/>
          <w:szCs w:val="28"/>
          <w:lang w:val="tt-RU"/>
        </w:rPr>
        <w:t xml:space="preserve"> </w:t>
      </w:r>
      <w:r w:rsidRPr="00D57CBD">
        <w:rPr>
          <w:spacing w:val="-7"/>
          <w:sz w:val="28"/>
          <w:szCs w:val="28"/>
          <w:lang w:val="tt-RU"/>
        </w:rPr>
        <w:t>Кыска вакытлы планны үтәүнең планлаштырылган күрсәткечләре</w:t>
      </w:r>
    </w:p>
    <w:p w:rsidR="00EF7A1D" w:rsidRPr="00D57CBD" w:rsidRDefault="00EF7A1D" w:rsidP="00EF7A1D">
      <w:pPr>
        <w:shd w:val="clear" w:color="auto" w:fill="FFFFFF"/>
        <w:ind w:right="23"/>
        <w:jc w:val="center"/>
        <w:rPr>
          <w:spacing w:val="-7"/>
          <w:sz w:val="28"/>
          <w:szCs w:val="28"/>
          <w:lang w:val="tt-RU"/>
        </w:rPr>
      </w:pPr>
      <w:r w:rsidRPr="00D57CBD">
        <w:rPr>
          <w:lang w:val="tt-RU"/>
        </w:rPr>
        <w:t xml:space="preserve"> </w:t>
      </w:r>
      <w:r>
        <w:rPr>
          <w:spacing w:val="-7"/>
          <w:sz w:val="28"/>
          <w:szCs w:val="28"/>
          <w:lang w:val="tt-RU"/>
        </w:rPr>
        <w:t>2023</w:t>
      </w:r>
      <w:r w:rsidRPr="00D57CBD">
        <w:rPr>
          <w:spacing w:val="-7"/>
          <w:sz w:val="28"/>
          <w:szCs w:val="28"/>
          <w:lang w:val="tt-RU"/>
        </w:rPr>
        <w:t xml:space="preserve"> елда күп фатирлы йортларга капиталь ремонт үткәрү күләме</w:t>
      </w:r>
    </w:p>
    <w:p w:rsidR="00EF7A1D" w:rsidRPr="00D57CBD" w:rsidRDefault="00EF7A1D" w:rsidP="00EF7A1D">
      <w:pPr>
        <w:shd w:val="clear" w:color="auto" w:fill="FFFFFF"/>
        <w:ind w:right="23"/>
        <w:jc w:val="center"/>
        <w:rPr>
          <w:lang w:val="tt-RU"/>
        </w:rPr>
      </w:pPr>
    </w:p>
    <w:p w:rsidR="00EF7A1D" w:rsidRPr="00D57CBD" w:rsidRDefault="00EF7A1D" w:rsidP="00EF7A1D">
      <w:pPr>
        <w:rPr>
          <w:rFonts w:ascii="Arial" w:hAnsi="Arial" w:cs="Arial"/>
          <w:sz w:val="2"/>
          <w:szCs w:val="2"/>
          <w:lang w:val="tt-RU"/>
        </w:rPr>
      </w:pPr>
    </w:p>
    <w:tbl>
      <w:tblPr>
        <w:tblW w:w="9802" w:type="dxa"/>
        <w:tblInd w:w="40" w:type="dxa"/>
        <w:tblLayout w:type="fixed"/>
        <w:tblCellMar>
          <w:left w:w="40" w:type="dxa"/>
          <w:right w:w="40" w:type="dxa"/>
        </w:tblCellMar>
        <w:tblLook w:val="0000" w:firstRow="0" w:lastRow="0" w:firstColumn="0" w:lastColumn="0" w:noHBand="0" w:noVBand="0"/>
      </w:tblPr>
      <w:tblGrid>
        <w:gridCol w:w="6360"/>
        <w:gridCol w:w="2088"/>
        <w:gridCol w:w="1354"/>
      </w:tblGrid>
      <w:tr w:rsidR="00EF7A1D" w:rsidRPr="00042641" w:rsidTr="00EF7A1D">
        <w:trPr>
          <w:trHeight w:hRule="exact" w:val="667"/>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EF7A1D" w:rsidRPr="00D57CBD" w:rsidRDefault="00EF7A1D" w:rsidP="00EF7A1D">
            <w:pPr>
              <w:rPr>
                <w:sz w:val="28"/>
                <w:szCs w:val="28"/>
                <w:lang w:val="tt-RU"/>
              </w:rPr>
            </w:pPr>
            <w:r w:rsidRPr="00D57CBD">
              <w:rPr>
                <w:sz w:val="28"/>
                <w:szCs w:val="28"/>
                <w:lang w:val="tt-RU"/>
              </w:rPr>
              <w:t>Күпфатирлы йортларда гомуми милекне капиталь ремонтлау буенча хезмәтләр һәм (яки) эшләр исемлеге</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350" w:right="322" w:firstLine="91"/>
              <w:rPr>
                <w:sz w:val="28"/>
                <w:szCs w:val="28"/>
              </w:rPr>
            </w:pPr>
            <w:r>
              <w:rPr>
                <w:sz w:val="28"/>
                <w:szCs w:val="28"/>
                <w:lang w:val="tt-RU"/>
              </w:rPr>
              <w:t>Ү</w:t>
            </w:r>
            <w:r w:rsidRPr="00420A3E">
              <w:rPr>
                <w:sz w:val="28"/>
                <w:szCs w:val="28"/>
              </w:rPr>
              <w:t>лчәү берәмлеге</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187" w:right="202"/>
              <w:jc w:val="center"/>
            </w:pPr>
            <w:r w:rsidRPr="00420A3E">
              <w:rPr>
                <w:sz w:val="28"/>
                <w:szCs w:val="28"/>
              </w:rPr>
              <w:t>Эш күләме</w:t>
            </w:r>
          </w:p>
        </w:tc>
      </w:tr>
      <w:tr w:rsidR="00EF7A1D" w:rsidRPr="00042641" w:rsidTr="00EF7A1D">
        <w:trPr>
          <w:trHeight w:hRule="exact" w:val="475"/>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EF7A1D" w:rsidRPr="00D57CBD" w:rsidRDefault="00EF7A1D" w:rsidP="00EF7A1D">
            <w:pPr>
              <w:rPr>
                <w:sz w:val="28"/>
                <w:szCs w:val="28"/>
              </w:rPr>
            </w:pPr>
            <w:r>
              <w:rPr>
                <w:sz w:val="28"/>
                <w:szCs w:val="28"/>
              </w:rPr>
              <w:t xml:space="preserve">Фасадны җылыту </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F7A1D" w:rsidRPr="00EC1D8E" w:rsidRDefault="00EF7A1D" w:rsidP="00EF7A1D">
            <w:pPr>
              <w:shd w:val="clear" w:color="auto" w:fill="FFFFFF"/>
              <w:jc w:val="center"/>
              <w:rPr>
                <w:lang w:val="tt-RU"/>
              </w:rPr>
            </w:pPr>
            <w:r>
              <w:rPr>
                <w:spacing w:val="-7"/>
                <w:sz w:val="28"/>
                <w:szCs w:val="28"/>
              </w:rPr>
              <w:t>кв.метр</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EF7A1D" w:rsidRPr="009C6ED9" w:rsidRDefault="00EF7A1D" w:rsidP="00EF7A1D">
            <w:pPr>
              <w:shd w:val="clear" w:color="auto" w:fill="FFFFFF"/>
              <w:jc w:val="center"/>
              <w:rPr>
                <w:lang w:val="tt-RU"/>
              </w:rPr>
            </w:pPr>
            <w:r w:rsidRPr="00B23DEC">
              <w:rPr>
                <w:sz w:val="28"/>
                <w:szCs w:val="28"/>
              </w:rPr>
              <w:t>2007,18</w:t>
            </w:r>
          </w:p>
        </w:tc>
      </w:tr>
    </w:tbl>
    <w:p w:rsidR="00EF7A1D" w:rsidRDefault="00EF7A1D" w:rsidP="00EF7A1D">
      <w:pPr>
        <w:shd w:val="clear" w:color="auto" w:fill="FFFFFF"/>
        <w:ind w:right="23"/>
        <w:jc w:val="center"/>
        <w:rPr>
          <w:sz w:val="28"/>
          <w:szCs w:val="28"/>
        </w:rPr>
      </w:pPr>
    </w:p>
    <w:p w:rsidR="00EF7A1D" w:rsidRPr="00D57CBD" w:rsidRDefault="00EF7A1D" w:rsidP="00EF7A1D">
      <w:pPr>
        <w:shd w:val="clear" w:color="auto" w:fill="FFFFFF"/>
        <w:ind w:right="23"/>
        <w:rPr>
          <w:sz w:val="28"/>
          <w:szCs w:val="28"/>
          <w:lang w:val="tt-RU"/>
        </w:rPr>
      </w:pPr>
    </w:p>
    <w:p w:rsidR="00EF7A1D" w:rsidRPr="00D57CBD" w:rsidRDefault="00EF7A1D" w:rsidP="00EF7A1D">
      <w:pPr>
        <w:shd w:val="clear" w:color="auto" w:fill="FFFFFF"/>
        <w:ind w:right="23"/>
        <w:jc w:val="center"/>
        <w:rPr>
          <w:spacing w:val="-7"/>
          <w:sz w:val="28"/>
          <w:szCs w:val="28"/>
          <w:lang w:val="tt-RU"/>
        </w:rPr>
      </w:pPr>
      <w:r w:rsidRPr="00D57CBD">
        <w:rPr>
          <w:spacing w:val="-7"/>
          <w:sz w:val="28"/>
          <w:szCs w:val="28"/>
          <w:lang w:val="tt-RU"/>
        </w:rPr>
        <w:t xml:space="preserve"> </w:t>
      </w:r>
      <w:r>
        <w:rPr>
          <w:spacing w:val="-7"/>
          <w:sz w:val="28"/>
          <w:szCs w:val="28"/>
          <w:lang w:val="tt-RU"/>
        </w:rPr>
        <w:t>2024</w:t>
      </w:r>
      <w:r w:rsidRPr="00D57CBD">
        <w:rPr>
          <w:spacing w:val="-7"/>
          <w:sz w:val="28"/>
          <w:szCs w:val="28"/>
          <w:lang w:val="tt-RU"/>
        </w:rPr>
        <w:t xml:space="preserve"> елда күп фатирлы йортларга капиталь ремонт үткәрү күләме</w:t>
      </w:r>
    </w:p>
    <w:p w:rsidR="00EF7A1D" w:rsidRPr="00D57CBD" w:rsidRDefault="00EF7A1D" w:rsidP="00EF7A1D">
      <w:pPr>
        <w:shd w:val="clear" w:color="auto" w:fill="FFFFFF"/>
        <w:ind w:right="23"/>
        <w:jc w:val="center"/>
        <w:rPr>
          <w:spacing w:val="-7"/>
          <w:sz w:val="28"/>
          <w:szCs w:val="28"/>
          <w:lang w:val="tt-RU"/>
        </w:rPr>
      </w:pPr>
    </w:p>
    <w:p w:rsidR="00EF7A1D" w:rsidRPr="00D57CBD" w:rsidRDefault="00EF7A1D" w:rsidP="00EF7A1D">
      <w:pPr>
        <w:shd w:val="clear" w:color="auto" w:fill="FFFFFF"/>
        <w:ind w:right="23"/>
        <w:jc w:val="center"/>
        <w:rPr>
          <w:lang w:val="tt-RU"/>
        </w:rPr>
      </w:pPr>
    </w:p>
    <w:p w:rsidR="00EF7A1D" w:rsidRPr="00D57CBD" w:rsidRDefault="00EF7A1D" w:rsidP="00EF7A1D">
      <w:pPr>
        <w:rPr>
          <w:rFonts w:ascii="Arial" w:hAnsi="Arial" w:cs="Arial"/>
          <w:sz w:val="2"/>
          <w:szCs w:val="2"/>
          <w:lang w:val="tt-RU"/>
        </w:rPr>
      </w:pPr>
    </w:p>
    <w:tbl>
      <w:tblPr>
        <w:tblW w:w="9802" w:type="dxa"/>
        <w:tblInd w:w="40" w:type="dxa"/>
        <w:tblLayout w:type="fixed"/>
        <w:tblCellMar>
          <w:left w:w="40" w:type="dxa"/>
          <w:right w:w="40" w:type="dxa"/>
        </w:tblCellMar>
        <w:tblLook w:val="0000" w:firstRow="0" w:lastRow="0" w:firstColumn="0" w:lastColumn="0" w:noHBand="0" w:noVBand="0"/>
      </w:tblPr>
      <w:tblGrid>
        <w:gridCol w:w="6360"/>
        <w:gridCol w:w="2088"/>
        <w:gridCol w:w="1354"/>
      </w:tblGrid>
      <w:tr w:rsidR="00EF7A1D" w:rsidRPr="00042641" w:rsidTr="00EF7A1D">
        <w:trPr>
          <w:trHeight w:hRule="exact" w:val="667"/>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EF7A1D" w:rsidRPr="00C82A33" w:rsidRDefault="00EF7A1D" w:rsidP="00EF7A1D">
            <w:pPr>
              <w:shd w:val="clear" w:color="auto" w:fill="FFFFFF"/>
              <w:ind w:left="110" w:right="38" w:hanging="8"/>
              <w:jc w:val="both"/>
              <w:rPr>
                <w:lang w:val="tt-RU"/>
              </w:rPr>
            </w:pPr>
            <w:r w:rsidRPr="00C82A33">
              <w:rPr>
                <w:spacing w:val="-6"/>
                <w:sz w:val="28"/>
                <w:szCs w:val="28"/>
                <w:lang w:val="tt-RU"/>
              </w:rPr>
              <w:t>Күпфатирлы йортларда гомуми милекне капиталь ремонтлау буенча хезмәтләр һәм (яки) эшләр</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350" w:right="322" w:firstLine="91"/>
              <w:rPr>
                <w:sz w:val="28"/>
                <w:szCs w:val="28"/>
              </w:rPr>
            </w:pPr>
            <w:r>
              <w:rPr>
                <w:sz w:val="28"/>
                <w:szCs w:val="28"/>
                <w:lang w:val="tt-RU"/>
              </w:rPr>
              <w:t>Ү</w:t>
            </w:r>
            <w:r w:rsidRPr="00420A3E">
              <w:rPr>
                <w:sz w:val="28"/>
                <w:szCs w:val="28"/>
              </w:rPr>
              <w:t>лчәү берәмлеге</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187" w:right="202"/>
              <w:jc w:val="center"/>
            </w:pPr>
            <w:r w:rsidRPr="00420A3E">
              <w:rPr>
                <w:sz w:val="28"/>
                <w:szCs w:val="28"/>
              </w:rPr>
              <w:t>Эш күләме</w:t>
            </w:r>
          </w:p>
        </w:tc>
      </w:tr>
      <w:tr w:rsidR="00EF7A1D" w:rsidRPr="00042641" w:rsidTr="00EF7A1D">
        <w:trPr>
          <w:trHeight w:hRule="exact" w:val="322"/>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5"/>
            </w:pPr>
            <w:r>
              <w:rPr>
                <w:sz w:val="28"/>
                <w:szCs w:val="28"/>
                <w:lang w:val="tt-RU"/>
              </w:rPr>
              <w:t>Фасадны</w:t>
            </w:r>
            <w:r w:rsidRPr="00D57CBD">
              <w:rPr>
                <w:sz w:val="28"/>
                <w:szCs w:val="28"/>
              </w:rPr>
              <w:t xml:space="preserve"> ремонтлау</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F7A1D" w:rsidRPr="00EC1D8E" w:rsidRDefault="00EF7A1D" w:rsidP="00EF7A1D">
            <w:pPr>
              <w:shd w:val="clear" w:color="auto" w:fill="FFFFFF"/>
              <w:jc w:val="center"/>
              <w:rPr>
                <w:sz w:val="28"/>
                <w:szCs w:val="28"/>
                <w:lang w:val="tt-RU"/>
              </w:rPr>
            </w:pPr>
            <w:r>
              <w:rPr>
                <w:spacing w:val="-19"/>
                <w:sz w:val="28"/>
                <w:szCs w:val="28"/>
              </w:rPr>
              <w:t>кв.метр</w:t>
            </w:r>
          </w:p>
        </w:tc>
        <w:tc>
          <w:tcPr>
            <w:tcW w:w="1354" w:type="dxa"/>
            <w:tcBorders>
              <w:top w:val="single" w:sz="6" w:space="0" w:color="auto"/>
              <w:left w:val="single" w:sz="6" w:space="0" w:color="auto"/>
              <w:bottom w:val="single" w:sz="6" w:space="0" w:color="auto"/>
              <w:right w:val="single" w:sz="6" w:space="0" w:color="auto"/>
            </w:tcBorders>
            <w:shd w:val="clear" w:color="auto" w:fill="auto"/>
          </w:tcPr>
          <w:p w:rsidR="00EF7A1D" w:rsidRPr="009C6ED9" w:rsidRDefault="004036A4" w:rsidP="00EF7A1D">
            <w:pPr>
              <w:shd w:val="clear" w:color="auto" w:fill="FFFFFF"/>
              <w:jc w:val="center"/>
              <w:rPr>
                <w:lang w:val="tt-RU"/>
              </w:rPr>
            </w:pPr>
            <w:r w:rsidRPr="004036A4">
              <w:rPr>
                <w:sz w:val="28"/>
                <w:szCs w:val="28"/>
              </w:rPr>
              <w:t>2020,0</w:t>
            </w:r>
          </w:p>
        </w:tc>
      </w:tr>
    </w:tbl>
    <w:p w:rsidR="00EF7A1D" w:rsidRPr="00420A3E" w:rsidRDefault="00EF7A1D" w:rsidP="00EF7A1D">
      <w:pPr>
        <w:shd w:val="clear" w:color="auto" w:fill="FFFFFF"/>
        <w:ind w:right="20"/>
        <w:rPr>
          <w:lang w:val="tt-RU"/>
        </w:rPr>
      </w:pPr>
    </w:p>
    <w:p w:rsidR="00EF7A1D" w:rsidRPr="00420A3E" w:rsidRDefault="00EF7A1D" w:rsidP="00EF7A1D">
      <w:pPr>
        <w:shd w:val="clear" w:color="auto" w:fill="FFFFFF"/>
        <w:ind w:right="20"/>
        <w:rPr>
          <w:sz w:val="28"/>
          <w:szCs w:val="28"/>
          <w:lang w:val="tt-RU"/>
        </w:rPr>
      </w:pPr>
      <w:r>
        <w:rPr>
          <w:sz w:val="28"/>
          <w:szCs w:val="28"/>
          <w:lang w:val="tt-RU"/>
        </w:rPr>
        <w:t xml:space="preserve"> 2025</w:t>
      </w:r>
      <w:r w:rsidRPr="00420A3E">
        <w:rPr>
          <w:sz w:val="28"/>
          <w:szCs w:val="28"/>
          <w:lang w:val="tt-RU"/>
        </w:rPr>
        <w:t xml:space="preserve"> елда күп фатирлы йортларга капиталь ремонт үткәрү күләме</w:t>
      </w:r>
    </w:p>
    <w:p w:rsidR="00EF7A1D" w:rsidRPr="00420A3E" w:rsidRDefault="00EF7A1D" w:rsidP="00EF7A1D">
      <w:pPr>
        <w:shd w:val="clear" w:color="auto" w:fill="FFFFFF"/>
        <w:ind w:right="20"/>
        <w:rPr>
          <w:lang w:val="tt-RU"/>
        </w:rPr>
      </w:pPr>
    </w:p>
    <w:p w:rsidR="00EF7A1D" w:rsidRPr="00420A3E" w:rsidRDefault="00EF7A1D" w:rsidP="00EF7A1D">
      <w:pPr>
        <w:rPr>
          <w:rFonts w:ascii="Arial" w:hAnsi="Arial" w:cs="Arial"/>
          <w:sz w:val="2"/>
          <w:szCs w:val="2"/>
          <w:lang w:val="tt-RU"/>
        </w:rPr>
      </w:pPr>
    </w:p>
    <w:tbl>
      <w:tblPr>
        <w:tblW w:w="9802" w:type="dxa"/>
        <w:tblInd w:w="40" w:type="dxa"/>
        <w:tblLayout w:type="fixed"/>
        <w:tblCellMar>
          <w:left w:w="40" w:type="dxa"/>
          <w:right w:w="40" w:type="dxa"/>
        </w:tblCellMar>
        <w:tblLook w:val="0000" w:firstRow="0" w:lastRow="0" w:firstColumn="0" w:lastColumn="0" w:noHBand="0" w:noVBand="0"/>
      </w:tblPr>
      <w:tblGrid>
        <w:gridCol w:w="6360"/>
        <w:gridCol w:w="2088"/>
        <w:gridCol w:w="1354"/>
      </w:tblGrid>
      <w:tr w:rsidR="00EF7A1D" w:rsidRPr="00042641" w:rsidTr="00EF7A1D">
        <w:trPr>
          <w:trHeight w:hRule="exact" w:val="667"/>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EF7A1D" w:rsidRPr="00420A3E" w:rsidRDefault="00EF7A1D" w:rsidP="00EF7A1D">
            <w:pPr>
              <w:shd w:val="clear" w:color="auto" w:fill="FFFFFF"/>
              <w:ind w:left="110" w:right="38"/>
              <w:jc w:val="both"/>
              <w:rPr>
                <w:lang w:val="tt-RU"/>
              </w:rPr>
            </w:pPr>
            <w:r w:rsidRPr="00C82A33">
              <w:rPr>
                <w:spacing w:val="-6"/>
                <w:sz w:val="28"/>
                <w:szCs w:val="28"/>
                <w:lang w:val="tt-RU"/>
              </w:rPr>
              <w:lastRenderedPageBreak/>
              <w:t>Күпфатирлы йортларда гомуми милекне капиталь ремонтлау буенча хезмәтләр һәм (яки) эшләр</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350" w:right="322" w:firstLine="91"/>
              <w:rPr>
                <w:sz w:val="28"/>
                <w:szCs w:val="28"/>
              </w:rPr>
            </w:pPr>
            <w:r>
              <w:rPr>
                <w:sz w:val="28"/>
                <w:szCs w:val="28"/>
                <w:lang w:val="tt-RU"/>
              </w:rPr>
              <w:t>Ү</w:t>
            </w:r>
            <w:r w:rsidRPr="00420A3E">
              <w:rPr>
                <w:sz w:val="28"/>
                <w:szCs w:val="28"/>
              </w:rPr>
              <w:t>лчәү берәмлеге</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EF7A1D" w:rsidRPr="00042641" w:rsidRDefault="00EF7A1D" w:rsidP="00EF7A1D">
            <w:pPr>
              <w:shd w:val="clear" w:color="auto" w:fill="FFFFFF"/>
              <w:ind w:left="187" w:right="202"/>
              <w:jc w:val="center"/>
            </w:pPr>
            <w:r w:rsidRPr="00420A3E">
              <w:rPr>
                <w:sz w:val="28"/>
                <w:szCs w:val="28"/>
              </w:rPr>
              <w:t>Эш күләме</w:t>
            </w:r>
          </w:p>
        </w:tc>
      </w:tr>
      <w:tr w:rsidR="004036A4" w:rsidRPr="00042641" w:rsidTr="00EF7A1D">
        <w:trPr>
          <w:trHeight w:hRule="exact" w:val="667"/>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4036A4" w:rsidRPr="00C82A33" w:rsidRDefault="004036A4" w:rsidP="004036A4">
            <w:pPr>
              <w:shd w:val="clear" w:color="auto" w:fill="FFFFFF"/>
              <w:ind w:left="110" w:right="38"/>
              <w:jc w:val="both"/>
              <w:rPr>
                <w:spacing w:val="-6"/>
                <w:sz w:val="28"/>
                <w:szCs w:val="28"/>
                <w:lang w:val="tt-RU"/>
              </w:rPr>
            </w:pPr>
            <w:r w:rsidRPr="00D57CBD">
              <w:rPr>
                <w:sz w:val="28"/>
                <w:szCs w:val="28"/>
              </w:rPr>
              <w:t>Фасадны җылыту һәм ремонтлау</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4036A4" w:rsidRDefault="004036A4" w:rsidP="004036A4">
            <w:pPr>
              <w:shd w:val="clear" w:color="auto" w:fill="FFFFFF"/>
              <w:ind w:left="350" w:right="322" w:firstLine="91"/>
              <w:rPr>
                <w:sz w:val="28"/>
                <w:szCs w:val="28"/>
                <w:lang w:val="tt-RU"/>
              </w:rPr>
            </w:pPr>
            <w:r w:rsidRPr="004036A4">
              <w:rPr>
                <w:sz w:val="28"/>
                <w:szCs w:val="28"/>
                <w:lang w:val="tt-RU"/>
              </w:rPr>
              <w:t>кв. метр</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4036A4" w:rsidRPr="00CE7672" w:rsidRDefault="004036A4" w:rsidP="004036A4">
            <w:pPr>
              <w:shd w:val="clear" w:color="auto" w:fill="FFFFFF"/>
              <w:ind w:left="187" w:right="202"/>
              <w:jc w:val="center"/>
              <w:rPr>
                <w:sz w:val="28"/>
                <w:szCs w:val="28"/>
              </w:rPr>
            </w:pPr>
            <w:r w:rsidRPr="00CE7672">
              <w:rPr>
                <w:sz w:val="28"/>
                <w:szCs w:val="28"/>
              </w:rPr>
              <w:t>1870,0</w:t>
            </w:r>
          </w:p>
        </w:tc>
      </w:tr>
      <w:tr w:rsidR="004036A4" w:rsidRPr="00042641" w:rsidTr="004036A4">
        <w:trPr>
          <w:trHeight w:hRule="exact" w:val="430"/>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4036A4" w:rsidRPr="00042641" w:rsidRDefault="004036A4" w:rsidP="004036A4">
            <w:pPr>
              <w:shd w:val="clear" w:color="auto" w:fill="FFFFFF"/>
            </w:pPr>
            <w:r>
              <w:rPr>
                <w:sz w:val="28"/>
                <w:szCs w:val="28"/>
              </w:rPr>
              <w:t>Т</w:t>
            </w:r>
            <w:r>
              <w:rPr>
                <w:sz w:val="28"/>
                <w:szCs w:val="28"/>
                <w:lang w:val="tt-RU"/>
              </w:rPr>
              <w:t>үбәне</w:t>
            </w:r>
            <w:r w:rsidRPr="00D57CBD">
              <w:rPr>
                <w:sz w:val="28"/>
                <w:szCs w:val="28"/>
              </w:rPr>
              <w:t xml:space="preserve"> ремонтлау</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4036A4" w:rsidRPr="00EC1D8E" w:rsidRDefault="004036A4" w:rsidP="004036A4">
            <w:pPr>
              <w:shd w:val="clear" w:color="auto" w:fill="FFFFFF"/>
              <w:jc w:val="center"/>
              <w:rPr>
                <w:lang w:val="tt-RU"/>
              </w:rPr>
            </w:pPr>
            <w:r>
              <w:rPr>
                <w:spacing w:val="-7"/>
                <w:sz w:val="28"/>
                <w:szCs w:val="28"/>
              </w:rPr>
              <w:t>кв. метр</w:t>
            </w:r>
          </w:p>
        </w:tc>
        <w:tc>
          <w:tcPr>
            <w:tcW w:w="1354" w:type="dxa"/>
            <w:tcBorders>
              <w:top w:val="single" w:sz="6" w:space="0" w:color="auto"/>
              <w:left w:val="single" w:sz="6" w:space="0" w:color="auto"/>
              <w:bottom w:val="single" w:sz="6" w:space="0" w:color="auto"/>
              <w:right w:val="single" w:sz="6" w:space="0" w:color="auto"/>
            </w:tcBorders>
            <w:shd w:val="clear" w:color="auto" w:fill="auto"/>
          </w:tcPr>
          <w:p w:rsidR="004036A4" w:rsidRPr="00CE7672" w:rsidRDefault="004036A4" w:rsidP="004036A4">
            <w:pPr>
              <w:shd w:val="clear" w:color="auto" w:fill="FFFFFF"/>
              <w:jc w:val="center"/>
              <w:rPr>
                <w:sz w:val="28"/>
                <w:szCs w:val="28"/>
              </w:rPr>
            </w:pPr>
            <w:r w:rsidRPr="00CE7672">
              <w:rPr>
                <w:sz w:val="28"/>
                <w:szCs w:val="28"/>
              </w:rPr>
              <w:t>770</w:t>
            </w:r>
          </w:p>
        </w:tc>
      </w:tr>
      <w:tr w:rsidR="004036A4" w:rsidRPr="00042641" w:rsidTr="004036A4">
        <w:trPr>
          <w:trHeight w:hRule="exact" w:val="430"/>
        </w:trPr>
        <w:tc>
          <w:tcPr>
            <w:tcW w:w="6360" w:type="dxa"/>
            <w:tcBorders>
              <w:top w:val="single" w:sz="6" w:space="0" w:color="auto"/>
              <w:left w:val="single" w:sz="6" w:space="0" w:color="auto"/>
              <w:bottom w:val="single" w:sz="6" w:space="0" w:color="auto"/>
              <w:right w:val="single" w:sz="6" w:space="0" w:color="auto"/>
            </w:tcBorders>
            <w:shd w:val="clear" w:color="auto" w:fill="FFFFFF"/>
          </w:tcPr>
          <w:p w:rsidR="004036A4" w:rsidRPr="004036A4" w:rsidRDefault="004036A4" w:rsidP="004036A4">
            <w:pPr>
              <w:shd w:val="clear" w:color="auto" w:fill="FFFFFF"/>
              <w:rPr>
                <w:sz w:val="28"/>
                <w:szCs w:val="28"/>
                <w:lang w:val="tt-RU"/>
              </w:rPr>
            </w:pPr>
            <w:r>
              <w:rPr>
                <w:sz w:val="28"/>
                <w:szCs w:val="28"/>
                <w:lang w:val="tt-RU"/>
              </w:rPr>
              <w:t>Газ белән тәэмин итү челтәрләрен ремонтлау</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rsidR="004036A4" w:rsidRPr="00A0348F" w:rsidRDefault="00A0348F" w:rsidP="004036A4">
            <w:pPr>
              <w:shd w:val="clear" w:color="auto" w:fill="FFFFFF"/>
              <w:jc w:val="center"/>
              <w:rPr>
                <w:spacing w:val="-7"/>
                <w:sz w:val="28"/>
                <w:szCs w:val="28"/>
                <w:lang w:val="tt-RU"/>
              </w:rPr>
            </w:pPr>
            <w:r>
              <w:rPr>
                <w:spacing w:val="-7"/>
                <w:sz w:val="28"/>
                <w:szCs w:val="28"/>
                <w:lang w:val="tt-RU"/>
              </w:rPr>
              <w:t>кв.метр</w:t>
            </w:r>
          </w:p>
        </w:tc>
        <w:tc>
          <w:tcPr>
            <w:tcW w:w="1354" w:type="dxa"/>
            <w:tcBorders>
              <w:top w:val="single" w:sz="6" w:space="0" w:color="auto"/>
              <w:left w:val="single" w:sz="6" w:space="0" w:color="auto"/>
              <w:bottom w:val="single" w:sz="6" w:space="0" w:color="auto"/>
              <w:right w:val="single" w:sz="6" w:space="0" w:color="auto"/>
            </w:tcBorders>
            <w:shd w:val="clear" w:color="auto" w:fill="auto"/>
          </w:tcPr>
          <w:p w:rsidR="004036A4" w:rsidRPr="00CE7672" w:rsidRDefault="00A0348F" w:rsidP="004036A4">
            <w:pPr>
              <w:shd w:val="clear" w:color="auto" w:fill="FFFFFF"/>
              <w:jc w:val="center"/>
              <w:rPr>
                <w:sz w:val="28"/>
                <w:szCs w:val="28"/>
              </w:rPr>
            </w:pPr>
            <w:r w:rsidRPr="00A0348F">
              <w:rPr>
                <w:sz w:val="28"/>
                <w:szCs w:val="28"/>
              </w:rPr>
              <w:t>184</w:t>
            </w:r>
          </w:p>
        </w:tc>
      </w:tr>
    </w:tbl>
    <w:p w:rsidR="00EF7A1D" w:rsidRDefault="00EF7A1D" w:rsidP="00EF7A1D">
      <w:pPr>
        <w:shd w:val="clear" w:color="auto" w:fill="FFFFFF"/>
        <w:ind w:firstLine="782"/>
        <w:jc w:val="both"/>
        <w:rPr>
          <w:spacing w:val="-10"/>
          <w:sz w:val="28"/>
          <w:szCs w:val="28"/>
        </w:rPr>
      </w:pPr>
    </w:p>
    <w:p w:rsidR="00EF7A1D" w:rsidRDefault="00EF7A1D" w:rsidP="00EF7A1D">
      <w:pPr>
        <w:shd w:val="clear" w:color="auto" w:fill="FFFFFF"/>
        <w:ind w:firstLine="782"/>
        <w:jc w:val="both"/>
        <w:rPr>
          <w:spacing w:val="-10"/>
          <w:sz w:val="28"/>
          <w:szCs w:val="28"/>
          <w:lang w:val="tt-RU"/>
        </w:rPr>
      </w:pPr>
      <w:r w:rsidRPr="00EC1D8E">
        <w:rPr>
          <w:spacing w:val="-10"/>
          <w:sz w:val="28"/>
          <w:szCs w:val="28"/>
        </w:rPr>
        <w:t>Кыска вакытлы планга кертелгән ремонт төрләре буенча күпфатирлы йортлар реестры аңа 2 нче кушымтада китерелгән.</w:t>
      </w:r>
    </w:p>
    <w:p w:rsidR="00EF7A1D" w:rsidRPr="00EC1D8E" w:rsidRDefault="00EF7A1D" w:rsidP="00EF7A1D">
      <w:pPr>
        <w:shd w:val="clear" w:color="auto" w:fill="FFFFFF"/>
        <w:ind w:firstLine="782"/>
        <w:jc w:val="both"/>
        <w:rPr>
          <w:sz w:val="28"/>
          <w:szCs w:val="28"/>
          <w:lang w:val="tt-RU"/>
        </w:rPr>
      </w:pPr>
    </w:p>
    <w:p w:rsidR="00EF7A1D" w:rsidRPr="000E0B4F" w:rsidRDefault="00EF7A1D" w:rsidP="00EF7A1D">
      <w:pPr>
        <w:shd w:val="clear" w:color="auto" w:fill="FFFFFF"/>
        <w:spacing w:before="5" w:line="307" w:lineRule="exact"/>
        <w:ind w:right="14" w:firstLine="709"/>
        <w:jc w:val="both"/>
        <w:rPr>
          <w:spacing w:val="-6"/>
          <w:sz w:val="28"/>
          <w:szCs w:val="28"/>
          <w:lang w:val="tt-RU"/>
        </w:rPr>
      </w:pPr>
      <w:r>
        <w:rPr>
          <w:spacing w:val="-6"/>
          <w:sz w:val="28"/>
          <w:szCs w:val="28"/>
          <w:lang w:val="tt-RU"/>
        </w:rPr>
        <w:t xml:space="preserve">                                </w:t>
      </w:r>
      <w:r w:rsidRPr="00AB6D8D">
        <w:rPr>
          <w:spacing w:val="-6"/>
          <w:sz w:val="28"/>
          <w:szCs w:val="28"/>
          <w:lang w:val="tt-RU"/>
        </w:rPr>
        <w:t>V</w:t>
      </w:r>
      <w:r w:rsidRPr="000E0B4F">
        <w:rPr>
          <w:spacing w:val="-6"/>
          <w:sz w:val="28"/>
          <w:szCs w:val="28"/>
          <w:lang w:val="tt-RU"/>
        </w:rPr>
        <w:t>. Ресурслар белән тәэмин итү</w:t>
      </w:r>
    </w:p>
    <w:p w:rsidR="00EF7A1D" w:rsidRPr="000E0B4F" w:rsidRDefault="00EF7A1D" w:rsidP="00EF7A1D">
      <w:pPr>
        <w:shd w:val="clear" w:color="auto" w:fill="FFFFFF"/>
        <w:spacing w:before="5" w:line="307" w:lineRule="exact"/>
        <w:ind w:right="14" w:firstLine="709"/>
        <w:jc w:val="both"/>
        <w:rPr>
          <w:spacing w:val="-6"/>
          <w:sz w:val="28"/>
          <w:szCs w:val="28"/>
          <w:lang w:val="tt-RU"/>
        </w:rPr>
      </w:pPr>
    </w:p>
    <w:p w:rsidR="00EF7A1D" w:rsidRDefault="00EF7A1D" w:rsidP="00EF7A1D">
      <w:pPr>
        <w:shd w:val="clear" w:color="auto" w:fill="FFFFFF"/>
        <w:spacing w:before="5" w:line="307" w:lineRule="exact"/>
        <w:ind w:right="14" w:firstLine="709"/>
        <w:jc w:val="both"/>
        <w:rPr>
          <w:spacing w:val="-6"/>
          <w:sz w:val="28"/>
          <w:szCs w:val="28"/>
          <w:lang w:val="tt-RU"/>
        </w:rPr>
      </w:pPr>
      <w:r>
        <w:rPr>
          <w:spacing w:val="-6"/>
          <w:sz w:val="28"/>
          <w:szCs w:val="28"/>
          <w:lang w:val="tt-RU"/>
        </w:rPr>
        <w:t xml:space="preserve"> </w:t>
      </w:r>
      <w:r w:rsidRPr="000E0B4F">
        <w:rPr>
          <w:spacing w:val="-6"/>
          <w:sz w:val="28"/>
          <w:szCs w:val="28"/>
          <w:lang w:val="tt-RU"/>
        </w:rPr>
        <w:t>Кыска вакытлы планны финанслау чыганаклары булып Татарстан Республикасы бюджеты, җирле бюджет һәм күпфатирлы йортта биналарның милекчеләре акчалары тора.</w:t>
      </w:r>
    </w:p>
    <w:p w:rsidR="00EF7A1D" w:rsidRPr="00EC1D8E" w:rsidRDefault="00EF7A1D" w:rsidP="00EF7A1D">
      <w:pPr>
        <w:shd w:val="clear" w:color="auto" w:fill="FFFFFF"/>
        <w:spacing w:before="5" w:line="307" w:lineRule="exact"/>
        <w:ind w:right="14" w:firstLine="709"/>
        <w:jc w:val="both"/>
        <w:rPr>
          <w:spacing w:val="-3"/>
          <w:sz w:val="28"/>
          <w:szCs w:val="28"/>
          <w:lang w:val="tt-RU"/>
        </w:rPr>
      </w:pPr>
      <w:r>
        <w:rPr>
          <w:spacing w:val="-3"/>
          <w:sz w:val="28"/>
          <w:szCs w:val="28"/>
          <w:lang w:val="tt-RU"/>
        </w:rPr>
        <w:t xml:space="preserve"> </w:t>
      </w:r>
      <w:r w:rsidRPr="00EC1D8E">
        <w:rPr>
          <w:spacing w:val="-3"/>
          <w:sz w:val="28"/>
          <w:szCs w:val="28"/>
          <w:lang w:val="tt-RU"/>
        </w:rPr>
        <w:t xml:space="preserve">Кыска вакытлы план чараларын финанслауның гомуми күләме </w:t>
      </w:r>
      <w:r w:rsidR="00A0348F" w:rsidRPr="00A0348F">
        <w:rPr>
          <w:b/>
          <w:spacing w:val="-3"/>
          <w:sz w:val="28"/>
          <w:szCs w:val="28"/>
          <w:lang w:val="tt-RU"/>
        </w:rPr>
        <w:t xml:space="preserve">39 342 238, 93 </w:t>
      </w:r>
      <w:r w:rsidRPr="00EC1D8E">
        <w:rPr>
          <w:spacing w:val="-3"/>
          <w:sz w:val="28"/>
          <w:szCs w:val="28"/>
          <w:lang w:val="tt-RU"/>
        </w:rPr>
        <w:t>сум тәшкил итәчәк, шул исәптән акча:</w:t>
      </w:r>
    </w:p>
    <w:p w:rsidR="00EF7A1D" w:rsidRPr="009C0917" w:rsidRDefault="00EF7A1D" w:rsidP="00EF7A1D">
      <w:pPr>
        <w:shd w:val="clear" w:color="auto" w:fill="FFFFFF"/>
        <w:spacing w:before="5" w:line="307" w:lineRule="exact"/>
        <w:ind w:right="14" w:firstLine="709"/>
        <w:jc w:val="both"/>
        <w:rPr>
          <w:spacing w:val="-3"/>
          <w:sz w:val="28"/>
          <w:szCs w:val="28"/>
          <w:lang w:val="tt-RU"/>
        </w:rPr>
      </w:pPr>
      <w:r w:rsidRPr="00AB6D8D">
        <w:rPr>
          <w:spacing w:val="-3"/>
          <w:sz w:val="28"/>
          <w:szCs w:val="28"/>
          <w:lang w:val="tt-RU"/>
        </w:rPr>
        <w:t>Татарстан Респ</w:t>
      </w:r>
      <w:r w:rsidRPr="009C0917">
        <w:rPr>
          <w:spacing w:val="-3"/>
          <w:sz w:val="28"/>
          <w:szCs w:val="28"/>
          <w:lang w:val="tt-RU"/>
        </w:rPr>
        <w:t>убликасы бюджеты-</w:t>
      </w:r>
      <w:r w:rsidR="00A0348F" w:rsidRPr="00A0348F">
        <w:rPr>
          <w:sz w:val="28"/>
          <w:szCs w:val="28"/>
          <w:lang w:val="tt-RU"/>
        </w:rPr>
        <w:t xml:space="preserve">19 594 282,95 </w:t>
      </w:r>
      <w:r w:rsidRPr="009C0917">
        <w:rPr>
          <w:spacing w:val="-3"/>
          <w:sz w:val="28"/>
          <w:szCs w:val="28"/>
          <w:lang w:val="tt-RU"/>
        </w:rPr>
        <w:t>сум;</w:t>
      </w:r>
    </w:p>
    <w:p w:rsidR="00EF7A1D" w:rsidRPr="009C0917" w:rsidRDefault="00EF7A1D" w:rsidP="00EF7A1D">
      <w:pPr>
        <w:shd w:val="clear" w:color="auto" w:fill="FFFFFF"/>
        <w:spacing w:before="5" w:line="307" w:lineRule="exact"/>
        <w:ind w:right="14" w:firstLine="709"/>
        <w:jc w:val="both"/>
        <w:rPr>
          <w:spacing w:val="-3"/>
          <w:sz w:val="28"/>
          <w:szCs w:val="28"/>
          <w:lang w:val="tt-RU"/>
        </w:rPr>
      </w:pPr>
      <w:r w:rsidRPr="009C0917">
        <w:rPr>
          <w:spacing w:val="-3"/>
          <w:sz w:val="28"/>
          <w:szCs w:val="28"/>
          <w:lang w:val="tt-RU"/>
        </w:rPr>
        <w:t>җирле бюджетлар-</w:t>
      </w:r>
      <w:r w:rsidRPr="009C0917">
        <w:rPr>
          <w:sz w:val="28"/>
          <w:szCs w:val="28"/>
          <w:lang w:val="tt-RU"/>
        </w:rPr>
        <w:t>4 212 000</w:t>
      </w:r>
      <w:r w:rsidRPr="009C0917">
        <w:rPr>
          <w:spacing w:val="-5"/>
          <w:sz w:val="28"/>
          <w:szCs w:val="28"/>
          <w:lang w:val="tt-RU"/>
        </w:rPr>
        <w:t xml:space="preserve"> </w:t>
      </w:r>
      <w:r w:rsidRPr="009C0917">
        <w:rPr>
          <w:spacing w:val="-3"/>
          <w:sz w:val="28"/>
          <w:szCs w:val="28"/>
          <w:lang w:val="tt-RU"/>
        </w:rPr>
        <w:t xml:space="preserve"> сум;</w:t>
      </w:r>
    </w:p>
    <w:p w:rsidR="00EF7A1D" w:rsidRDefault="00EF7A1D" w:rsidP="00EF7A1D">
      <w:pPr>
        <w:shd w:val="clear" w:color="auto" w:fill="FFFFFF"/>
        <w:spacing w:before="5" w:line="307" w:lineRule="exact"/>
        <w:ind w:right="14" w:firstLine="709"/>
        <w:jc w:val="both"/>
        <w:rPr>
          <w:spacing w:val="-3"/>
          <w:sz w:val="28"/>
          <w:szCs w:val="28"/>
          <w:lang w:val="tt-RU"/>
        </w:rPr>
      </w:pPr>
      <w:r w:rsidRPr="009C0917">
        <w:rPr>
          <w:spacing w:val="-3"/>
          <w:sz w:val="28"/>
          <w:szCs w:val="28"/>
          <w:lang w:val="tt-RU"/>
        </w:rPr>
        <w:t>күпфатирлы йортта биналарның милекчеләре-</w:t>
      </w:r>
      <w:r w:rsidR="00A0348F" w:rsidRPr="00A0348F">
        <w:rPr>
          <w:sz w:val="28"/>
          <w:szCs w:val="28"/>
          <w:lang w:val="tt-RU"/>
        </w:rPr>
        <w:t xml:space="preserve">15 535 955,98 </w:t>
      </w:r>
      <w:r w:rsidRPr="009C0917">
        <w:rPr>
          <w:spacing w:val="-3"/>
          <w:sz w:val="28"/>
          <w:szCs w:val="28"/>
          <w:lang w:val="tt-RU"/>
        </w:rPr>
        <w:t>сум.</w:t>
      </w:r>
    </w:p>
    <w:p w:rsidR="00EF7A1D" w:rsidRPr="00EC1D8E" w:rsidRDefault="00EF7A1D" w:rsidP="00EF7A1D">
      <w:pPr>
        <w:shd w:val="clear" w:color="auto" w:fill="FFFFFF"/>
        <w:ind w:right="19" w:firstLine="709"/>
        <w:rPr>
          <w:spacing w:val="-3"/>
          <w:sz w:val="28"/>
          <w:szCs w:val="28"/>
        </w:rPr>
      </w:pPr>
      <w:r w:rsidRPr="00EC1D8E">
        <w:rPr>
          <w:spacing w:val="-3"/>
          <w:sz w:val="28"/>
          <w:szCs w:val="28"/>
        </w:rPr>
        <w:t>Алардан:</w:t>
      </w:r>
    </w:p>
    <w:p w:rsidR="00EF7A1D" w:rsidRPr="00EC1D8E" w:rsidRDefault="00EF7A1D" w:rsidP="00EF7A1D">
      <w:pPr>
        <w:shd w:val="clear" w:color="auto" w:fill="FFFFFF"/>
        <w:ind w:right="19" w:firstLine="709"/>
        <w:rPr>
          <w:spacing w:val="-3"/>
          <w:sz w:val="28"/>
          <w:szCs w:val="28"/>
        </w:rPr>
      </w:pPr>
      <w:r>
        <w:rPr>
          <w:spacing w:val="-3"/>
          <w:sz w:val="28"/>
          <w:szCs w:val="28"/>
        </w:rPr>
        <w:t>20</w:t>
      </w:r>
      <w:r>
        <w:rPr>
          <w:spacing w:val="-3"/>
          <w:sz w:val="28"/>
          <w:szCs w:val="28"/>
          <w:lang w:val="tt-RU"/>
        </w:rPr>
        <w:t>23</w:t>
      </w:r>
      <w:r w:rsidRPr="00EC1D8E">
        <w:rPr>
          <w:spacing w:val="-3"/>
          <w:sz w:val="28"/>
          <w:szCs w:val="28"/>
        </w:rPr>
        <w:t xml:space="preserve"> елда:</w:t>
      </w:r>
    </w:p>
    <w:p w:rsidR="00EF7A1D" w:rsidRPr="00EC1D8E" w:rsidRDefault="00EF7A1D" w:rsidP="00EF7A1D">
      <w:pPr>
        <w:shd w:val="clear" w:color="auto" w:fill="FFFFFF"/>
        <w:ind w:right="19" w:firstLine="709"/>
        <w:rPr>
          <w:spacing w:val="-3"/>
          <w:sz w:val="28"/>
          <w:szCs w:val="28"/>
        </w:rPr>
      </w:pPr>
      <w:r w:rsidRPr="00B23DEC">
        <w:rPr>
          <w:b/>
          <w:sz w:val="28"/>
          <w:szCs w:val="28"/>
        </w:rPr>
        <w:t xml:space="preserve">9 510 383,99 </w:t>
      </w:r>
      <w:r w:rsidRPr="00EC1D8E">
        <w:rPr>
          <w:spacing w:val="-3"/>
          <w:sz w:val="28"/>
          <w:szCs w:val="28"/>
        </w:rPr>
        <w:t>сум, шул исәптән акча:</w:t>
      </w:r>
    </w:p>
    <w:p w:rsidR="00EF7A1D" w:rsidRPr="00EC1D8E" w:rsidRDefault="00EF7A1D" w:rsidP="00EF7A1D">
      <w:pPr>
        <w:shd w:val="clear" w:color="auto" w:fill="FFFFFF"/>
        <w:ind w:right="19" w:firstLine="709"/>
        <w:rPr>
          <w:spacing w:val="-3"/>
          <w:sz w:val="28"/>
          <w:szCs w:val="28"/>
        </w:rPr>
      </w:pPr>
      <w:r w:rsidRPr="00EC1D8E">
        <w:rPr>
          <w:spacing w:val="-3"/>
          <w:sz w:val="28"/>
          <w:szCs w:val="28"/>
        </w:rPr>
        <w:t xml:space="preserve">Татарстан Республикасы бюджеты – </w:t>
      </w:r>
      <w:r w:rsidRPr="002B3A92">
        <w:rPr>
          <w:sz w:val="28"/>
          <w:szCs w:val="28"/>
        </w:rPr>
        <w:t xml:space="preserve">1 260 737,43 </w:t>
      </w:r>
      <w:r w:rsidRPr="00EC1D8E">
        <w:rPr>
          <w:spacing w:val="-3"/>
          <w:sz w:val="28"/>
          <w:szCs w:val="28"/>
        </w:rPr>
        <w:t>сум;</w:t>
      </w:r>
    </w:p>
    <w:p w:rsidR="00EF7A1D" w:rsidRPr="00EC1D8E" w:rsidRDefault="00EF7A1D" w:rsidP="00EF7A1D">
      <w:pPr>
        <w:shd w:val="clear" w:color="auto" w:fill="FFFFFF"/>
        <w:ind w:right="19" w:firstLine="709"/>
        <w:rPr>
          <w:spacing w:val="-3"/>
          <w:sz w:val="28"/>
          <w:szCs w:val="28"/>
        </w:rPr>
      </w:pPr>
      <w:r w:rsidRPr="00EC1D8E">
        <w:rPr>
          <w:spacing w:val="-3"/>
          <w:sz w:val="28"/>
          <w:szCs w:val="28"/>
        </w:rPr>
        <w:t>җирле бюджетлардан-1404000,0 сум;</w:t>
      </w:r>
    </w:p>
    <w:p w:rsidR="00EF7A1D" w:rsidRPr="00EC1D8E" w:rsidRDefault="00EF7A1D" w:rsidP="00EF7A1D">
      <w:pPr>
        <w:shd w:val="clear" w:color="auto" w:fill="FFFFFF"/>
        <w:ind w:right="19" w:firstLine="709"/>
        <w:rPr>
          <w:spacing w:val="-3"/>
          <w:sz w:val="28"/>
          <w:szCs w:val="28"/>
        </w:rPr>
      </w:pPr>
      <w:r w:rsidRPr="00EC1D8E">
        <w:rPr>
          <w:spacing w:val="-3"/>
          <w:sz w:val="28"/>
          <w:szCs w:val="28"/>
        </w:rPr>
        <w:t>күпфатирлы йортта биналарның милекчеләре -</w:t>
      </w:r>
      <w:r w:rsidRPr="00B23DEC">
        <w:rPr>
          <w:sz w:val="28"/>
          <w:szCs w:val="28"/>
        </w:rPr>
        <w:t xml:space="preserve">6 845 646,56 </w:t>
      </w:r>
      <w:r w:rsidRPr="00EC1D8E">
        <w:rPr>
          <w:spacing w:val="-3"/>
          <w:sz w:val="28"/>
          <w:szCs w:val="28"/>
        </w:rPr>
        <w:t>сум;</w:t>
      </w:r>
    </w:p>
    <w:p w:rsidR="00EF7A1D" w:rsidRPr="00EC1D8E" w:rsidRDefault="00EF7A1D" w:rsidP="00EF7A1D">
      <w:pPr>
        <w:shd w:val="clear" w:color="auto" w:fill="FFFFFF"/>
        <w:ind w:right="19" w:firstLine="709"/>
        <w:rPr>
          <w:spacing w:val="-3"/>
          <w:sz w:val="28"/>
          <w:szCs w:val="28"/>
        </w:rPr>
      </w:pPr>
      <w:r>
        <w:rPr>
          <w:spacing w:val="-3"/>
          <w:sz w:val="28"/>
          <w:szCs w:val="28"/>
        </w:rPr>
        <w:t>20</w:t>
      </w:r>
      <w:r>
        <w:rPr>
          <w:spacing w:val="-3"/>
          <w:sz w:val="28"/>
          <w:szCs w:val="28"/>
          <w:lang w:val="tt-RU"/>
        </w:rPr>
        <w:t>24</w:t>
      </w:r>
      <w:r w:rsidRPr="00EC1D8E">
        <w:rPr>
          <w:spacing w:val="-3"/>
          <w:sz w:val="28"/>
          <w:szCs w:val="28"/>
        </w:rPr>
        <w:t xml:space="preserve"> елда:</w:t>
      </w:r>
    </w:p>
    <w:p w:rsidR="00EF7A1D" w:rsidRPr="00EC1D8E" w:rsidRDefault="00A0348F" w:rsidP="00EF7A1D">
      <w:pPr>
        <w:shd w:val="clear" w:color="auto" w:fill="FFFFFF"/>
        <w:ind w:right="19" w:firstLine="709"/>
        <w:rPr>
          <w:spacing w:val="-3"/>
          <w:sz w:val="28"/>
          <w:szCs w:val="28"/>
        </w:rPr>
      </w:pPr>
      <w:r w:rsidRPr="00A0348F">
        <w:rPr>
          <w:b/>
          <w:sz w:val="28"/>
          <w:szCs w:val="28"/>
        </w:rPr>
        <w:t xml:space="preserve">2 943 762,45 </w:t>
      </w:r>
      <w:r w:rsidR="00EF7A1D" w:rsidRPr="00EC1D8E">
        <w:rPr>
          <w:spacing w:val="-3"/>
          <w:sz w:val="28"/>
          <w:szCs w:val="28"/>
        </w:rPr>
        <w:t>сум, шул исәптән акча:</w:t>
      </w:r>
    </w:p>
    <w:p w:rsidR="00EF7A1D" w:rsidRPr="00EC1D8E" w:rsidRDefault="00EF7A1D" w:rsidP="00EF7A1D">
      <w:pPr>
        <w:shd w:val="clear" w:color="auto" w:fill="FFFFFF"/>
        <w:ind w:right="19" w:firstLine="709"/>
        <w:rPr>
          <w:spacing w:val="-3"/>
          <w:sz w:val="28"/>
          <w:szCs w:val="28"/>
        </w:rPr>
      </w:pPr>
      <w:r w:rsidRPr="00EC1D8E">
        <w:rPr>
          <w:spacing w:val="-3"/>
          <w:sz w:val="28"/>
          <w:szCs w:val="28"/>
        </w:rPr>
        <w:t xml:space="preserve">Татарстан Республикасы бюджеты – </w:t>
      </w:r>
      <w:r w:rsidRPr="002B3A92">
        <w:rPr>
          <w:sz w:val="28"/>
          <w:szCs w:val="28"/>
        </w:rPr>
        <w:t xml:space="preserve">1 293 318,96 </w:t>
      </w:r>
      <w:r w:rsidRPr="00EC1D8E">
        <w:rPr>
          <w:spacing w:val="-3"/>
          <w:sz w:val="28"/>
          <w:szCs w:val="28"/>
        </w:rPr>
        <w:t>сум;</w:t>
      </w:r>
    </w:p>
    <w:p w:rsidR="00EF7A1D" w:rsidRPr="00EC1D8E" w:rsidRDefault="00EF7A1D" w:rsidP="00EF7A1D">
      <w:pPr>
        <w:shd w:val="clear" w:color="auto" w:fill="FFFFFF"/>
        <w:ind w:right="19" w:firstLine="709"/>
        <w:rPr>
          <w:spacing w:val="-3"/>
          <w:sz w:val="28"/>
          <w:szCs w:val="28"/>
        </w:rPr>
      </w:pPr>
      <w:r w:rsidRPr="00EC1D8E">
        <w:rPr>
          <w:spacing w:val="-3"/>
          <w:sz w:val="28"/>
          <w:szCs w:val="28"/>
        </w:rPr>
        <w:t>җирле бюджетлар-1404 000,00 сум;</w:t>
      </w:r>
    </w:p>
    <w:p w:rsidR="00EF7A1D" w:rsidRPr="00EC1D8E" w:rsidRDefault="00EF7A1D" w:rsidP="00EF7A1D">
      <w:pPr>
        <w:shd w:val="clear" w:color="auto" w:fill="FFFFFF"/>
        <w:ind w:right="19" w:firstLine="709"/>
        <w:rPr>
          <w:spacing w:val="-3"/>
          <w:sz w:val="28"/>
          <w:szCs w:val="28"/>
        </w:rPr>
      </w:pPr>
      <w:r w:rsidRPr="00EC1D8E">
        <w:rPr>
          <w:spacing w:val="-3"/>
          <w:sz w:val="28"/>
          <w:szCs w:val="28"/>
        </w:rPr>
        <w:t>күпфатирлы йортта биналарның милекчеләре-</w:t>
      </w:r>
      <w:r w:rsidR="00A0348F" w:rsidRPr="00A0348F">
        <w:rPr>
          <w:sz w:val="28"/>
          <w:szCs w:val="28"/>
        </w:rPr>
        <w:t xml:space="preserve">246 443,49 </w:t>
      </w:r>
      <w:r w:rsidRPr="00EC1D8E">
        <w:rPr>
          <w:spacing w:val="-3"/>
          <w:sz w:val="28"/>
          <w:szCs w:val="28"/>
        </w:rPr>
        <w:t>сум;</w:t>
      </w:r>
    </w:p>
    <w:p w:rsidR="00EF7A1D" w:rsidRPr="00EC1D8E" w:rsidRDefault="00EF7A1D" w:rsidP="00EF7A1D">
      <w:pPr>
        <w:shd w:val="clear" w:color="auto" w:fill="FFFFFF"/>
        <w:ind w:right="19" w:firstLine="709"/>
        <w:rPr>
          <w:spacing w:val="-3"/>
          <w:sz w:val="28"/>
          <w:szCs w:val="28"/>
        </w:rPr>
      </w:pPr>
      <w:r>
        <w:rPr>
          <w:spacing w:val="-3"/>
          <w:sz w:val="28"/>
          <w:szCs w:val="28"/>
        </w:rPr>
        <w:t>20</w:t>
      </w:r>
      <w:r>
        <w:rPr>
          <w:spacing w:val="-3"/>
          <w:sz w:val="28"/>
          <w:szCs w:val="28"/>
          <w:lang w:val="tt-RU"/>
        </w:rPr>
        <w:t>25</w:t>
      </w:r>
      <w:r w:rsidRPr="00EC1D8E">
        <w:rPr>
          <w:spacing w:val="-3"/>
          <w:sz w:val="28"/>
          <w:szCs w:val="28"/>
        </w:rPr>
        <w:t xml:space="preserve"> елда:</w:t>
      </w:r>
    </w:p>
    <w:p w:rsidR="00EF7A1D" w:rsidRPr="00EC1D8E" w:rsidRDefault="00A0348F" w:rsidP="00EF7A1D">
      <w:pPr>
        <w:shd w:val="clear" w:color="auto" w:fill="FFFFFF"/>
        <w:ind w:right="19" w:firstLine="709"/>
        <w:rPr>
          <w:spacing w:val="-3"/>
          <w:sz w:val="28"/>
          <w:szCs w:val="28"/>
        </w:rPr>
      </w:pPr>
      <w:r w:rsidRPr="00A0348F">
        <w:rPr>
          <w:b/>
          <w:sz w:val="28"/>
          <w:szCs w:val="28"/>
        </w:rPr>
        <w:t xml:space="preserve">26 716 400,00 </w:t>
      </w:r>
      <w:r w:rsidR="00EF7A1D" w:rsidRPr="00EC1D8E">
        <w:rPr>
          <w:spacing w:val="-3"/>
          <w:sz w:val="28"/>
          <w:szCs w:val="28"/>
        </w:rPr>
        <w:t>сум, шул исәптән акча:</w:t>
      </w:r>
    </w:p>
    <w:p w:rsidR="00EF7A1D" w:rsidRPr="00EC1D8E" w:rsidRDefault="00EF7A1D" w:rsidP="00EF7A1D">
      <w:pPr>
        <w:shd w:val="clear" w:color="auto" w:fill="FFFFFF"/>
        <w:ind w:right="19" w:firstLine="709"/>
        <w:rPr>
          <w:spacing w:val="-3"/>
          <w:sz w:val="28"/>
          <w:szCs w:val="28"/>
        </w:rPr>
      </w:pPr>
      <w:r w:rsidRPr="00EC1D8E">
        <w:rPr>
          <w:spacing w:val="-3"/>
          <w:sz w:val="28"/>
          <w:szCs w:val="28"/>
        </w:rPr>
        <w:t xml:space="preserve">Татарстан Республикасы бюджеты </w:t>
      </w:r>
      <w:r w:rsidR="00A0348F" w:rsidRPr="00A0348F">
        <w:rPr>
          <w:sz w:val="28"/>
          <w:szCs w:val="28"/>
        </w:rPr>
        <w:t xml:space="preserve">17 040 226,56 </w:t>
      </w:r>
      <w:r w:rsidRPr="00EC1D8E">
        <w:rPr>
          <w:spacing w:val="-3"/>
          <w:sz w:val="28"/>
          <w:szCs w:val="28"/>
        </w:rPr>
        <w:t>сум;</w:t>
      </w:r>
    </w:p>
    <w:p w:rsidR="00EF7A1D" w:rsidRPr="00EC1D8E" w:rsidRDefault="00EF7A1D" w:rsidP="00EF7A1D">
      <w:pPr>
        <w:shd w:val="clear" w:color="auto" w:fill="FFFFFF"/>
        <w:ind w:right="19" w:firstLine="709"/>
        <w:rPr>
          <w:spacing w:val="-3"/>
          <w:sz w:val="28"/>
          <w:szCs w:val="28"/>
        </w:rPr>
      </w:pPr>
      <w:r w:rsidRPr="00EC1D8E">
        <w:rPr>
          <w:spacing w:val="-3"/>
          <w:sz w:val="28"/>
          <w:szCs w:val="28"/>
        </w:rPr>
        <w:t>җирле бюджетлар-1404 000,00 сум;</w:t>
      </w:r>
    </w:p>
    <w:p w:rsidR="00EF7A1D" w:rsidRDefault="00EF7A1D" w:rsidP="00EF7A1D">
      <w:pPr>
        <w:shd w:val="clear" w:color="auto" w:fill="FFFFFF"/>
        <w:ind w:right="19" w:firstLine="709"/>
        <w:rPr>
          <w:spacing w:val="-3"/>
          <w:sz w:val="28"/>
          <w:szCs w:val="28"/>
          <w:lang w:val="tt-RU"/>
        </w:rPr>
      </w:pPr>
      <w:r w:rsidRPr="00EC1D8E">
        <w:rPr>
          <w:spacing w:val="-3"/>
          <w:sz w:val="28"/>
          <w:szCs w:val="28"/>
        </w:rPr>
        <w:t>күпфатирлы йортта биналарның милекчеләре-</w:t>
      </w:r>
      <w:r w:rsidR="00A0348F" w:rsidRPr="00A0348F">
        <w:rPr>
          <w:sz w:val="28"/>
          <w:szCs w:val="28"/>
        </w:rPr>
        <w:t xml:space="preserve">8 272 177,38 </w:t>
      </w:r>
      <w:r w:rsidRPr="00EC1D8E">
        <w:rPr>
          <w:spacing w:val="-3"/>
          <w:sz w:val="28"/>
          <w:szCs w:val="28"/>
        </w:rPr>
        <w:t>сум;</w:t>
      </w:r>
    </w:p>
    <w:p w:rsidR="00EF7A1D" w:rsidRPr="00FF6527" w:rsidRDefault="00EF7A1D" w:rsidP="00EF7A1D">
      <w:pPr>
        <w:shd w:val="clear" w:color="auto" w:fill="FFFFFF"/>
        <w:ind w:right="19" w:firstLine="709"/>
        <w:rPr>
          <w:spacing w:val="-3"/>
          <w:sz w:val="28"/>
          <w:szCs w:val="28"/>
          <w:lang w:val="tt-RU"/>
        </w:rPr>
      </w:pPr>
    </w:p>
    <w:p w:rsidR="00EF7A1D" w:rsidRPr="00FF6527" w:rsidRDefault="00EF7A1D" w:rsidP="00EF7A1D">
      <w:pPr>
        <w:shd w:val="clear" w:color="auto" w:fill="FFFFFF"/>
        <w:spacing w:line="312" w:lineRule="exact"/>
        <w:ind w:right="29"/>
        <w:jc w:val="center"/>
        <w:rPr>
          <w:lang w:val="tt-RU"/>
        </w:rPr>
      </w:pPr>
      <w:r>
        <w:rPr>
          <w:b/>
          <w:spacing w:val="-7"/>
          <w:sz w:val="28"/>
          <w:szCs w:val="28"/>
          <w:lang w:val="tt-RU"/>
        </w:rPr>
        <w:t>2023</w:t>
      </w:r>
      <w:r w:rsidRPr="00FF6527">
        <w:rPr>
          <w:b/>
          <w:spacing w:val="-7"/>
          <w:sz w:val="28"/>
          <w:szCs w:val="28"/>
          <w:lang w:val="tt-RU"/>
        </w:rPr>
        <w:t xml:space="preserve"> елда </w:t>
      </w:r>
      <w:r w:rsidRPr="00FF6527">
        <w:rPr>
          <w:spacing w:val="-7"/>
          <w:sz w:val="28"/>
          <w:szCs w:val="28"/>
          <w:lang w:val="tt-RU"/>
        </w:rPr>
        <w:t>күп фатирлы йортларга капиталь ремонт үткәрү өчен финанс чаралары күләме</w:t>
      </w:r>
    </w:p>
    <w:p w:rsidR="00EF7A1D" w:rsidRPr="00FF6527" w:rsidRDefault="00EF7A1D" w:rsidP="00EF7A1D">
      <w:pPr>
        <w:spacing w:after="302" w:line="1" w:lineRule="exact"/>
        <w:rPr>
          <w:rFonts w:ascii="Arial" w:hAnsi="Arial" w:cs="Arial"/>
          <w:sz w:val="2"/>
          <w:szCs w:val="2"/>
          <w:lang w:val="tt-RU"/>
        </w:rPr>
      </w:pPr>
    </w:p>
    <w:tbl>
      <w:tblPr>
        <w:tblW w:w="0" w:type="auto"/>
        <w:tblInd w:w="40" w:type="dxa"/>
        <w:tblLayout w:type="fixed"/>
        <w:tblCellMar>
          <w:left w:w="40" w:type="dxa"/>
          <w:right w:w="40" w:type="dxa"/>
        </w:tblCellMar>
        <w:tblLook w:val="0000" w:firstRow="0" w:lastRow="0" w:firstColumn="0" w:lastColumn="0" w:noHBand="0" w:noVBand="0"/>
      </w:tblPr>
      <w:tblGrid>
        <w:gridCol w:w="7378"/>
        <w:gridCol w:w="2261"/>
      </w:tblGrid>
      <w:tr w:rsidR="00EF7A1D" w:rsidRPr="00E655C6" w:rsidTr="00EF7A1D">
        <w:trPr>
          <w:trHeight w:hRule="exact" w:val="967"/>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0E0B4F" w:rsidRDefault="00EF7A1D" w:rsidP="00EF7A1D">
            <w:pPr>
              <w:shd w:val="clear" w:color="auto" w:fill="FFFFFF"/>
              <w:ind w:left="24"/>
              <w:jc w:val="both"/>
              <w:rPr>
                <w:sz w:val="28"/>
                <w:szCs w:val="28"/>
                <w:lang w:val="tt-RU"/>
              </w:rPr>
            </w:pPr>
            <w:r w:rsidRPr="00C82A33">
              <w:rPr>
                <w:sz w:val="28"/>
                <w:szCs w:val="28"/>
                <w:lang w:val="tt-RU"/>
              </w:rPr>
              <w:t>Күпфатирлы йортларда гомуми милекне капиталь ремонтлау буенча хезмәтләр һәм (яки) эшләр</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7A1D" w:rsidRPr="00096B14" w:rsidRDefault="00EF7A1D" w:rsidP="00EF7A1D">
            <w:pPr>
              <w:shd w:val="clear" w:color="auto" w:fill="FFFFFF"/>
              <w:ind w:right="29"/>
              <w:jc w:val="center"/>
              <w:rPr>
                <w:sz w:val="28"/>
                <w:szCs w:val="28"/>
              </w:rPr>
            </w:pPr>
            <w:r w:rsidRPr="00096B14">
              <w:rPr>
                <w:sz w:val="28"/>
                <w:szCs w:val="28"/>
              </w:rPr>
              <w:t>Финанслау ихтыяҗы,</w:t>
            </w:r>
          </w:p>
          <w:p w:rsidR="00EF7A1D" w:rsidRPr="00E655C6" w:rsidRDefault="00EF7A1D" w:rsidP="00EF7A1D">
            <w:pPr>
              <w:shd w:val="clear" w:color="auto" w:fill="FFFFFF"/>
              <w:jc w:val="center"/>
              <w:rPr>
                <w:sz w:val="28"/>
                <w:szCs w:val="28"/>
              </w:rPr>
            </w:pPr>
            <w:r w:rsidRPr="00096B14">
              <w:rPr>
                <w:sz w:val="28"/>
                <w:szCs w:val="28"/>
              </w:rPr>
              <w:t>сум</w:t>
            </w:r>
          </w:p>
        </w:tc>
      </w:tr>
      <w:tr w:rsidR="00EF7A1D" w:rsidRPr="00E655C6" w:rsidTr="00EF7A1D">
        <w:trPr>
          <w:trHeight w:hRule="exact" w:val="365"/>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D57CBD">
              <w:rPr>
                <w:sz w:val="28"/>
                <w:szCs w:val="28"/>
              </w:rPr>
              <w:t>Фасадны җылыту һәм ремонтлау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EF7A1D" w:rsidP="00EF7A1D">
            <w:pPr>
              <w:pStyle w:val="a9"/>
              <w:ind w:firstLine="709"/>
              <w:rPr>
                <w:sz w:val="28"/>
                <w:szCs w:val="28"/>
              </w:rPr>
            </w:pPr>
            <w:r w:rsidRPr="00B23DEC">
              <w:rPr>
                <w:bCs/>
                <w:sz w:val="28"/>
                <w:szCs w:val="28"/>
              </w:rPr>
              <w:t>9 221 773,61</w:t>
            </w:r>
          </w:p>
        </w:tc>
      </w:tr>
      <w:tr w:rsidR="00EF7A1D" w:rsidRPr="00E655C6" w:rsidTr="00EF7A1D">
        <w:trPr>
          <w:trHeight w:hRule="exact" w:val="643"/>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407C8" w:rsidRDefault="00EF7A1D" w:rsidP="00EF7A1D">
            <w:pPr>
              <w:rPr>
                <w:sz w:val="28"/>
                <w:szCs w:val="28"/>
              </w:rPr>
            </w:pPr>
            <w:r w:rsidRPr="00E407C8">
              <w:rPr>
                <w:sz w:val="28"/>
                <w:szCs w:val="28"/>
              </w:rPr>
              <w:lastRenderedPageBreak/>
              <w:t>Проект документларына дәүләт экспертизасын эшләү һәм үткәрү</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EF7A1D" w:rsidP="00EF7A1D">
            <w:pPr>
              <w:pStyle w:val="a9"/>
              <w:ind w:firstLine="709"/>
              <w:rPr>
                <w:bCs/>
                <w:sz w:val="28"/>
                <w:szCs w:val="28"/>
              </w:rPr>
            </w:pPr>
            <w:r w:rsidRPr="002B3A92">
              <w:rPr>
                <w:bCs/>
                <w:sz w:val="28"/>
                <w:szCs w:val="28"/>
              </w:rPr>
              <w:t>190 000,00</w:t>
            </w:r>
          </w:p>
          <w:p w:rsidR="00EF7A1D" w:rsidRPr="002B3A92" w:rsidRDefault="00EF7A1D" w:rsidP="00EF7A1D">
            <w:pPr>
              <w:pStyle w:val="a9"/>
              <w:ind w:firstLine="709"/>
              <w:rPr>
                <w:sz w:val="28"/>
                <w:szCs w:val="28"/>
              </w:rPr>
            </w:pPr>
          </w:p>
        </w:tc>
      </w:tr>
      <w:tr w:rsidR="00EF7A1D" w:rsidRPr="00E655C6" w:rsidTr="00EF7A1D">
        <w:trPr>
          <w:trHeight w:hRule="exact" w:val="332"/>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407C8" w:rsidRDefault="00EF7A1D" w:rsidP="00EF7A1D">
            <w:pPr>
              <w:rPr>
                <w:sz w:val="28"/>
                <w:szCs w:val="28"/>
              </w:rPr>
            </w:pPr>
            <w:r w:rsidRPr="00E407C8">
              <w:rPr>
                <w:sz w:val="28"/>
                <w:szCs w:val="28"/>
              </w:rPr>
              <w:t>Төзелеш контролен тормышка ашыру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EF7A1D" w:rsidP="00EF7A1D">
            <w:pPr>
              <w:pStyle w:val="a9"/>
              <w:ind w:firstLine="709"/>
              <w:rPr>
                <w:bCs/>
                <w:sz w:val="28"/>
                <w:szCs w:val="28"/>
              </w:rPr>
            </w:pPr>
            <w:r w:rsidRPr="002B3A92">
              <w:rPr>
                <w:bCs/>
                <w:sz w:val="28"/>
                <w:szCs w:val="28"/>
              </w:rPr>
              <w:t>98 610,38</w:t>
            </w:r>
          </w:p>
          <w:p w:rsidR="00EF7A1D" w:rsidRPr="002B3A92" w:rsidRDefault="00EF7A1D" w:rsidP="00EF7A1D">
            <w:pPr>
              <w:pStyle w:val="a9"/>
              <w:ind w:firstLine="709"/>
              <w:rPr>
                <w:sz w:val="28"/>
                <w:szCs w:val="28"/>
              </w:rPr>
            </w:pPr>
          </w:p>
        </w:tc>
      </w:tr>
      <w:tr w:rsidR="00EF7A1D" w:rsidRPr="00E655C6" w:rsidTr="00EF7A1D">
        <w:trPr>
          <w:trHeight w:hRule="exact" w:val="346"/>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D613CE">
              <w:rPr>
                <w:sz w:val="28"/>
                <w:szCs w:val="28"/>
                <w:lang w:val="tt-RU"/>
              </w:rPr>
              <w:t>Барлыгы</w:t>
            </w:r>
            <w:r w:rsidRPr="00E655C6">
              <w:rPr>
                <w:sz w:val="28"/>
                <w:szCs w:val="28"/>
              </w:rPr>
              <w:t>:</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EF7A1D" w:rsidP="00EF7A1D">
            <w:pPr>
              <w:pStyle w:val="a9"/>
              <w:ind w:firstLine="709"/>
              <w:rPr>
                <w:bCs/>
                <w:sz w:val="28"/>
                <w:szCs w:val="28"/>
              </w:rPr>
            </w:pPr>
            <w:r w:rsidRPr="00B23DEC">
              <w:rPr>
                <w:b/>
                <w:bCs/>
                <w:sz w:val="28"/>
                <w:szCs w:val="28"/>
              </w:rPr>
              <w:t>9 510 383,99</w:t>
            </w:r>
          </w:p>
        </w:tc>
      </w:tr>
    </w:tbl>
    <w:p w:rsidR="00EF7A1D" w:rsidRPr="00E655C6" w:rsidRDefault="00EF7A1D" w:rsidP="00EF7A1D">
      <w:pPr>
        <w:shd w:val="clear" w:color="auto" w:fill="FFFFFF"/>
        <w:ind w:left="53" w:firstLine="662"/>
        <w:jc w:val="both"/>
        <w:rPr>
          <w:spacing w:val="-7"/>
          <w:sz w:val="28"/>
          <w:szCs w:val="28"/>
        </w:rPr>
      </w:pPr>
    </w:p>
    <w:p w:rsidR="00EF7A1D" w:rsidRPr="00FF6527" w:rsidRDefault="00EF7A1D" w:rsidP="00EF7A1D">
      <w:pPr>
        <w:shd w:val="clear" w:color="auto" w:fill="FFFFFF"/>
        <w:ind w:right="29"/>
        <w:jc w:val="center"/>
        <w:rPr>
          <w:spacing w:val="-7"/>
          <w:sz w:val="28"/>
          <w:szCs w:val="28"/>
          <w:lang w:val="tt-RU"/>
        </w:rPr>
      </w:pPr>
      <w:r>
        <w:rPr>
          <w:b/>
          <w:spacing w:val="-7"/>
          <w:sz w:val="28"/>
          <w:szCs w:val="28"/>
          <w:lang w:val="tt-RU"/>
        </w:rPr>
        <w:t xml:space="preserve">2024 </w:t>
      </w:r>
      <w:r w:rsidRPr="00FF6527">
        <w:rPr>
          <w:b/>
          <w:spacing w:val="-7"/>
          <w:sz w:val="28"/>
          <w:szCs w:val="28"/>
          <w:lang w:val="tt-RU"/>
        </w:rPr>
        <w:t xml:space="preserve">елда </w:t>
      </w:r>
      <w:r w:rsidRPr="00FF6527">
        <w:rPr>
          <w:spacing w:val="-7"/>
          <w:sz w:val="28"/>
          <w:szCs w:val="28"/>
          <w:lang w:val="tt-RU"/>
        </w:rPr>
        <w:t>күп фатирлы йортларга капиталь ремонт үткәрү өчен финанс чаралары күләме</w:t>
      </w:r>
    </w:p>
    <w:p w:rsidR="00EF7A1D" w:rsidRPr="00FF6527" w:rsidRDefault="00EF7A1D" w:rsidP="00EF7A1D">
      <w:pPr>
        <w:shd w:val="clear" w:color="auto" w:fill="FFFFFF"/>
        <w:ind w:right="29"/>
        <w:jc w:val="center"/>
        <w:rPr>
          <w:sz w:val="28"/>
          <w:szCs w:val="28"/>
          <w:lang w:val="tt-RU"/>
        </w:rPr>
      </w:pPr>
    </w:p>
    <w:p w:rsidR="00EF7A1D" w:rsidRPr="00FF6527" w:rsidRDefault="00EF7A1D" w:rsidP="00EF7A1D">
      <w:pPr>
        <w:rPr>
          <w:rFonts w:ascii="Arial" w:hAnsi="Arial" w:cs="Arial"/>
          <w:sz w:val="28"/>
          <w:szCs w:val="28"/>
          <w:lang w:val="tt-RU"/>
        </w:rPr>
      </w:pPr>
    </w:p>
    <w:tbl>
      <w:tblPr>
        <w:tblW w:w="0" w:type="auto"/>
        <w:tblInd w:w="40" w:type="dxa"/>
        <w:tblLayout w:type="fixed"/>
        <w:tblCellMar>
          <w:left w:w="40" w:type="dxa"/>
          <w:right w:w="40" w:type="dxa"/>
        </w:tblCellMar>
        <w:tblLook w:val="0000" w:firstRow="0" w:lastRow="0" w:firstColumn="0" w:lastColumn="0" w:noHBand="0" w:noVBand="0"/>
      </w:tblPr>
      <w:tblGrid>
        <w:gridCol w:w="7378"/>
        <w:gridCol w:w="2261"/>
      </w:tblGrid>
      <w:tr w:rsidR="00EF7A1D" w:rsidRPr="00E655C6" w:rsidTr="00EF7A1D">
        <w:trPr>
          <w:trHeight w:hRule="exact" w:val="967"/>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0E0B4F" w:rsidRDefault="00EF7A1D" w:rsidP="00EF7A1D">
            <w:pPr>
              <w:shd w:val="clear" w:color="auto" w:fill="FFFFFF"/>
              <w:ind w:left="24"/>
              <w:jc w:val="both"/>
              <w:rPr>
                <w:sz w:val="28"/>
                <w:szCs w:val="28"/>
                <w:lang w:val="tt-RU"/>
              </w:rPr>
            </w:pPr>
            <w:r w:rsidRPr="00C82A33">
              <w:rPr>
                <w:sz w:val="28"/>
                <w:szCs w:val="28"/>
                <w:lang w:val="tt-RU"/>
              </w:rPr>
              <w:t>Күпфатирлы йортларда гомуми милекне капиталь ремонтлау буенча хезмәтләр һәм (яки) эшләр</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7A1D" w:rsidRPr="00096B14" w:rsidRDefault="00EF7A1D" w:rsidP="00EF7A1D">
            <w:pPr>
              <w:shd w:val="clear" w:color="auto" w:fill="FFFFFF"/>
              <w:ind w:right="29"/>
              <w:jc w:val="center"/>
              <w:rPr>
                <w:sz w:val="28"/>
                <w:szCs w:val="28"/>
              </w:rPr>
            </w:pPr>
            <w:r w:rsidRPr="00096B14">
              <w:rPr>
                <w:sz w:val="28"/>
                <w:szCs w:val="28"/>
              </w:rPr>
              <w:t>Финанслау ихтыяҗы,</w:t>
            </w:r>
          </w:p>
          <w:p w:rsidR="00EF7A1D" w:rsidRPr="00E655C6" w:rsidRDefault="00EF7A1D" w:rsidP="00EF7A1D">
            <w:pPr>
              <w:shd w:val="clear" w:color="auto" w:fill="FFFFFF"/>
              <w:jc w:val="center"/>
              <w:rPr>
                <w:sz w:val="28"/>
                <w:szCs w:val="28"/>
              </w:rPr>
            </w:pPr>
            <w:r w:rsidRPr="00096B14">
              <w:rPr>
                <w:sz w:val="28"/>
                <w:szCs w:val="28"/>
              </w:rPr>
              <w:t>сум</w:t>
            </w:r>
          </w:p>
        </w:tc>
      </w:tr>
      <w:tr w:rsidR="00EF7A1D" w:rsidRPr="00E655C6" w:rsidTr="00EF7A1D">
        <w:trPr>
          <w:trHeight w:hRule="exact" w:val="438"/>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Pr>
                <w:sz w:val="28"/>
                <w:szCs w:val="28"/>
                <w:lang w:val="tt-RU"/>
              </w:rPr>
              <w:t>Түбәне</w:t>
            </w:r>
            <w:r w:rsidRPr="00D57CBD">
              <w:rPr>
                <w:sz w:val="28"/>
                <w:szCs w:val="28"/>
              </w:rPr>
              <w:t xml:space="preserve"> ремонтлау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A0348F" w:rsidP="00EF7A1D">
            <w:pPr>
              <w:pStyle w:val="a9"/>
              <w:ind w:firstLine="709"/>
              <w:rPr>
                <w:sz w:val="28"/>
                <w:szCs w:val="28"/>
              </w:rPr>
            </w:pPr>
            <w:r w:rsidRPr="00A0348F">
              <w:rPr>
                <w:bCs/>
                <w:sz w:val="28"/>
                <w:szCs w:val="28"/>
              </w:rPr>
              <w:t>2 785 262,45</w:t>
            </w:r>
          </w:p>
        </w:tc>
      </w:tr>
      <w:tr w:rsidR="00EF7A1D" w:rsidRPr="00E655C6" w:rsidTr="00EF7A1D">
        <w:trPr>
          <w:trHeight w:hRule="exact" w:val="643"/>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E407C8">
              <w:rPr>
                <w:sz w:val="28"/>
                <w:szCs w:val="28"/>
              </w:rPr>
              <w:t>Проект документларына дәүләт экспертизасын эшләү һәм үткәрү</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E655C6" w:rsidRDefault="00EF7A1D" w:rsidP="00EF7A1D">
            <w:pPr>
              <w:shd w:val="clear" w:color="auto" w:fill="FFFFFF"/>
              <w:ind w:right="385"/>
              <w:jc w:val="center"/>
              <w:rPr>
                <w:sz w:val="28"/>
                <w:szCs w:val="28"/>
              </w:rPr>
            </w:pPr>
            <w:r>
              <w:rPr>
                <w:bCs/>
                <w:sz w:val="28"/>
                <w:szCs w:val="28"/>
              </w:rPr>
              <w:t>114 000,00</w:t>
            </w:r>
          </w:p>
        </w:tc>
      </w:tr>
      <w:tr w:rsidR="00EF7A1D" w:rsidRPr="00E655C6" w:rsidTr="00EF7A1D">
        <w:trPr>
          <w:trHeight w:hRule="exact" w:val="332"/>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E407C8">
              <w:rPr>
                <w:sz w:val="28"/>
                <w:szCs w:val="28"/>
              </w:rPr>
              <w:t>Төзелеш контролен тормышка ашыру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E655C6" w:rsidRDefault="00EF7A1D" w:rsidP="00EF7A1D">
            <w:pPr>
              <w:shd w:val="clear" w:color="auto" w:fill="FFFFFF"/>
              <w:ind w:right="385"/>
              <w:jc w:val="center"/>
              <w:rPr>
                <w:sz w:val="28"/>
                <w:szCs w:val="28"/>
              </w:rPr>
            </w:pPr>
            <w:r>
              <w:rPr>
                <w:bCs/>
                <w:sz w:val="28"/>
                <w:szCs w:val="28"/>
              </w:rPr>
              <w:t>44 500,00</w:t>
            </w:r>
          </w:p>
        </w:tc>
      </w:tr>
      <w:tr w:rsidR="00EF7A1D" w:rsidRPr="00E655C6" w:rsidTr="00EF7A1D">
        <w:trPr>
          <w:trHeight w:hRule="exact" w:val="346"/>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Pr>
                <w:sz w:val="28"/>
                <w:szCs w:val="28"/>
                <w:lang w:val="tt-RU"/>
              </w:rPr>
              <w:t>Барлыгы</w:t>
            </w:r>
            <w:r>
              <w:rPr>
                <w:sz w:val="28"/>
                <w:szCs w:val="28"/>
              </w:rPr>
              <w:t>:</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E655C6" w:rsidRDefault="00A0348F" w:rsidP="00EF7A1D">
            <w:pPr>
              <w:ind w:right="385"/>
              <w:jc w:val="center"/>
              <w:rPr>
                <w:b/>
                <w:bCs/>
                <w:sz w:val="28"/>
                <w:szCs w:val="28"/>
              </w:rPr>
            </w:pPr>
            <w:r w:rsidRPr="00A0348F">
              <w:rPr>
                <w:b/>
                <w:bCs/>
                <w:sz w:val="28"/>
                <w:szCs w:val="28"/>
              </w:rPr>
              <w:t xml:space="preserve">2 943 762,45 </w:t>
            </w:r>
            <w:r w:rsidR="00EF7A1D" w:rsidRPr="00E655C6">
              <w:rPr>
                <w:b/>
                <w:bCs/>
                <w:sz w:val="28"/>
                <w:szCs w:val="28"/>
              </w:rPr>
              <w:t>943494,21</w:t>
            </w:r>
          </w:p>
          <w:p w:rsidR="00EF7A1D" w:rsidRPr="00E655C6" w:rsidRDefault="00EF7A1D" w:rsidP="00EF7A1D">
            <w:pPr>
              <w:shd w:val="clear" w:color="auto" w:fill="FFFFFF"/>
              <w:ind w:right="385"/>
              <w:jc w:val="center"/>
              <w:rPr>
                <w:sz w:val="28"/>
                <w:szCs w:val="28"/>
              </w:rPr>
            </w:pPr>
          </w:p>
        </w:tc>
      </w:tr>
    </w:tbl>
    <w:p w:rsidR="00EF7A1D" w:rsidRPr="00E655C6" w:rsidRDefault="00EF7A1D" w:rsidP="00EF7A1D">
      <w:pPr>
        <w:shd w:val="clear" w:color="auto" w:fill="FFFFFF"/>
        <w:ind w:left="53" w:firstLine="662"/>
        <w:jc w:val="both"/>
        <w:rPr>
          <w:spacing w:val="-7"/>
          <w:sz w:val="28"/>
          <w:szCs w:val="28"/>
        </w:rPr>
      </w:pPr>
    </w:p>
    <w:p w:rsidR="00EF7A1D" w:rsidRDefault="00EF7A1D" w:rsidP="00EF7A1D">
      <w:pPr>
        <w:shd w:val="clear" w:color="auto" w:fill="FFFFFF"/>
        <w:ind w:right="29"/>
        <w:jc w:val="center"/>
        <w:rPr>
          <w:spacing w:val="-7"/>
          <w:sz w:val="28"/>
          <w:szCs w:val="28"/>
          <w:lang w:val="tt-RU"/>
        </w:rPr>
      </w:pPr>
      <w:r>
        <w:rPr>
          <w:b/>
          <w:spacing w:val="-7"/>
          <w:sz w:val="28"/>
          <w:szCs w:val="28"/>
          <w:lang w:val="tt-RU"/>
        </w:rPr>
        <w:t>2025</w:t>
      </w:r>
      <w:r w:rsidRPr="00FF6527">
        <w:rPr>
          <w:b/>
          <w:spacing w:val="-7"/>
          <w:sz w:val="28"/>
          <w:szCs w:val="28"/>
          <w:lang w:val="tt-RU"/>
        </w:rPr>
        <w:t xml:space="preserve"> елда </w:t>
      </w:r>
      <w:r w:rsidRPr="00FF6527">
        <w:rPr>
          <w:spacing w:val="-7"/>
          <w:sz w:val="28"/>
          <w:szCs w:val="28"/>
          <w:lang w:val="tt-RU"/>
        </w:rPr>
        <w:t>күп фатирлы йортларга капиталь ремонт үткәрү өчен</w:t>
      </w:r>
    </w:p>
    <w:p w:rsidR="00EF7A1D" w:rsidRPr="00FF6527" w:rsidRDefault="00EF7A1D" w:rsidP="00EF7A1D">
      <w:pPr>
        <w:shd w:val="clear" w:color="auto" w:fill="FFFFFF"/>
        <w:ind w:right="29"/>
        <w:jc w:val="center"/>
        <w:rPr>
          <w:spacing w:val="-7"/>
          <w:sz w:val="28"/>
          <w:szCs w:val="28"/>
          <w:lang w:val="tt-RU"/>
        </w:rPr>
      </w:pPr>
      <w:r w:rsidRPr="00FF6527">
        <w:rPr>
          <w:spacing w:val="-7"/>
          <w:sz w:val="28"/>
          <w:szCs w:val="28"/>
          <w:lang w:val="tt-RU"/>
        </w:rPr>
        <w:t xml:space="preserve"> финанс чаралары күләме</w:t>
      </w:r>
    </w:p>
    <w:p w:rsidR="00EF7A1D" w:rsidRPr="00FF6527" w:rsidRDefault="00EF7A1D" w:rsidP="00EF7A1D">
      <w:pPr>
        <w:shd w:val="clear" w:color="auto" w:fill="FFFFFF"/>
        <w:ind w:right="29"/>
        <w:jc w:val="center"/>
        <w:rPr>
          <w:sz w:val="28"/>
          <w:szCs w:val="28"/>
          <w:lang w:val="tt-RU"/>
        </w:rPr>
      </w:pPr>
    </w:p>
    <w:p w:rsidR="00EF7A1D" w:rsidRPr="00E655C6" w:rsidRDefault="00EF7A1D" w:rsidP="00EF7A1D">
      <w:pPr>
        <w:rPr>
          <w:rFonts w:ascii="Arial" w:hAnsi="Arial" w:cs="Arial"/>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7378"/>
        <w:gridCol w:w="2261"/>
      </w:tblGrid>
      <w:tr w:rsidR="00EF7A1D" w:rsidRPr="00E655C6" w:rsidTr="00EF7A1D">
        <w:trPr>
          <w:trHeight w:hRule="exact" w:val="967"/>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ind w:left="24"/>
              <w:jc w:val="both"/>
              <w:rPr>
                <w:sz w:val="28"/>
                <w:szCs w:val="28"/>
              </w:rPr>
            </w:pPr>
            <w:r w:rsidRPr="00C82A33">
              <w:rPr>
                <w:sz w:val="28"/>
                <w:szCs w:val="28"/>
                <w:lang w:val="tt-RU"/>
              </w:rPr>
              <w:t>Күпфатирлы йортларда гомуми милекне капиталь ремонтлау буенча хезмәтләр һәм (яки) эшләр</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EF7A1D" w:rsidRPr="00096B14" w:rsidRDefault="00EF7A1D" w:rsidP="00EF7A1D">
            <w:pPr>
              <w:shd w:val="clear" w:color="auto" w:fill="FFFFFF"/>
              <w:ind w:right="29"/>
              <w:jc w:val="center"/>
              <w:rPr>
                <w:sz w:val="28"/>
                <w:szCs w:val="28"/>
              </w:rPr>
            </w:pPr>
            <w:r w:rsidRPr="00096B14">
              <w:rPr>
                <w:sz w:val="28"/>
                <w:szCs w:val="28"/>
              </w:rPr>
              <w:t>Финанслау ихтыяҗы,</w:t>
            </w:r>
          </w:p>
          <w:p w:rsidR="00EF7A1D" w:rsidRPr="00E655C6" w:rsidRDefault="00EF7A1D" w:rsidP="00EF7A1D">
            <w:pPr>
              <w:shd w:val="clear" w:color="auto" w:fill="FFFFFF"/>
              <w:jc w:val="center"/>
              <w:rPr>
                <w:sz w:val="28"/>
                <w:szCs w:val="28"/>
              </w:rPr>
            </w:pPr>
            <w:r w:rsidRPr="00096B14">
              <w:rPr>
                <w:sz w:val="28"/>
                <w:szCs w:val="28"/>
              </w:rPr>
              <w:t>сум</w:t>
            </w:r>
          </w:p>
        </w:tc>
      </w:tr>
      <w:tr w:rsidR="00EF7A1D" w:rsidRPr="00E655C6" w:rsidTr="00EF7A1D">
        <w:trPr>
          <w:trHeight w:hRule="exact" w:val="637"/>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Default="00EF7A1D" w:rsidP="00EF7A1D">
            <w:pPr>
              <w:shd w:val="clear" w:color="auto" w:fill="FFFFFF"/>
              <w:jc w:val="both"/>
              <w:rPr>
                <w:spacing w:val="-2"/>
                <w:sz w:val="28"/>
                <w:szCs w:val="28"/>
                <w:lang w:val="tt-RU"/>
              </w:rPr>
            </w:pPr>
            <w:r w:rsidRPr="00B23DEC">
              <w:rPr>
                <w:spacing w:val="-2"/>
                <w:sz w:val="28"/>
                <w:szCs w:val="28"/>
                <w:lang w:val="tt-RU"/>
              </w:rPr>
              <w:t>Түбәне ремонтлау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A0348F" w:rsidP="00EF7A1D">
            <w:pPr>
              <w:pStyle w:val="a9"/>
              <w:ind w:firstLine="709"/>
              <w:rPr>
                <w:bCs/>
                <w:sz w:val="28"/>
                <w:szCs w:val="28"/>
              </w:rPr>
            </w:pPr>
            <w:r w:rsidRPr="00A0348F">
              <w:rPr>
                <w:bCs/>
                <w:sz w:val="28"/>
                <w:szCs w:val="28"/>
              </w:rPr>
              <w:t>7 352 378</w:t>
            </w:r>
          </w:p>
        </w:tc>
      </w:tr>
      <w:tr w:rsidR="00EF7A1D" w:rsidRPr="00E655C6" w:rsidTr="00EF7A1D">
        <w:trPr>
          <w:trHeight w:hRule="exact" w:val="365"/>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A0348F" w:rsidP="00EF7A1D">
            <w:pPr>
              <w:shd w:val="clear" w:color="auto" w:fill="FFFFFF"/>
              <w:rPr>
                <w:sz w:val="28"/>
                <w:szCs w:val="28"/>
              </w:rPr>
            </w:pPr>
            <w:r>
              <w:rPr>
                <w:sz w:val="28"/>
                <w:szCs w:val="28"/>
              </w:rPr>
              <w:t xml:space="preserve">Фасадны җылыту </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A0348F" w:rsidP="00EF7A1D">
            <w:pPr>
              <w:pStyle w:val="a9"/>
              <w:ind w:firstLine="709"/>
              <w:rPr>
                <w:bCs/>
                <w:sz w:val="28"/>
                <w:szCs w:val="28"/>
              </w:rPr>
            </w:pPr>
            <w:r w:rsidRPr="00A0348F">
              <w:rPr>
                <w:bCs/>
                <w:sz w:val="28"/>
                <w:szCs w:val="28"/>
              </w:rPr>
              <w:t>16 790 284</w:t>
            </w:r>
          </w:p>
        </w:tc>
      </w:tr>
      <w:tr w:rsidR="00A0348F" w:rsidRPr="00E655C6" w:rsidTr="00EF7A1D">
        <w:trPr>
          <w:trHeight w:hRule="exact" w:val="365"/>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A0348F" w:rsidRDefault="00A0348F" w:rsidP="00EF7A1D">
            <w:pPr>
              <w:shd w:val="clear" w:color="auto" w:fill="FFFFFF"/>
              <w:rPr>
                <w:sz w:val="28"/>
                <w:szCs w:val="28"/>
              </w:rPr>
            </w:pPr>
            <w:r w:rsidRPr="00A0348F">
              <w:rPr>
                <w:sz w:val="28"/>
                <w:szCs w:val="28"/>
              </w:rPr>
              <w:t>Газ белән тәэмин итү челтәрләрен ремонтлау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A0348F" w:rsidRPr="00A0348F" w:rsidRDefault="00A0348F" w:rsidP="00EF7A1D">
            <w:pPr>
              <w:pStyle w:val="a9"/>
              <w:ind w:firstLine="709"/>
              <w:rPr>
                <w:bCs/>
                <w:sz w:val="28"/>
                <w:szCs w:val="28"/>
              </w:rPr>
            </w:pPr>
            <w:r w:rsidRPr="00A0348F">
              <w:rPr>
                <w:bCs/>
                <w:sz w:val="28"/>
                <w:szCs w:val="28"/>
              </w:rPr>
              <w:t>1 263 738,00</w:t>
            </w:r>
          </w:p>
        </w:tc>
      </w:tr>
      <w:tr w:rsidR="00EF7A1D" w:rsidRPr="00E655C6" w:rsidTr="00EF7A1D">
        <w:trPr>
          <w:trHeight w:hRule="exact" w:val="643"/>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E407C8">
              <w:rPr>
                <w:sz w:val="28"/>
                <w:szCs w:val="28"/>
              </w:rPr>
              <w:t>Проект документларына дәүләт экспертизасын эшләү һәм үткәрү</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A0348F" w:rsidP="00EF7A1D">
            <w:pPr>
              <w:pStyle w:val="a9"/>
              <w:ind w:firstLine="709"/>
              <w:rPr>
                <w:sz w:val="28"/>
                <w:szCs w:val="28"/>
              </w:rPr>
            </w:pPr>
            <w:r w:rsidRPr="00A0348F">
              <w:rPr>
                <w:bCs/>
                <w:sz w:val="28"/>
                <w:szCs w:val="28"/>
              </w:rPr>
              <w:t>955 000</w:t>
            </w:r>
          </w:p>
        </w:tc>
      </w:tr>
      <w:tr w:rsidR="00EF7A1D" w:rsidRPr="00E655C6" w:rsidTr="00EF7A1D">
        <w:trPr>
          <w:trHeight w:hRule="exact" w:val="332"/>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E407C8">
              <w:rPr>
                <w:sz w:val="28"/>
                <w:szCs w:val="28"/>
              </w:rPr>
              <w:t>Төзелеш контролен тормышка ашыру</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A0348F" w:rsidP="00EF7A1D">
            <w:pPr>
              <w:pStyle w:val="a9"/>
              <w:ind w:firstLine="709"/>
              <w:rPr>
                <w:sz w:val="28"/>
                <w:szCs w:val="28"/>
              </w:rPr>
            </w:pPr>
            <w:r w:rsidRPr="00A0348F">
              <w:rPr>
                <w:sz w:val="28"/>
                <w:szCs w:val="28"/>
              </w:rPr>
              <w:t>355 000</w:t>
            </w:r>
          </w:p>
        </w:tc>
      </w:tr>
      <w:tr w:rsidR="00EF7A1D" w:rsidRPr="00E655C6" w:rsidTr="00EF7A1D">
        <w:trPr>
          <w:trHeight w:hRule="exact" w:val="346"/>
        </w:trPr>
        <w:tc>
          <w:tcPr>
            <w:tcW w:w="7378" w:type="dxa"/>
            <w:tcBorders>
              <w:top w:val="single" w:sz="6" w:space="0" w:color="auto"/>
              <w:left w:val="single" w:sz="6" w:space="0" w:color="auto"/>
              <w:bottom w:val="single" w:sz="6" w:space="0" w:color="auto"/>
              <w:right w:val="single" w:sz="6" w:space="0" w:color="auto"/>
            </w:tcBorders>
            <w:shd w:val="clear" w:color="auto" w:fill="FFFFFF"/>
          </w:tcPr>
          <w:p w:rsidR="00EF7A1D" w:rsidRPr="00E655C6" w:rsidRDefault="00EF7A1D" w:rsidP="00EF7A1D">
            <w:pPr>
              <w:shd w:val="clear" w:color="auto" w:fill="FFFFFF"/>
              <w:rPr>
                <w:sz w:val="28"/>
                <w:szCs w:val="28"/>
              </w:rPr>
            </w:pPr>
            <w:r w:rsidRPr="00D613CE">
              <w:rPr>
                <w:sz w:val="28"/>
                <w:szCs w:val="28"/>
                <w:lang w:val="tt-RU"/>
              </w:rPr>
              <w:t>Барлыгы</w:t>
            </w:r>
            <w:r>
              <w:rPr>
                <w:sz w:val="28"/>
                <w:szCs w:val="28"/>
              </w:rPr>
              <w:t>:</w:t>
            </w:r>
          </w:p>
        </w:tc>
        <w:tc>
          <w:tcPr>
            <w:tcW w:w="2261" w:type="dxa"/>
            <w:tcBorders>
              <w:top w:val="single" w:sz="6" w:space="0" w:color="auto"/>
              <w:left w:val="single" w:sz="6" w:space="0" w:color="auto"/>
              <w:bottom w:val="single" w:sz="6" w:space="0" w:color="auto"/>
              <w:right w:val="single" w:sz="6" w:space="0" w:color="auto"/>
            </w:tcBorders>
            <w:shd w:val="clear" w:color="auto" w:fill="FFFFFF"/>
            <w:vAlign w:val="bottom"/>
          </w:tcPr>
          <w:p w:rsidR="00EF7A1D" w:rsidRPr="002B3A92" w:rsidRDefault="00A0348F" w:rsidP="00EF7A1D">
            <w:pPr>
              <w:pStyle w:val="a9"/>
              <w:ind w:firstLine="709"/>
              <w:rPr>
                <w:bCs/>
                <w:sz w:val="28"/>
                <w:szCs w:val="28"/>
              </w:rPr>
            </w:pPr>
            <w:r w:rsidRPr="00A0348F">
              <w:rPr>
                <w:b/>
                <w:bCs/>
                <w:sz w:val="28"/>
                <w:szCs w:val="28"/>
              </w:rPr>
              <w:t>26</w:t>
            </w:r>
            <w:r>
              <w:rPr>
                <w:b/>
                <w:bCs/>
                <w:sz w:val="28"/>
                <w:szCs w:val="28"/>
              </w:rPr>
              <w:t> </w:t>
            </w:r>
            <w:r w:rsidRPr="00A0348F">
              <w:rPr>
                <w:b/>
                <w:bCs/>
                <w:sz w:val="28"/>
                <w:szCs w:val="28"/>
              </w:rPr>
              <w:t>716</w:t>
            </w:r>
            <w:r>
              <w:rPr>
                <w:b/>
                <w:bCs/>
                <w:sz w:val="28"/>
                <w:szCs w:val="28"/>
                <w:lang w:val="tt-RU"/>
              </w:rPr>
              <w:t xml:space="preserve"> 400</w:t>
            </w:r>
            <w:r w:rsidRPr="00A0348F">
              <w:rPr>
                <w:b/>
                <w:bCs/>
                <w:sz w:val="28"/>
                <w:szCs w:val="28"/>
              </w:rPr>
              <w:t xml:space="preserve"> 400</w:t>
            </w:r>
            <w:r w:rsidR="00EF7A1D" w:rsidRPr="00B23DEC">
              <w:rPr>
                <w:sz w:val="28"/>
                <w:szCs w:val="28"/>
              </w:rPr>
              <w:t>191,91</w:t>
            </w:r>
          </w:p>
        </w:tc>
      </w:tr>
    </w:tbl>
    <w:p w:rsidR="00EF7A1D" w:rsidRPr="00E655C6" w:rsidRDefault="00EF7A1D" w:rsidP="00EF7A1D">
      <w:pPr>
        <w:shd w:val="clear" w:color="auto" w:fill="FFFFFF"/>
        <w:ind w:left="53" w:firstLine="662"/>
        <w:jc w:val="both"/>
        <w:rPr>
          <w:spacing w:val="-7"/>
          <w:sz w:val="28"/>
          <w:szCs w:val="28"/>
        </w:rPr>
      </w:pPr>
    </w:p>
    <w:p w:rsidR="00EF7A1D" w:rsidRPr="001C4CA2" w:rsidRDefault="00EF7A1D" w:rsidP="00EF7A1D">
      <w:pPr>
        <w:shd w:val="clear" w:color="auto" w:fill="FFFFFF"/>
        <w:ind w:left="53" w:firstLine="662"/>
        <w:jc w:val="both"/>
        <w:rPr>
          <w:spacing w:val="-7"/>
          <w:sz w:val="28"/>
          <w:szCs w:val="28"/>
          <w:lang w:val="tt-RU"/>
        </w:rPr>
      </w:pPr>
      <w:r w:rsidRPr="001C4CA2">
        <w:rPr>
          <w:spacing w:val="-7"/>
          <w:sz w:val="28"/>
          <w:szCs w:val="28"/>
        </w:rPr>
        <w:t>Капиталь ремонт үткәрү бәясе күрсәтелгән күпфатирлы йортлар исемлеге кыска вакытлы планга 3 нче кушымтада күрсәтелгән.</w:t>
      </w:r>
    </w:p>
    <w:p w:rsidR="00EF7A1D" w:rsidRPr="001C4CA2" w:rsidRDefault="00EF7A1D" w:rsidP="00EF7A1D">
      <w:pPr>
        <w:shd w:val="clear" w:color="auto" w:fill="FFFFFF"/>
        <w:ind w:left="53" w:firstLine="662"/>
        <w:jc w:val="both"/>
        <w:rPr>
          <w:sz w:val="28"/>
          <w:szCs w:val="28"/>
          <w:lang w:val="tt-RU"/>
        </w:rPr>
      </w:pPr>
    </w:p>
    <w:p w:rsidR="00EF7A1D" w:rsidRPr="001C4CA2" w:rsidRDefault="00EF7A1D" w:rsidP="00EF7A1D">
      <w:pPr>
        <w:shd w:val="clear" w:color="auto" w:fill="FFFFFF"/>
        <w:ind w:left="34" w:firstLine="675"/>
        <w:jc w:val="both"/>
        <w:rPr>
          <w:spacing w:val="-5"/>
          <w:sz w:val="28"/>
          <w:szCs w:val="28"/>
        </w:rPr>
      </w:pPr>
      <w:r>
        <w:rPr>
          <w:spacing w:val="-5"/>
          <w:sz w:val="28"/>
          <w:szCs w:val="28"/>
          <w:lang w:val="en-US"/>
        </w:rPr>
        <w:t>VI</w:t>
      </w:r>
      <w:r w:rsidRPr="001C4CA2">
        <w:rPr>
          <w:spacing w:val="-5"/>
          <w:sz w:val="28"/>
          <w:szCs w:val="28"/>
        </w:rPr>
        <w:t>. Кыска вакытлы планны гамәлгә ашыру механизмы</w:t>
      </w:r>
    </w:p>
    <w:p w:rsidR="00EF7A1D" w:rsidRPr="001C4CA2" w:rsidRDefault="00EF7A1D" w:rsidP="00EF7A1D">
      <w:pPr>
        <w:shd w:val="clear" w:color="auto" w:fill="FFFFFF"/>
        <w:ind w:left="34" w:firstLine="675"/>
        <w:jc w:val="both"/>
        <w:rPr>
          <w:spacing w:val="-5"/>
          <w:sz w:val="28"/>
          <w:szCs w:val="28"/>
        </w:rPr>
      </w:pPr>
    </w:p>
    <w:p w:rsidR="00EF7A1D" w:rsidRDefault="00EF7A1D" w:rsidP="00EF7A1D">
      <w:pPr>
        <w:shd w:val="clear" w:color="auto" w:fill="FFFFFF"/>
        <w:ind w:left="34" w:firstLine="675"/>
        <w:jc w:val="both"/>
        <w:rPr>
          <w:spacing w:val="-5"/>
          <w:sz w:val="28"/>
          <w:szCs w:val="28"/>
          <w:lang w:val="tt-RU"/>
        </w:rPr>
      </w:pPr>
      <w:r>
        <w:rPr>
          <w:spacing w:val="-5"/>
          <w:sz w:val="28"/>
          <w:szCs w:val="28"/>
          <w:lang w:val="tt-RU"/>
        </w:rPr>
        <w:t xml:space="preserve"> </w:t>
      </w:r>
      <w:r w:rsidRPr="00AB6D8D">
        <w:rPr>
          <w:spacing w:val="-5"/>
          <w:sz w:val="28"/>
          <w:szCs w:val="28"/>
          <w:lang w:val="tt-RU"/>
        </w:rPr>
        <w:t>Әлеге кыска сроклы планны тормышка ашыру Татарстан Республикасы Балык Бистәсе муниципаль районы Башкарма комитеты, идарәче оешмалар, бина милекчеләре, подрядчы оешмалар (алга таба-</w:t>
      </w:r>
      <w:r>
        <w:rPr>
          <w:spacing w:val="-5"/>
          <w:sz w:val="28"/>
          <w:szCs w:val="28"/>
          <w:lang w:val="tt-RU"/>
        </w:rPr>
        <w:t>К</w:t>
      </w:r>
      <w:r w:rsidRPr="00AB6D8D">
        <w:rPr>
          <w:spacing w:val="-5"/>
          <w:sz w:val="28"/>
          <w:szCs w:val="28"/>
          <w:lang w:val="tt-RU"/>
        </w:rPr>
        <w:t>ыска сроклы планны үтәүчеләр) тарафыннан тормышка ашырыла.</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 xml:space="preserve"> </w:t>
      </w:r>
      <w:r w:rsidRPr="001C4CA2">
        <w:rPr>
          <w:spacing w:val="-6"/>
          <w:sz w:val="28"/>
          <w:szCs w:val="28"/>
        </w:rPr>
        <w:t>Татарстан Республикасы Б</w:t>
      </w:r>
      <w:r>
        <w:rPr>
          <w:spacing w:val="-6"/>
          <w:sz w:val="28"/>
          <w:szCs w:val="28"/>
        </w:rPr>
        <w:t xml:space="preserve">алык Бистәсе муниципаль районы </w:t>
      </w:r>
      <w:r>
        <w:rPr>
          <w:spacing w:val="-6"/>
          <w:sz w:val="28"/>
          <w:szCs w:val="28"/>
          <w:lang w:val="tt-RU"/>
        </w:rPr>
        <w:t>Б</w:t>
      </w:r>
      <w:r w:rsidRPr="001C4CA2">
        <w:rPr>
          <w:spacing w:val="-6"/>
          <w:sz w:val="28"/>
          <w:szCs w:val="28"/>
        </w:rPr>
        <w:t>ашкарма комитеты:</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lastRenderedPageBreak/>
        <w:t>-</w:t>
      </w:r>
      <w:r w:rsidRPr="001C4CA2">
        <w:rPr>
          <w:spacing w:val="-6"/>
          <w:sz w:val="28"/>
          <w:szCs w:val="28"/>
        </w:rPr>
        <w:t>Татарстан Республикасы төзелеш, архитектура һәм торак-коммуналь хуҗалык министрлыгына (алга таба – Министрлык) муниципаль кыска сроклы (еллык) региональ программаны тормышка ашыру планнарын формалаштыра һәм җибәрә;</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w:t>
      </w:r>
      <w:r w:rsidRPr="001C4CA2">
        <w:rPr>
          <w:spacing w:val="-6"/>
          <w:sz w:val="28"/>
          <w:szCs w:val="28"/>
        </w:rPr>
        <w:t>Министрлыкка муниципаль берәмлек тарафыннан финанс ярдәме күрсәтү шартларын үтәүне раслаучы норматив хокукый актларның күчермәләрен һәм башка документлар тапшыра;</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w:t>
      </w:r>
      <w:r w:rsidRPr="001C4CA2">
        <w:rPr>
          <w:spacing w:val="-6"/>
          <w:sz w:val="28"/>
          <w:szCs w:val="28"/>
        </w:rPr>
        <w:t>Федераль законда билгеләнгән тәртиптә һәм әлеге кыска сроклы планда билгеләнгән күләмдә, торак законнары нигезендә, капиталь ремонт эшләрен финанслашуга җирле бюджет акчаларын күчерәләр;</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-Р</w:t>
      </w:r>
      <w:r w:rsidRPr="001C4CA2">
        <w:rPr>
          <w:spacing w:val="-6"/>
          <w:sz w:val="28"/>
          <w:szCs w:val="28"/>
        </w:rPr>
        <w:t>егиональ оператор белән килешү (шартнамә) нигезендә күпфатирлы йортларда гомуми милекне капиталь ремонтлау буенча эшләргә техник заказ бирүче функцияләрен гамәлгә ашыралар;</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w:t>
      </w:r>
      <w:r w:rsidRPr="001C4CA2">
        <w:rPr>
          <w:spacing w:val="-6"/>
          <w:sz w:val="28"/>
          <w:szCs w:val="28"/>
        </w:rPr>
        <w:t>башкарылган эшләр актларын, капиталь ремонт буенча эшләрне кабул итү актларын, күпфатирлы йортка капиталь ремонт чыгымнары сметасында каралмаган акчалардан, шулай ук аннан арткан очракта, килештерәләр;</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w:t>
      </w:r>
      <w:r w:rsidRPr="001C4CA2">
        <w:rPr>
          <w:spacing w:val="-6"/>
          <w:sz w:val="28"/>
          <w:szCs w:val="28"/>
        </w:rPr>
        <w:t>күпфатирлы йортларны капиталь ремонтлау буенча эшләр башкаруга бүлеп бирелә торган акчаларның максатчан кулланылышын контрольдә тота;</w:t>
      </w:r>
    </w:p>
    <w:p w:rsidR="00EF7A1D" w:rsidRPr="001C4CA2" w:rsidRDefault="00EF7A1D" w:rsidP="00EF7A1D">
      <w:pPr>
        <w:shd w:val="clear" w:color="auto" w:fill="FFFFFF"/>
        <w:ind w:right="34" w:firstLine="675"/>
        <w:jc w:val="both"/>
        <w:rPr>
          <w:spacing w:val="-6"/>
          <w:sz w:val="28"/>
          <w:szCs w:val="28"/>
        </w:rPr>
      </w:pPr>
      <w:r>
        <w:rPr>
          <w:spacing w:val="-6"/>
          <w:sz w:val="28"/>
          <w:szCs w:val="28"/>
          <w:lang w:val="tt-RU"/>
        </w:rPr>
        <w:t>-</w:t>
      </w:r>
      <w:r w:rsidRPr="001C4CA2">
        <w:rPr>
          <w:spacing w:val="-6"/>
          <w:sz w:val="28"/>
          <w:szCs w:val="28"/>
        </w:rPr>
        <w:t>тиешле муниципаль берәмлек буенча кыска сроклы планны гамәлгә ашыру максатларында, Министрлык билгели торган тәртиптә (шул исәптән күпфатирлы йортларда торак һәм торак булмаган биналар м</w:t>
      </w:r>
      <w:r>
        <w:rPr>
          <w:spacing w:val="-6"/>
          <w:sz w:val="28"/>
          <w:szCs w:val="28"/>
        </w:rPr>
        <w:t xml:space="preserve">әйданнары буенча мәгълүматлар) </w:t>
      </w:r>
      <w:r>
        <w:rPr>
          <w:spacing w:val="-6"/>
          <w:sz w:val="28"/>
          <w:szCs w:val="28"/>
          <w:lang w:val="tt-RU"/>
        </w:rPr>
        <w:t>м</w:t>
      </w:r>
      <w:r w:rsidRPr="001C4CA2">
        <w:rPr>
          <w:spacing w:val="-6"/>
          <w:sz w:val="28"/>
          <w:szCs w:val="28"/>
        </w:rPr>
        <w:t>әгълүматлар базасын булдыра һәм актуаль халәттә хуплыйлар.;</w:t>
      </w:r>
    </w:p>
    <w:p w:rsidR="00EF7A1D" w:rsidRDefault="00EF7A1D" w:rsidP="00EF7A1D">
      <w:pPr>
        <w:shd w:val="clear" w:color="auto" w:fill="FFFFFF"/>
        <w:ind w:right="34" w:firstLine="675"/>
        <w:jc w:val="both"/>
        <w:rPr>
          <w:spacing w:val="-6"/>
          <w:sz w:val="28"/>
          <w:szCs w:val="28"/>
          <w:lang w:val="tt-RU"/>
        </w:rPr>
      </w:pPr>
      <w:r>
        <w:rPr>
          <w:spacing w:val="-6"/>
          <w:sz w:val="28"/>
          <w:szCs w:val="28"/>
          <w:lang w:val="tt-RU"/>
        </w:rPr>
        <w:t>-</w:t>
      </w:r>
      <w:r w:rsidRPr="001C4CA2">
        <w:rPr>
          <w:spacing w:val="-6"/>
          <w:sz w:val="28"/>
          <w:szCs w:val="28"/>
        </w:rPr>
        <w:t>Министрлыкка һәм кыска сроклы планның башка башкаручыларына дәүләт корпорациясенә – торак-коммуналь хуҗалыкны реформалаштыруга ярдәм итүче Фондка хисап формалаштыру өчен кирәкле документларны һәм белешмәләрне тапшыра.</w:t>
      </w:r>
    </w:p>
    <w:p w:rsidR="00EF7A1D" w:rsidRPr="001C4CA2" w:rsidRDefault="00EF7A1D" w:rsidP="00EF7A1D">
      <w:pPr>
        <w:shd w:val="clear" w:color="auto" w:fill="FFFFFF"/>
        <w:ind w:firstLine="709"/>
        <w:jc w:val="both"/>
        <w:rPr>
          <w:spacing w:val="-7"/>
          <w:sz w:val="28"/>
          <w:szCs w:val="28"/>
          <w:lang w:val="tt-RU"/>
        </w:rPr>
      </w:pPr>
      <w:r>
        <w:rPr>
          <w:spacing w:val="-7"/>
          <w:sz w:val="28"/>
          <w:szCs w:val="28"/>
          <w:lang w:val="tt-RU"/>
        </w:rPr>
        <w:t xml:space="preserve"> </w:t>
      </w:r>
      <w:r w:rsidRPr="001C4CA2">
        <w:rPr>
          <w:spacing w:val="-7"/>
          <w:sz w:val="28"/>
          <w:szCs w:val="28"/>
          <w:lang w:val="tt-RU"/>
        </w:rPr>
        <w:t>Идарәче оешмалар:</w:t>
      </w:r>
    </w:p>
    <w:p w:rsidR="00EF7A1D" w:rsidRPr="001C4CA2" w:rsidRDefault="00EF7A1D" w:rsidP="00EF7A1D">
      <w:pPr>
        <w:shd w:val="clear" w:color="auto" w:fill="FFFFFF"/>
        <w:ind w:firstLine="709"/>
        <w:jc w:val="both"/>
        <w:rPr>
          <w:spacing w:val="-7"/>
          <w:sz w:val="28"/>
          <w:szCs w:val="28"/>
          <w:lang w:val="tt-RU"/>
        </w:rPr>
      </w:pPr>
      <w:r>
        <w:rPr>
          <w:spacing w:val="-7"/>
          <w:sz w:val="28"/>
          <w:szCs w:val="28"/>
          <w:lang w:val="tt-RU"/>
        </w:rPr>
        <w:t>-</w:t>
      </w:r>
      <w:r w:rsidRPr="001C4CA2">
        <w:rPr>
          <w:spacing w:val="-7"/>
          <w:sz w:val="28"/>
          <w:szCs w:val="28"/>
          <w:lang w:val="tt-RU"/>
        </w:rPr>
        <w:t>тикшерү актлары, капиталь ремонт буенча эшләр күләменә дефект ведомостьлары, башкарылган эшләр һәм (яки) хезмәт күрсәтү актлары килештерелә;</w:t>
      </w:r>
    </w:p>
    <w:p w:rsidR="00EF7A1D" w:rsidRPr="00767376" w:rsidRDefault="00EF7A1D" w:rsidP="00EF7A1D">
      <w:pPr>
        <w:shd w:val="clear" w:color="auto" w:fill="FFFFFF"/>
        <w:ind w:firstLine="709"/>
        <w:jc w:val="both"/>
        <w:rPr>
          <w:spacing w:val="-7"/>
          <w:sz w:val="28"/>
          <w:szCs w:val="28"/>
          <w:lang w:val="tt-RU"/>
        </w:rPr>
      </w:pPr>
      <w:r>
        <w:rPr>
          <w:spacing w:val="-7"/>
          <w:sz w:val="28"/>
          <w:szCs w:val="28"/>
          <w:lang w:val="tt-RU"/>
        </w:rPr>
        <w:t>-Р</w:t>
      </w:r>
      <w:r w:rsidRPr="00767376">
        <w:rPr>
          <w:spacing w:val="-7"/>
          <w:sz w:val="28"/>
          <w:szCs w:val="28"/>
          <w:lang w:val="tt-RU"/>
        </w:rPr>
        <w:t>егиональ оператор белән түләү документларын формалаштыру-исәпкә алу, региональ оператор хисабына капиталь ремонт өчен түләүләр буенча милекчеләрнең ай саен исәп-хисап ясауларын һәм түләүләрен тәэмин итү буенча килешүләр (килешүләр) төзиләр;</w:t>
      </w:r>
    </w:p>
    <w:p w:rsidR="00EF7A1D" w:rsidRPr="001C4CA2" w:rsidRDefault="00EF7A1D" w:rsidP="00EF7A1D">
      <w:pPr>
        <w:shd w:val="clear" w:color="auto" w:fill="FFFFFF"/>
        <w:ind w:firstLine="709"/>
        <w:jc w:val="both"/>
        <w:rPr>
          <w:spacing w:val="-7"/>
          <w:sz w:val="28"/>
          <w:szCs w:val="28"/>
        </w:rPr>
      </w:pPr>
      <w:r>
        <w:rPr>
          <w:spacing w:val="-7"/>
          <w:sz w:val="28"/>
          <w:szCs w:val="28"/>
          <w:lang w:val="tt-RU"/>
        </w:rPr>
        <w:t>-</w:t>
      </w:r>
      <w:r w:rsidRPr="001C4CA2">
        <w:rPr>
          <w:spacing w:val="-7"/>
          <w:sz w:val="28"/>
          <w:szCs w:val="28"/>
        </w:rPr>
        <w:t>проект документларын әзерләүне тәэмин итәләр;</w:t>
      </w:r>
    </w:p>
    <w:p w:rsidR="00EF7A1D" w:rsidRPr="001C4CA2" w:rsidRDefault="00EF7A1D" w:rsidP="00EF7A1D">
      <w:pPr>
        <w:shd w:val="clear" w:color="auto" w:fill="FFFFFF"/>
        <w:ind w:firstLine="709"/>
        <w:jc w:val="both"/>
        <w:rPr>
          <w:spacing w:val="-7"/>
          <w:sz w:val="28"/>
          <w:szCs w:val="28"/>
        </w:rPr>
      </w:pPr>
      <w:r>
        <w:rPr>
          <w:spacing w:val="-7"/>
          <w:sz w:val="28"/>
          <w:szCs w:val="28"/>
          <w:lang w:val="tt-RU"/>
        </w:rPr>
        <w:t>-</w:t>
      </w:r>
      <w:r w:rsidRPr="001C4CA2">
        <w:rPr>
          <w:spacing w:val="-7"/>
          <w:sz w:val="28"/>
          <w:szCs w:val="28"/>
        </w:rPr>
        <w:t>биналарның милекчеләренә капиталь ремонт башлану вакыты, кирәкле исемлек һәм хезмәтләр һәм (яки) эшләр күләме, аларның бәясе турында, күпфатирлы йортта гомуми мөлкәткә капиталь ремонт ясауны финанслау тәртибе һәм чыганаклары турында тәкъдимнәр һәм капиталь ремонт үткәрүгә бәйле башка тәкъдимнәр Россия Федерациясе Торак кодексы нигезендә, капиталь ремонт үткәрүгә бәйле башка тәкъдимнәр тапшыралар;</w:t>
      </w:r>
    </w:p>
    <w:p w:rsidR="00EF7A1D" w:rsidRPr="001C4CA2" w:rsidRDefault="00EF7A1D" w:rsidP="00EF7A1D">
      <w:pPr>
        <w:shd w:val="clear" w:color="auto" w:fill="FFFFFF"/>
        <w:ind w:firstLine="709"/>
        <w:jc w:val="both"/>
        <w:rPr>
          <w:spacing w:val="-7"/>
          <w:sz w:val="28"/>
          <w:szCs w:val="28"/>
        </w:rPr>
      </w:pPr>
      <w:r>
        <w:rPr>
          <w:spacing w:val="-7"/>
          <w:sz w:val="28"/>
          <w:szCs w:val="28"/>
          <w:lang w:val="tt-RU"/>
        </w:rPr>
        <w:t>-</w:t>
      </w:r>
      <w:r w:rsidRPr="001C4CA2">
        <w:rPr>
          <w:spacing w:val="-7"/>
          <w:sz w:val="28"/>
          <w:szCs w:val="28"/>
        </w:rPr>
        <w:t>күп фатирлы йортларга капиталь ремонт үткәрү мәсьәләләре буенча милекчеләрнең җыелышларын оештыра, шулай ук капиталь ремонттан соң күпфатирлы йортларн</w:t>
      </w:r>
      <w:r>
        <w:rPr>
          <w:spacing w:val="-7"/>
          <w:sz w:val="28"/>
          <w:szCs w:val="28"/>
        </w:rPr>
        <w:t>ы файдалануга тапшыруда катнаша</w:t>
      </w:r>
      <w:r w:rsidRPr="001C4CA2">
        <w:rPr>
          <w:spacing w:val="-7"/>
          <w:sz w:val="28"/>
          <w:szCs w:val="28"/>
        </w:rPr>
        <w:t>;</w:t>
      </w:r>
    </w:p>
    <w:p w:rsidR="00EF7A1D" w:rsidRDefault="00EF7A1D" w:rsidP="00EF7A1D">
      <w:pPr>
        <w:shd w:val="clear" w:color="auto" w:fill="FFFFFF"/>
        <w:ind w:firstLine="709"/>
        <w:jc w:val="both"/>
        <w:rPr>
          <w:spacing w:val="-7"/>
          <w:sz w:val="28"/>
          <w:szCs w:val="28"/>
          <w:lang w:val="tt-RU"/>
        </w:rPr>
      </w:pPr>
      <w:r>
        <w:rPr>
          <w:spacing w:val="-7"/>
          <w:sz w:val="28"/>
          <w:szCs w:val="28"/>
          <w:lang w:val="tt-RU"/>
        </w:rPr>
        <w:t>-</w:t>
      </w:r>
      <w:r w:rsidRPr="001C4CA2">
        <w:rPr>
          <w:spacing w:val="-7"/>
          <w:sz w:val="28"/>
          <w:szCs w:val="28"/>
        </w:rPr>
        <w:t xml:space="preserve">дефект ведомостьлары, күпфатирлы йортка капиталь ремонт ясау буенча проект-смета һәм башкарма документ-күпфатирлы йортны һәм аңа керүче инженерлык </w:t>
      </w:r>
      <w:r w:rsidRPr="001C4CA2">
        <w:rPr>
          <w:spacing w:val="-7"/>
          <w:sz w:val="28"/>
          <w:szCs w:val="28"/>
        </w:rPr>
        <w:lastRenderedPageBreak/>
        <w:t>системаларын авариясез эксплуатацияләүнең билгеләнгән гарантия срогыннан да ким булмаган вакытыннан да ким булмаган күләмдә саклыйлар.</w:t>
      </w:r>
    </w:p>
    <w:p w:rsidR="00EF7A1D" w:rsidRPr="00F9672A" w:rsidRDefault="00EF7A1D" w:rsidP="00EF7A1D">
      <w:pPr>
        <w:shd w:val="clear" w:color="auto" w:fill="FFFFFF"/>
        <w:ind w:firstLine="709"/>
        <w:rPr>
          <w:spacing w:val="-8"/>
          <w:sz w:val="28"/>
          <w:szCs w:val="28"/>
          <w:lang w:val="tt-RU"/>
        </w:rPr>
      </w:pPr>
      <w:r>
        <w:rPr>
          <w:spacing w:val="-8"/>
          <w:sz w:val="28"/>
          <w:szCs w:val="28"/>
          <w:lang w:val="tt-RU"/>
        </w:rPr>
        <w:t xml:space="preserve"> </w:t>
      </w:r>
      <w:r w:rsidRPr="00F9672A">
        <w:rPr>
          <w:spacing w:val="-8"/>
          <w:sz w:val="28"/>
          <w:szCs w:val="28"/>
          <w:lang w:val="tt-RU"/>
        </w:rPr>
        <w:t>Бина милекчеләре:</w:t>
      </w:r>
    </w:p>
    <w:p w:rsidR="00EF7A1D" w:rsidRPr="00F9672A" w:rsidRDefault="00EF7A1D" w:rsidP="00EF7A1D">
      <w:pPr>
        <w:shd w:val="clear" w:color="auto" w:fill="FFFFFF"/>
        <w:ind w:firstLine="709"/>
        <w:rPr>
          <w:spacing w:val="-8"/>
          <w:sz w:val="28"/>
          <w:szCs w:val="28"/>
          <w:lang w:val="tt-RU"/>
        </w:rPr>
      </w:pPr>
      <w:r>
        <w:rPr>
          <w:spacing w:val="-8"/>
          <w:sz w:val="28"/>
          <w:szCs w:val="28"/>
          <w:lang w:val="tt-RU"/>
        </w:rPr>
        <w:t>-</w:t>
      </w:r>
      <w:r w:rsidRPr="00F9672A">
        <w:rPr>
          <w:spacing w:val="-8"/>
          <w:sz w:val="28"/>
          <w:szCs w:val="28"/>
          <w:lang w:val="tt-RU"/>
        </w:rPr>
        <w:t>тикшерү актлары, капиталь ремонт буенча эшләр күләменә дефект ведомостьлары килештерәләр;</w:t>
      </w:r>
    </w:p>
    <w:p w:rsidR="00EF7A1D" w:rsidRDefault="00EF7A1D" w:rsidP="00EF7A1D">
      <w:pPr>
        <w:shd w:val="clear" w:color="auto" w:fill="FFFFFF"/>
        <w:ind w:firstLine="709"/>
        <w:rPr>
          <w:spacing w:val="-8"/>
          <w:sz w:val="28"/>
          <w:szCs w:val="28"/>
          <w:lang w:val="tt-RU"/>
        </w:rPr>
      </w:pPr>
      <w:r>
        <w:rPr>
          <w:spacing w:val="-8"/>
          <w:sz w:val="28"/>
          <w:szCs w:val="28"/>
          <w:lang w:val="tt-RU"/>
        </w:rPr>
        <w:t>-</w:t>
      </w:r>
      <w:r w:rsidRPr="00767376">
        <w:rPr>
          <w:spacing w:val="-8"/>
          <w:sz w:val="28"/>
          <w:szCs w:val="28"/>
          <w:lang w:val="tt-RU"/>
        </w:rPr>
        <w:t>күпфатирлы йортларда капиталь ремонтның үз вакытында һәм сыйфатлы башкарылуын контрольдә тоту, шулай ук аларны капиталь ремонт тәмамланган объектларны тикшерү актларына һәм файдалануга тапшыру актларына кул кую хокукы белән</w:t>
      </w:r>
      <w:r>
        <w:rPr>
          <w:spacing w:val="-8"/>
          <w:sz w:val="28"/>
          <w:szCs w:val="28"/>
          <w:lang w:val="tt-RU"/>
        </w:rPr>
        <w:t xml:space="preserve"> </w:t>
      </w:r>
      <w:r w:rsidRPr="00767376">
        <w:rPr>
          <w:spacing w:val="-8"/>
          <w:sz w:val="28"/>
          <w:szCs w:val="28"/>
          <w:lang w:val="tt-RU"/>
        </w:rPr>
        <w:t xml:space="preserve"> кабул</w:t>
      </w:r>
      <w:r>
        <w:rPr>
          <w:spacing w:val="-8"/>
          <w:sz w:val="28"/>
          <w:szCs w:val="28"/>
          <w:lang w:val="tt-RU"/>
        </w:rPr>
        <w:t xml:space="preserve"> </w:t>
      </w:r>
      <w:r w:rsidRPr="00767376">
        <w:rPr>
          <w:spacing w:val="-8"/>
          <w:sz w:val="28"/>
          <w:szCs w:val="28"/>
          <w:lang w:val="tt-RU"/>
        </w:rPr>
        <w:t xml:space="preserve"> итүдә катнашалар.</w:t>
      </w:r>
    </w:p>
    <w:p w:rsidR="00EF7A1D" w:rsidRPr="00CB0D96" w:rsidRDefault="00EF7A1D" w:rsidP="00EF7A1D">
      <w:pPr>
        <w:shd w:val="clear" w:color="auto" w:fill="FFFFFF"/>
        <w:ind w:firstLine="686"/>
        <w:jc w:val="both"/>
        <w:rPr>
          <w:spacing w:val="-4"/>
          <w:sz w:val="28"/>
          <w:szCs w:val="28"/>
          <w:lang w:val="tt-RU"/>
        </w:rPr>
      </w:pPr>
      <w:r>
        <w:rPr>
          <w:spacing w:val="-4"/>
          <w:sz w:val="28"/>
          <w:szCs w:val="28"/>
          <w:lang w:val="tt-RU"/>
        </w:rPr>
        <w:t xml:space="preserve"> </w:t>
      </w:r>
      <w:r w:rsidRPr="00CB0D96">
        <w:rPr>
          <w:spacing w:val="-4"/>
          <w:sz w:val="28"/>
          <w:szCs w:val="28"/>
          <w:lang w:val="tt-RU"/>
        </w:rPr>
        <w:t>Подрядчы оешмалар:</w:t>
      </w:r>
    </w:p>
    <w:p w:rsidR="00EF7A1D" w:rsidRPr="00CB0D96" w:rsidRDefault="00EF7A1D" w:rsidP="00EF7A1D">
      <w:pPr>
        <w:shd w:val="clear" w:color="auto" w:fill="FFFFFF"/>
        <w:ind w:firstLine="686"/>
        <w:jc w:val="both"/>
        <w:rPr>
          <w:spacing w:val="-4"/>
          <w:sz w:val="28"/>
          <w:szCs w:val="28"/>
          <w:lang w:val="tt-RU"/>
        </w:rPr>
      </w:pPr>
      <w:r>
        <w:rPr>
          <w:spacing w:val="-4"/>
          <w:sz w:val="28"/>
          <w:szCs w:val="28"/>
          <w:lang w:val="tt-RU"/>
        </w:rPr>
        <w:t>-К</w:t>
      </w:r>
      <w:r w:rsidRPr="00CB0D96">
        <w:rPr>
          <w:spacing w:val="-4"/>
          <w:sz w:val="28"/>
          <w:szCs w:val="28"/>
          <w:lang w:val="tt-RU"/>
        </w:rPr>
        <w:t>ыска сроклы план һәм подряд килешүендә билгеләнгән срокларда күпфатирлы йортларда гомуми милекне капиталь ремонтлау буенча эшләрне башкаруны тәэмин итәләр;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КС-2, КС-3 формасы буенча башкарылган эшләр актларын формалаштыралар;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күпфатирлы йортларда гомуми милекне капиталь ремонтлау буенча эшләр башкарганда төзелеш контролен гамәлгә ашыралар;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күпфатирлы йортларда гомуми милекне капиталь ремонтлау буенча эшләрне сыйфатлы һәм үз вакытында башкару өчен җаваплы;</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объектны файдалануга тапшыруны тәэмин итәләр;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подряд килешүендә каралган башка эшләрне башкара.</w:t>
      </w:r>
    </w:p>
    <w:p w:rsidR="00EF7A1D" w:rsidRPr="00CB0D96" w:rsidRDefault="00EF7A1D" w:rsidP="00EF7A1D">
      <w:pPr>
        <w:shd w:val="clear" w:color="auto" w:fill="FFFFFF"/>
        <w:ind w:firstLine="686"/>
        <w:jc w:val="both"/>
        <w:rPr>
          <w:spacing w:val="-4"/>
          <w:sz w:val="28"/>
          <w:szCs w:val="28"/>
        </w:rPr>
      </w:pPr>
      <w:r w:rsidRPr="00CB0D96">
        <w:rPr>
          <w:spacing w:val="-4"/>
          <w:sz w:val="28"/>
          <w:szCs w:val="28"/>
        </w:rPr>
        <w:t>Техник заказ бирүче функцияләрен башкаручы оешмалар: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проект документларын, шул исәптән сметаны әзерләүне һәм раслауны гамәлгә ашыралар;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күпфатирлы йортларны капиталь ремонтлаганда төзелеш контролен гамәлгә ашыралар;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башкарылган эшләрне кабул итүдә катнашалар, башкарылган эшләр актлары килештерәләр;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объектны эксплуатациягә кабул итүдә катнашалар, объектны эксплуатациягә кабул итү актын килештерәләр;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күпфатирлы йортларда гомуми милекне капиталь ремонтлау буенча эшләрне сыйфатлы һәм үз вакытында башкару өчен җаваплы;</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проект оешмаларыннан проект-смета документларын кабул итәләр;</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10 көн дәвамында күпфатирлы йортта гомуми милекне капиталь ремонтлау буенча күрсәтелгән хезмәтләрне (яки) башкарылган эшләрне кабул итү актына кул куелганнан соң әлеге күпфатирлы йорт белән идарә итүче затка тапшырыла.- күпфатирлы йортта гомуми милекне капиталь ремонтлау турындагы документларның күчермәләре (шул исәптән проект, смета документларының, хезмәт күрсәтү һәм (яки) капиталь ремонт буенча эшләрне башкару турында документларның күчермәләре) һәм капиталь ремонт үткәрүгә бәйле башка документлар, финанс документларыннан тыш;</w:t>
      </w:r>
    </w:p>
    <w:p w:rsidR="00EF7A1D" w:rsidRPr="00CB0D96" w:rsidRDefault="00EF7A1D" w:rsidP="00EF7A1D">
      <w:pPr>
        <w:shd w:val="clear" w:color="auto" w:fill="FFFFFF"/>
        <w:ind w:firstLine="686"/>
        <w:jc w:val="both"/>
        <w:rPr>
          <w:spacing w:val="-4"/>
          <w:sz w:val="28"/>
          <w:szCs w:val="28"/>
        </w:rPr>
      </w:pPr>
      <w:r>
        <w:rPr>
          <w:spacing w:val="-4"/>
          <w:sz w:val="28"/>
          <w:szCs w:val="28"/>
          <w:lang w:val="tt-RU"/>
        </w:rPr>
        <w:t>-</w:t>
      </w:r>
      <w:r w:rsidRPr="00CB0D96">
        <w:rPr>
          <w:spacing w:val="-4"/>
          <w:sz w:val="28"/>
          <w:szCs w:val="28"/>
        </w:rPr>
        <w:t>законнарда каралган техник заказчының башка функцияләрен гамәлгә ашыралар.</w:t>
      </w:r>
    </w:p>
    <w:p w:rsidR="00EF7A1D" w:rsidRDefault="00EF7A1D" w:rsidP="00EF7A1D">
      <w:pPr>
        <w:shd w:val="clear" w:color="auto" w:fill="FFFFFF"/>
        <w:ind w:firstLine="686"/>
        <w:jc w:val="both"/>
        <w:rPr>
          <w:spacing w:val="-4"/>
          <w:sz w:val="28"/>
          <w:szCs w:val="28"/>
          <w:lang w:val="tt-RU"/>
        </w:rPr>
      </w:pPr>
      <w:r>
        <w:rPr>
          <w:spacing w:val="-4"/>
          <w:sz w:val="28"/>
          <w:szCs w:val="28"/>
          <w:lang w:val="tt-RU"/>
        </w:rPr>
        <w:t xml:space="preserve"> </w:t>
      </w:r>
      <w:r w:rsidRPr="00AB6D8D">
        <w:rPr>
          <w:spacing w:val="-4"/>
          <w:sz w:val="28"/>
          <w:szCs w:val="28"/>
          <w:lang w:val="tt-RU"/>
        </w:rPr>
        <w:t>Район массакүләм мәгълүмат чаралары - «Татмедиа» АҖ филиалы</w:t>
      </w:r>
      <w:r w:rsidR="00702FCF">
        <w:rPr>
          <w:spacing w:val="-4"/>
          <w:sz w:val="28"/>
          <w:szCs w:val="28"/>
          <w:lang w:val="tt-RU"/>
        </w:rPr>
        <w:t xml:space="preserve"> </w:t>
      </w:r>
      <w:r w:rsidRPr="00AB6D8D">
        <w:rPr>
          <w:spacing w:val="-4"/>
          <w:sz w:val="28"/>
          <w:szCs w:val="28"/>
          <w:lang w:val="tt-RU"/>
        </w:rPr>
        <w:t xml:space="preserve">«Авыл офыклары» район газетасы редакциясе массакүләм мәгълүмат чараларында </w:t>
      </w:r>
      <w:r>
        <w:rPr>
          <w:spacing w:val="-4"/>
          <w:sz w:val="28"/>
          <w:szCs w:val="28"/>
          <w:lang w:val="tt-RU"/>
        </w:rPr>
        <w:t>К</w:t>
      </w:r>
      <w:r w:rsidRPr="00AB6D8D">
        <w:rPr>
          <w:spacing w:val="-4"/>
          <w:sz w:val="28"/>
          <w:szCs w:val="28"/>
          <w:lang w:val="tt-RU"/>
        </w:rPr>
        <w:t>ыска сроклы план чараларын гамәлгә ашыру барышын даими яктырталар.</w:t>
      </w:r>
    </w:p>
    <w:p w:rsidR="00EF7A1D" w:rsidRPr="00CB0D96" w:rsidRDefault="00EF7A1D" w:rsidP="00EF7A1D">
      <w:pPr>
        <w:shd w:val="clear" w:color="auto" w:fill="FFFFFF"/>
        <w:ind w:right="19"/>
        <w:jc w:val="both"/>
        <w:rPr>
          <w:spacing w:val="-6"/>
          <w:sz w:val="28"/>
          <w:szCs w:val="28"/>
          <w:lang w:val="tt-RU"/>
        </w:rPr>
      </w:pPr>
      <w:r w:rsidRPr="00AB6D8D">
        <w:rPr>
          <w:spacing w:val="-6"/>
          <w:sz w:val="28"/>
          <w:szCs w:val="28"/>
          <w:lang w:val="tt-RU"/>
        </w:rPr>
        <w:lastRenderedPageBreak/>
        <w:t xml:space="preserve">       </w:t>
      </w:r>
      <w:r>
        <w:rPr>
          <w:spacing w:val="-6"/>
          <w:sz w:val="28"/>
          <w:szCs w:val="28"/>
          <w:lang w:val="tt-RU"/>
        </w:rPr>
        <w:t xml:space="preserve"> </w:t>
      </w:r>
      <w:r w:rsidRPr="00CB0D96">
        <w:rPr>
          <w:spacing w:val="-6"/>
          <w:sz w:val="28"/>
          <w:szCs w:val="28"/>
          <w:lang w:val="tt-RU"/>
        </w:rPr>
        <w:t>Кыска вакытлы планны планлаштыру, үтәү, контрольдә тоту һәм мониторинглау «Торак фонды мониторингы»бердәм мәгълүмат продуктында гамәлгә ашырыла.</w:t>
      </w:r>
    </w:p>
    <w:p w:rsidR="00EF7A1D" w:rsidRPr="00CB0D96" w:rsidRDefault="00EF7A1D" w:rsidP="00EF7A1D">
      <w:pPr>
        <w:shd w:val="clear" w:color="auto" w:fill="FFFFFF"/>
        <w:ind w:right="19" w:firstLine="643"/>
        <w:jc w:val="both"/>
        <w:rPr>
          <w:spacing w:val="-6"/>
          <w:sz w:val="28"/>
          <w:szCs w:val="28"/>
          <w:lang w:val="tt-RU"/>
        </w:rPr>
      </w:pPr>
    </w:p>
    <w:p w:rsidR="00EF7A1D" w:rsidRPr="00CB0D96" w:rsidRDefault="00EF7A1D" w:rsidP="00EF7A1D">
      <w:pPr>
        <w:shd w:val="clear" w:color="auto" w:fill="FFFFFF"/>
        <w:ind w:right="19" w:firstLine="643"/>
        <w:jc w:val="both"/>
        <w:rPr>
          <w:spacing w:val="-6"/>
          <w:sz w:val="28"/>
          <w:szCs w:val="28"/>
          <w:lang w:val="tt-RU"/>
        </w:rPr>
      </w:pPr>
      <w:r w:rsidRPr="00AB6D8D">
        <w:rPr>
          <w:spacing w:val="-6"/>
          <w:sz w:val="28"/>
          <w:szCs w:val="28"/>
          <w:lang w:val="tt-RU"/>
        </w:rPr>
        <w:t>VII</w:t>
      </w:r>
      <w:r w:rsidRPr="00CB0D96">
        <w:rPr>
          <w:spacing w:val="-6"/>
          <w:sz w:val="28"/>
          <w:szCs w:val="28"/>
          <w:lang w:val="tt-RU"/>
        </w:rPr>
        <w:t>. Күпфатирлы йортта гомуми милекне капиталь ремонтлау буенча эшләрне башкару өчен подрядчы оешмаларны сайлап алу тәртибе</w:t>
      </w:r>
    </w:p>
    <w:p w:rsidR="00EF7A1D" w:rsidRPr="00CB0D96" w:rsidRDefault="00EF7A1D" w:rsidP="00EF7A1D">
      <w:pPr>
        <w:shd w:val="clear" w:color="auto" w:fill="FFFFFF"/>
        <w:ind w:right="19" w:firstLine="643"/>
        <w:jc w:val="both"/>
        <w:rPr>
          <w:spacing w:val="-6"/>
          <w:sz w:val="28"/>
          <w:szCs w:val="28"/>
          <w:lang w:val="tt-RU"/>
        </w:rPr>
      </w:pPr>
    </w:p>
    <w:p w:rsidR="00EF7A1D" w:rsidRPr="00C13312" w:rsidRDefault="00EF7A1D" w:rsidP="00EF7A1D">
      <w:pPr>
        <w:shd w:val="clear" w:color="auto" w:fill="FFFFFF"/>
        <w:ind w:right="19" w:firstLine="643"/>
        <w:jc w:val="both"/>
        <w:rPr>
          <w:spacing w:val="-1"/>
          <w:sz w:val="28"/>
          <w:szCs w:val="28"/>
          <w:lang w:val="tt-RU"/>
        </w:rPr>
      </w:pPr>
      <w:r>
        <w:rPr>
          <w:spacing w:val="-6"/>
          <w:sz w:val="28"/>
          <w:szCs w:val="28"/>
          <w:lang w:val="tt-RU"/>
        </w:rPr>
        <w:t xml:space="preserve"> </w:t>
      </w:r>
      <w:r w:rsidRPr="00CB0D96">
        <w:rPr>
          <w:spacing w:val="-6"/>
          <w:sz w:val="28"/>
          <w:szCs w:val="28"/>
          <w:lang w:val="tt-RU"/>
        </w:rPr>
        <w:t>Күпфатирлы йортта гомуми милекне капиталь ремонтлау буенча хезмәтләр күрсәтү һәм (яки) эшләр башкару өчен подрядчы оешмаларны сайлап алу региональ оператор тарафыннан Россия Федерациясе Хөкүмәтенең 2016 елның 1 июлендәге 615 номерлы карары белән расланган нигезләмәдә билгеләнгән тәртиптә гамәлгә ашырыла</w:t>
      </w:r>
      <w:r>
        <w:rPr>
          <w:spacing w:val="-6"/>
          <w:sz w:val="28"/>
          <w:szCs w:val="28"/>
          <w:lang w:val="tt-RU"/>
        </w:rPr>
        <w:t>.</w:t>
      </w: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pPr>
    </w:p>
    <w:p w:rsidR="00EF7A1D" w:rsidRPr="00C13312" w:rsidRDefault="00EF7A1D" w:rsidP="00EF7A1D">
      <w:pPr>
        <w:pStyle w:val="a9"/>
        <w:ind w:firstLine="709"/>
        <w:jc w:val="both"/>
        <w:rPr>
          <w:sz w:val="28"/>
          <w:szCs w:val="28"/>
          <w:lang w:val="tt-RU"/>
        </w:rPr>
        <w:sectPr w:rsidR="00EF7A1D" w:rsidRPr="00C13312" w:rsidSect="00EF7A1D">
          <w:pgSz w:w="11906" w:h="16838"/>
          <w:pgMar w:top="1134" w:right="566" w:bottom="1276" w:left="1134" w:header="0" w:footer="0" w:gutter="0"/>
          <w:cols w:space="720"/>
          <w:noEndnote/>
        </w:sectPr>
      </w:pPr>
    </w:p>
    <w:tbl>
      <w:tblPr>
        <w:tblW w:w="14962" w:type="dxa"/>
        <w:tblInd w:w="93" w:type="dxa"/>
        <w:tblLayout w:type="fixed"/>
        <w:tblLook w:val="04A0" w:firstRow="1" w:lastRow="0" w:firstColumn="1" w:lastColumn="0" w:noHBand="0" w:noVBand="1"/>
      </w:tblPr>
      <w:tblGrid>
        <w:gridCol w:w="900"/>
        <w:gridCol w:w="1276"/>
        <w:gridCol w:w="1134"/>
        <w:gridCol w:w="1439"/>
        <w:gridCol w:w="992"/>
        <w:gridCol w:w="992"/>
        <w:gridCol w:w="992"/>
        <w:gridCol w:w="993"/>
        <w:gridCol w:w="708"/>
        <w:gridCol w:w="993"/>
        <w:gridCol w:w="992"/>
        <w:gridCol w:w="687"/>
        <w:gridCol w:w="1417"/>
        <w:gridCol w:w="1447"/>
      </w:tblGrid>
      <w:tr w:rsidR="00EF7A1D" w:rsidRPr="009E72D0" w:rsidTr="00EF7A1D">
        <w:trPr>
          <w:trHeight w:val="3118"/>
        </w:trPr>
        <w:tc>
          <w:tcPr>
            <w:tcW w:w="900"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1276"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1134"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1439"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992"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992"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992"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993"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708" w:type="dxa"/>
            <w:tcBorders>
              <w:top w:val="nil"/>
              <w:left w:val="nil"/>
              <w:bottom w:val="nil"/>
              <w:right w:val="nil"/>
            </w:tcBorders>
            <w:shd w:val="clear" w:color="auto" w:fill="auto"/>
            <w:noWrap/>
            <w:vAlign w:val="bottom"/>
            <w:hideMark/>
          </w:tcPr>
          <w:p w:rsidR="00EF7A1D" w:rsidRPr="00C13312" w:rsidRDefault="00EF7A1D" w:rsidP="00EF7A1D">
            <w:pPr>
              <w:rPr>
                <w:color w:val="000000"/>
                <w:lang w:val="tt-RU"/>
              </w:rPr>
            </w:pPr>
          </w:p>
        </w:tc>
        <w:tc>
          <w:tcPr>
            <w:tcW w:w="5536" w:type="dxa"/>
            <w:gridSpan w:val="5"/>
            <w:tcBorders>
              <w:top w:val="nil"/>
              <w:left w:val="nil"/>
              <w:bottom w:val="nil"/>
              <w:right w:val="nil"/>
            </w:tcBorders>
            <w:shd w:val="clear" w:color="auto" w:fill="auto"/>
            <w:hideMark/>
          </w:tcPr>
          <w:p w:rsidR="00EF7A1D" w:rsidRPr="00897B67" w:rsidRDefault="00EF7A1D" w:rsidP="00EF7A1D">
            <w:pPr>
              <w:rPr>
                <w:color w:val="000000"/>
                <w:lang w:val="tt-RU"/>
              </w:rPr>
            </w:pPr>
            <w:r w:rsidRPr="00897B67">
              <w:rPr>
                <w:color w:val="000000"/>
                <w:lang w:val="tt-RU"/>
              </w:rPr>
              <w:t xml:space="preserve">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w:t>
            </w:r>
            <w:r>
              <w:rPr>
                <w:color w:val="000000"/>
                <w:lang w:val="tt-RU"/>
              </w:rPr>
              <w:t>Т</w:t>
            </w:r>
            <w:r w:rsidRPr="00897B67">
              <w:rPr>
                <w:color w:val="000000"/>
                <w:lang w:val="tt-RU"/>
              </w:rPr>
              <w:t xml:space="preserve">өбәк программасын тормышка ашыруның </w:t>
            </w:r>
            <w:r>
              <w:rPr>
                <w:color w:val="000000"/>
                <w:lang w:val="tt-RU"/>
              </w:rPr>
              <w:t>К</w:t>
            </w:r>
            <w:r w:rsidRPr="00897B67">
              <w:rPr>
                <w:color w:val="000000"/>
                <w:lang w:val="tt-RU"/>
              </w:rPr>
              <w:t>ыска вакытлы планын</w:t>
            </w:r>
            <w:r>
              <w:rPr>
                <w:color w:val="000000"/>
                <w:lang w:val="tt-RU"/>
              </w:rPr>
              <w:t>а кушымта №1</w:t>
            </w:r>
          </w:p>
          <w:p w:rsidR="00EF7A1D" w:rsidRPr="00897B67" w:rsidRDefault="00EF7A1D" w:rsidP="00EF7A1D">
            <w:pPr>
              <w:rPr>
                <w:color w:val="000000"/>
                <w:lang w:val="tt-RU"/>
              </w:rPr>
            </w:pPr>
            <w:r w:rsidRPr="00897B67">
              <w:rPr>
                <w:color w:val="000000"/>
                <w:lang w:val="tt-RU"/>
              </w:rPr>
              <w:t xml:space="preserve">    </w:t>
            </w:r>
          </w:p>
        </w:tc>
      </w:tr>
      <w:tr w:rsidR="00EF7A1D" w:rsidRPr="009E72D0" w:rsidTr="00EF7A1D">
        <w:trPr>
          <w:trHeight w:val="1065"/>
        </w:trPr>
        <w:tc>
          <w:tcPr>
            <w:tcW w:w="14962" w:type="dxa"/>
            <w:gridSpan w:val="14"/>
            <w:tcBorders>
              <w:top w:val="nil"/>
              <w:left w:val="nil"/>
              <w:bottom w:val="nil"/>
              <w:right w:val="nil"/>
            </w:tcBorders>
            <w:shd w:val="clear" w:color="auto" w:fill="auto"/>
            <w:vAlign w:val="center"/>
            <w:hideMark/>
          </w:tcPr>
          <w:p w:rsidR="00EF7A1D" w:rsidRPr="00897B67" w:rsidRDefault="00EF7A1D" w:rsidP="00EF7A1D">
            <w:pPr>
              <w:jc w:val="center"/>
              <w:rPr>
                <w:b/>
                <w:bCs/>
                <w:color w:val="000000"/>
                <w:lang w:val="tt-RU"/>
              </w:rPr>
            </w:pPr>
            <w:r w:rsidRPr="00897B67">
              <w:rPr>
                <w:b/>
                <w:color w:val="000000"/>
                <w:lang w:val="tt-RU"/>
              </w:rPr>
              <w:t xml:space="preserve">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программасын </w:t>
            </w:r>
            <w:r w:rsidRPr="00897B67">
              <w:rPr>
                <w:b/>
                <w:bCs/>
                <w:color w:val="000000"/>
                <w:lang w:val="tt-RU"/>
              </w:rPr>
              <w:t xml:space="preserve"> тормышка ашыруның кыска сроклы планын үтәүнең планлаштырылган күрсәткечләре</w:t>
            </w:r>
          </w:p>
          <w:p w:rsidR="00EF7A1D" w:rsidRPr="00E21CFE" w:rsidRDefault="00EF7A1D" w:rsidP="00EF7A1D">
            <w:pPr>
              <w:jc w:val="center"/>
              <w:rPr>
                <w:b/>
                <w:bCs/>
                <w:color w:val="000000"/>
                <w:lang w:val="tt-RU"/>
              </w:rPr>
            </w:pPr>
          </w:p>
        </w:tc>
      </w:tr>
      <w:tr w:rsidR="00EF7A1D" w:rsidRPr="009E72D0" w:rsidTr="00EF7A1D">
        <w:trPr>
          <w:trHeight w:val="169"/>
        </w:trPr>
        <w:tc>
          <w:tcPr>
            <w:tcW w:w="900"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1276"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1134"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1439"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992"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992"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992"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993"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708"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993"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992"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687"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1417"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c>
          <w:tcPr>
            <w:tcW w:w="1447" w:type="dxa"/>
            <w:tcBorders>
              <w:top w:val="nil"/>
              <w:left w:val="nil"/>
              <w:bottom w:val="nil"/>
              <w:right w:val="nil"/>
            </w:tcBorders>
            <w:shd w:val="clear" w:color="auto" w:fill="auto"/>
            <w:vAlign w:val="center"/>
            <w:hideMark/>
          </w:tcPr>
          <w:p w:rsidR="00EF7A1D" w:rsidRPr="00E21CFE" w:rsidRDefault="00EF7A1D" w:rsidP="00EF7A1D">
            <w:pPr>
              <w:jc w:val="center"/>
              <w:rPr>
                <w:b/>
                <w:bCs/>
                <w:color w:val="000000"/>
                <w:lang w:val="tt-RU"/>
              </w:rPr>
            </w:pPr>
          </w:p>
        </w:tc>
      </w:tr>
      <w:tr w:rsidR="00EF7A1D" w:rsidRPr="00C35B9C" w:rsidTr="00EF7A1D">
        <w:trPr>
          <w:trHeight w:val="469"/>
        </w:trPr>
        <w:tc>
          <w:tcPr>
            <w:tcW w:w="900" w:type="dxa"/>
            <w:vMerge w:val="restart"/>
            <w:tcBorders>
              <w:top w:val="single" w:sz="4" w:space="0" w:color="auto"/>
              <w:left w:val="single" w:sz="4" w:space="0" w:color="auto"/>
              <w:bottom w:val="nil"/>
              <w:right w:val="single" w:sz="4" w:space="0" w:color="auto"/>
            </w:tcBorders>
            <w:shd w:val="clear" w:color="auto" w:fill="auto"/>
            <w:hideMark/>
          </w:tcPr>
          <w:p w:rsidR="00EF7A1D" w:rsidRPr="002E70DD" w:rsidRDefault="00EF7A1D" w:rsidP="00EF7A1D">
            <w:pPr>
              <w:ind w:right="-115"/>
              <w:jc w:val="center"/>
              <w:rPr>
                <w:color w:val="000000"/>
                <w:sz w:val="20"/>
                <w:szCs w:val="20"/>
              </w:rPr>
            </w:pPr>
            <w:r w:rsidRPr="00E21CFE">
              <w:rPr>
                <w:color w:val="000000"/>
                <w:sz w:val="20"/>
                <w:szCs w:val="20"/>
                <w:lang w:val="tt-RU"/>
              </w:rPr>
              <w:t xml:space="preserve">  </w:t>
            </w:r>
            <w:r w:rsidRPr="002E70DD">
              <w:rPr>
                <w:color w:val="000000"/>
                <w:sz w:val="20"/>
                <w:szCs w:val="20"/>
              </w:rPr>
              <w:t>№</w:t>
            </w:r>
            <w:r>
              <w:rPr>
                <w:color w:val="000000"/>
                <w:sz w:val="20"/>
                <w:szCs w:val="20"/>
              </w:rPr>
              <w:t>п</w:t>
            </w:r>
            <w:r w:rsidRPr="002E70DD">
              <w:rPr>
                <w:color w:val="000000"/>
                <w:sz w:val="20"/>
                <w:szCs w:val="20"/>
              </w:rPr>
              <w:t>/п</w:t>
            </w:r>
          </w:p>
        </w:tc>
        <w:tc>
          <w:tcPr>
            <w:tcW w:w="1276" w:type="dxa"/>
            <w:vMerge w:val="restart"/>
            <w:tcBorders>
              <w:top w:val="single" w:sz="4" w:space="0" w:color="auto"/>
              <w:left w:val="single" w:sz="4" w:space="0" w:color="auto"/>
              <w:bottom w:val="nil"/>
              <w:right w:val="single" w:sz="4" w:space="0" w:color="auto"/>
            </w:tcBorders>
            <w:shd w:val="clear" w:color="auto" w:fill="auto"/>
            <w:hideMark/>
          </w:tcPr>
          <w:p w:rsidR="00EF7A1D" w:rsidRPr="00897B67" w:rsidRDefault="00EF7A1D" w:rsidP="00EF7A1D">
            <w:pPr>
              <w:rPr>
                <w:color w:val="000000"/>
                <w:sz w:val="18"/>
                <w:szCs w:val="18"/>
                <w:lang w:val="tt-RU"/>
              </w:rPr>
            </w:pPr>
            <w:r w:rsidRPr="00897B67">
              <w:rPr>
                <w:color w:val="000000"/>
                <w:sz w:val="18"/>
                <w:szCs w:val="18"/>
                <w:lang w:val="tt-RU"/>
              </w:rPr>
              <w:t>М</w:t>
            </w:r>
            <w:r w:rsidRPr="00897B67">
              <w:rPr>
                <w:color w:val="000000"/>
                <w:sz w:val="18"/>
                <w:szCs w:val="18"/>
              </w:rPr>
              <w:t>униципал</w:t>
            </w:r>
            <w:r w:rsidRPr="00897B67">
              <w:rPr>
                <w:color w:val="000000"/>
                <w:sz w:val="18"/>
                <w:szCs w:val="18"/>
                <w:lang w:val="tt-RU"/>
              </w:rPr>
              <w:t>ь берәмлек атамасы</w:t>
            </w:r>
          </w:p>
        </w:tc>
        <w:tc>
          <w:tcPr>
            <w:tcW w:w="1134" w:type="dxa"/>
            <w:vMerge w:val="restart"/>
            <w:tcBorders>
              <w:top w:val="single" w:sz="4" w:space="0" w:color="auto"/>
              <w:left w:val="single" w:sz="4" w:space="0" w:color="auto"/>
              <w:bottom w:val="nil"/>
              <w:right w:val="single" w:sz="4" w:space="0" w:color="auto"/>
            </w:tcBorders>
            <w:shd w:val="clear" w:color="auto" w:fill="auto"/>
            <w:hideMark/>
          </w:tcPr>
          <w:p w:rsidR="00EF7A1D" w:rsidRPr="00F3162A" w:rsidRDefault="00EF7A1D" w:rsidP="00EF7A1D">
            <w:pPr>
              <w:jc w:val="center"/>
              <w:rPr>
                <w:color w:val="000000"/>
                <w:sz w:val="20"/>
                <w:szCs w:val="20"/>
                <w:lang w:val="tt-RU"/>
              </w:rPr>
            </w:pPr>
            <w:r w:rsidRPr="00F3162A">
              <w:rPr>
                <w:color w:val="000000"/>
                <w:sz w:val="20"/>
                <w:szCs w:val="20"/>
                <w:lang w:val="tt-RU"/>
              </w:rPr>
              <w:t>Күпфатирлы йортларның гомуми мәйданы, кв. метр</w:t>
            </w:r>
          </w:p>
        </w:tc>
        <w:tc>
          <w:tcPr>
            <w:tcW w:w="1439" w:type="dxa"/>
            <w:vMerge w:val="restart"/>
            <w:tcBorders>
              <w:top w:val="single" w:sz="4" w:space="0" w:color="auto"/>
              <w:left w:val="single" w:sz="4" w:space="0" w:color="auto"/>
              <w:bottom w:val="nil"/>
              <w:right w:val="single" w:sz="4" w:space="0" w:color="auto"/>
            </w:tcBorders>
            <w:shd w:val="clear" w:color="auto" w:fill="auto"/>
            <w:hideMark/>
          </w:tcPr>
          <w:p w:rsidR="00EF7A1D" w:rsidRPr="00C91597" w:rsidRDefault="00EF7A1D" w:rsidP="00EF7A1D">
            <w:pPr>
              <w:jc w:val="center"/>
              <w:rPr>
                <w:color w:val="000000"/>
                <w:sz w:val="20"/>
                <w:szCs w:val="20"/>
                <w:lang w:val="tt-RU"/>
              </w:rPr>
            </w:pPr>
            <w:r w:rsidRPr="00C91597">
              <w:rPr>
                <w:color w:val="000000"/>
                <w:sz w:val="20"/>
                <w:szCs w:val="20"/>
                <w:lang w:val="tt-RU"/>
              </w:rPr>
              <w:t>Татарстан Республикасы территориясендә урнашкан күпфатирлы йортларда гомуми милекне капиталь ремонтлау региональ программасын раслау көненә күпфатирлы йортларда теркәлгән кешеләр саны</w:t>
            </w:r>
          </w:p>
        </w:tc>
        <w:tc>
          <w:tcPr>
            <w:tcW w:w="4677" w:type="dxa"/>
            <w:gridSpan w:val="5"/>
            <w:tcBorders>
              <w:top w:val="single" w:sz="4" w:space="0" w:color="auto"/>
              <w:left w:val="nil"/>
              <w:bottom w:val="single" w:sz="4" w:space="0" w:color="auto"/>
              <w:right w:val="single" w:sz="4" w:space="0" w:color="000000"/>
            </w:tcBorders>
            <w:shd w:val="clear" w:color="auto" w:fill="auto"/>
            <w:hideMark/>
          </w:tcPr>
          <w:p w:rsidR="00EF7A1D" w:rsidRPr="00F3162A" w:rsidRDefault="00EF7A1D" w:rsidP="00EF7A1D">
            <w:pPr>
              <w:jc w:val="center"/>
              <w:rPr>
                <w:color w:val="000000"/>
                <w:sz w:val="20"/>
                <w:szCs w:val="20"/>
                <w:lang w:val="tt-RU"/>
              </w:rPr>
            </w:pPr>
            <w:r w:rsidRPr="00C91597">
              <w:rPr>
                <w:lang w:val="tt-RU"/>
              </w:rPr>
              <w:t xml:space="preserve"> </w:t>
            </w:r>
            <w:r w:rsidRPr="00F3162A">
              <w:rPr>
                <w:color w:val="000000"/>
                <w:sz w:val="20"/>
                <w:szCs w:val="20"/>
              </w:rPr>
              <w:t>Күпф</w:t>
            </w:r>
            <w:r>
              <w:rPr>
                <w:color w:val="000000"/>
                <w:sz w:val="20"/>
                <w:szCs w:val="20"/>
              </w:rPr>
              <w:t xml:space="preserve">атирлы йортларның </w:t>
            </w:r>
            <w:r>
              <w:rPr>
                <w:color w:val="000000"/>
                <w:sz w:val="20"/>
                <w:szCs w:val="20"/>
                <w:lang w:val="tt-RU"/>
              </w:rPr>
              <w:t>саны</w:t>
            </w:r>
            <w:r>
              <w:rPr>
                <w:color w:val="000000"/>
                <w:sz w:val="20"/>
                <w:szCs w:val="20"/>
              </w:rPr>
              <w:t xml:space="preserve">, </w:t>
            </w:r>
            <w:r>
              <w:rPr>
                <w:color w:val="000000"/>
                <w:sz w:val="20"/>
                <w:szCs w:val="20"/>
                <w:lang w:val="tt-RU"/>
              </w:rPr>
              <w:t>берәмлек</w:t>
            </w:r>
          </w:p>
        </w:tc>
        <w:tc>
          <w:tcPr>
            <w:tcW w:w="5536" w:type="dxa"/>
            <w:gridSpan w:val="5"/>
            <w:tcBorders>
              <w:top w:val="single" w:sz="4" w:space="0" w:color="auto"/>
              <w:left w:val="nil"/>
              <w:bottom w:val="single" w:sz="4" w:space="0" w:color="auto"/>
              <w:right w:val="single" w:sz="4" w:space="0" w:color="000000"/>
            </w:tcBorders>
            <w:shd w:val="clear" w:color="auto" w:fill="auto"/>
            <w:hideMark/>
          </w:tcPr>
          <w:p w:rsidR="00EF7A1D" w:rsidRPr="00F3162A" w:rsidRDefault="00EF7A1D" w:rsidP="00EF7A1D">
            <w:pPr>
              <w:jc w:val="center"/>
              <w:rPr>
                <w:color w:val="000000"/>
                <w:sz w:val="20"/>
                <w:szCs w:val="20"/>
                <w:lang w:val="tt-RU"/>
              </w:rPr>
            </w:pPr>
            <w:r>
              <w:rPr>
                <w:color w:val="000000"/>
                <w:sz w:val="20"/>
                <w:szCs w:val="20"/>
                <w:lang w:val="tt-RU"/>
              </w:rPr>
              <w:t>К</w:t>
            </w:r>
            <w:r>
              <w:rPr>
                <w:color w:val="000000"/>
                <w:sz w:val="20"/>
                <w:szCs w:val="20"/>
              </w:rPr>
              <w:t>апитал</w:t>
            </w:r>
            <w:r>
              <w:rPr>
                <w:color w:val="000000"/>
                <w:sz w:val="20"/>
                <w:szCs w:val="20"/>
                <w:lang w:val="tt-RU"/>
              </w:rPr>
              <w:t>ь</w:t>
            </w:r>
            <w:r>
              <w:rPr>
                <w:color w:val="000000"/>
                <w:sz w:val="20"/>
                <w:szCs w:val="20"/>
              </w:rPr>
              <w:t xml:space="preserve"> ремонт</w:t>
            </w:r>
            <w:r>
              <w:rPr>
                <w:color w:val="000000"/>
                <w:sz w:val="20"/>
                <w:szCs w:val="20"/>
                <w:lang w:val="tt-RU"/>
              </w:rPr>
              <w:t xml:space="preserve"> бәясе</w:t>
            </w:r>
            <w:r>
              <w:rPr>
                <w:color w:val="000000"/>
                <w:sz w:val="20"/>
                <w:szCs w:val="20"/>
              </w:rPr>
              <w:t xml:space="preserve">, </w:t>
            </w:r>
            <w:r>
              <w:rPr>
                <w:color w:val="000000"/>
                <w:sz w:val="20"/>
                <w:szCs w:val="20"/>
                <w:lang w:val="tt-RU"/>
              </w:rPr>
              <w:t>сум</w:t>
            </w:r>
          </w:p>
        </w:tc>
      </w:tr>
      <w:tr w:rsidR="00EF7A1D" w:rsidRPr="00C35B9C" w:rsidTr="00EF7A1D">
        <w:trPr>
          <w:trHeight w:val="3495"/>
        </w:trPr>
        <w:tc>
          <w:tcPr>
            <w:tcW w:w="900" w:type="dxa"/>
            <w:vMerge/>
            <w:tcBorders>
              <w:top w:val="single" w:sz="4" w:space="0" w:color="auto"/>
              <w:left w:val="single" w:sz="4" w:space="0" w:color="auto"/>
              <w:bottom w:val="nil"/>
              <w:right w:val="single" w:sz="4" w:space="0" w:color="auto"/>
            </w:tcBorders>
            <w:vAlign w:val="center"/>
            <w:hideMark/>
          </w:tcPr>
          <w:p w:rsidR="00EF7A1D" w:rsidRPr="002E70DD" w:rsidRDefault="00EF7A1D" w:rsidP="00EF7A1D">
            <w:pPr>
              <w:rPr>
                <w:color w:val="000000"/>
                <w:sz w:val="20"/>
                <w:szCs w:val="20"/>
              </w:rPr>
            </w:pPr>
          </w:p>
        </w:tc>
        <w:tc>
          <w:tcPr>
            <w:tcW w:w="1276" w:type="dxa"/>
            <w:vMerge/>
            <w:tcBorders>
              <w:top w:val="single" w:sz="4" w:space="0" w:color="auto"/>
              <w:left w:val="single" w:sz="4" w:space="0" w:color="auto"/>
              <w:bottom w:val="nil"/>
              <w:right w:val="single" w:sz="4" w:space="0" w:color="auto"/>
            </w:tcBorders>
            <w:vAlign w:val="center"/>
            <w:hideMark/>
          </w:tcPr>
          <w:p w:rsidR="00EF7A1D" w:rsidRPr="002E70DD" w:rsidRDefault="00EF7A1D" w:rsidP="00EF7A1D">
            <w:pPr>
              <w:rPr>
                <w:color w:val="000000"/>
                <w:sz w:val="20"/>
                <w:szCs w:val="20"/>
              </w:rPr>
            </w:pPr>
          </w:p>
        </w:tc>
        <w:tc>
          <w:tcPr>
            <w:tcW w:w="1134" w:type="dxa"/>
            <w:vMerge/>
            <w:tcBorders>
              <w:top w:val="single" w:sz="4" w:space="0" w:color="auto"/>
              <w:left w:val="single" w:sz="4" w:space="0" w:color="auto"/>
              <w:bottom w:val="nil"/>
              <w:right w:val="single" w:sz="4" w:space="0" w:color="auto"/>
            </w:tcBorders>
            <w:vAlign w:val="center"/>
            <w:hideMark/>
          </w:tcPr>
          <w:p w:rsidR="00EF7A1D" w:rsidRPr="002E70DD" w:rsidRDefault="00EF7A1D" w:rsidP="00EF7A1D">
            <w:pPr>
              <w:rPr>
                <w:color w:val="000000"/>
                <w:sz w:val="20"/>
                <w:szCs w:val="20"/>
              </w:rPr>
            </w:pPr>
          </w:p>
        </w:tc>
        <w:tc>
          <w:tcPr>
            <w:tcW w:w="1439" w:type="dxa"/>
            <w:vMerge/>
            <w:tcBorders>
              <w:top w:val="single" w:sz="4" w:space="0" w:color="auto"/>
              <w:left w:val="single" w:sz="4" w:space="0" w:color="auto"/>
              <w:bottom w:val="nil"/>
              <w:right w:val="single" w:sz="4" w:space="0" w:color="auto"/>
            </w:tcBorders>
            <w:vAlign w:val="center"/>
            <w:hideMark/>
          </w:tcPr>
          <w:p w:rsidR="00EF7A1D" w:rsidRPr="002E70DD" w:rsidRDefault="00EF7A1D" w:rsidP="00EF7A1D">
            <w:pPr>
              <w:rPr>
                <w:color w:val="000000"/>
                <w:sz w:val="20"/>
                <w:szCs w:val="20"/>
              </w:rPr>
            </w:pPr>
          </w:p>
        </w:tc>
        <w:tc>
          <w:tcPr>
            <w:tcW w:w="992"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 квартал</w:t>
            </w:r>
          </w:p>
        </w:tc>
        <w:tc>
          <w:tcPr>
            <w:tcW w:w="992"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II квартал</w:t>
            </w:r>
          </w:p>
        </w:tc>
        <w:tc>
          <w:tcPr>
            <w:tcW w:w="992"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III квартал</w:t>
            </w:r>
          </w:p>
        </w:tc>
        <w:tc>
          <w:tcPr>
            <w:tcW w:w="993"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IV квартал</w:t>
            </w:r>
          </w:p>
        </w:tc>
        <w:tc>
          <w:tcPr>
            <w:tcW w:w="708" w:type="dxa"/>
            <w:tcBorders>
              <w:top w:val="nil"/>
              <w:left w:val="nil"/>
              <w:bottom w:val="nil"/>
              <w:right w:val="single" w:sz="4" w:space="0" w:color="auto"/>
            </w:tcBorders>
            <w:shd w:val="clear" w:color="auto" w:fill="auto"/>
            <w:hideMark/>
          </w:tcPr>
          <w:p w:rsidR="00EF7A1D" w:rsidRPr="00897B67" w:rsidRDefault="00EF7A1D" w:rsidP="00EF7A1D">
            <w:pPr>
              <w:jc w:val="center"/>
              <w:rPr>
                <w:color w:val="000000"/>
                <w:sz w:val="20"/>
                <w:szCs w:val="20"/>
                <w:lang w:val="tt-RU"/>
              </w:rPr>
            </w:pPr>
            <w:r>
              <w:rPr>
                <w:color w:val="000000"/>
                <w:sz w:val="20"/>
                <w:szCs w:val="20"/>
                <w:lang w:val="tt-RU"/>
              </w:rPr>
              <w:t>Бар-лыгы</w:t>
            </w:r>
          </w:p>
        </w:tc>
        <w:tc>
          <w:tcPr>
            <w:tcW w:w="993"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 квартал</w:t>
            </w:r>
          </w:p>
        </w:tc>
        <w:tc>
          <w:tcPr>
            <w:tcW w:w="992"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II квартал</w:t>
            </w:r>
          </w:p>
        </w:tc>
        <w:tc>
          <w:tcPr>
            <w:tcW w:w="687"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III квартал</w:t>
            </w:r>
          </w:p>
        </w:tc>
        <w:tc>
          <w:tcPr>
            <w:tcW w:w="1417"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sidRPr="002E70DD">
              <w:rPr>
                <w:color w:val="000000"/>
                <w:sz w:val="20"/>
                <w:szCs w:val="20"/>
              </w:rPr>
              <w:t>IV квартал</w:t>
            </w:r>
          </w:p>
        </w:tc>
        <w:tc>
          <w:tcPr>
            <w:tcW w:w="1447" w:type="dxa"/>
            <w:tcBorders>
              <w:top w:val="nil"/>
              <w:left w:val="nil"/>
              <w:bottom w:val="nil"/>
              <w:right w:val="single" w:sz="4" w:space="0" w:color="auto"/>
            </w:tcBorders>
            <w:shd w:val="clear" w:color="auto" w:fill="auto"/>
            <w:hideMark/>
          </w:tcPr>
          <w:p w:rsidR="00EF7A1D" w:rsidRPr="002E70DD" w:rsidRDefault="00EF7A1D" w:rsidP="00EF7A1D">
            <w:pPr>
              <w:jc w:val="center"/>
              <w:rPr>
                <w:color w:val="000000"/>
                <w:sz w:val="20"/>
                <w:szCs w:val="20"/>
              </w:rPr>
            </w:pPr>
            <w:r>
              <w:rPr>
                <w:color w:val="000000"/>
                <w:sz w:val="20"/>
                <w:szCs w:val="20"/>
                <w:lang w:val="tt-RU"/>
              </w:rPr>
              <w:t>барлыгы</w:t>
            </w:r>
          </w:p>
        </w:tc>
      </w:tr>
      <w:tr w:rsidR="00EF7A1D" w:rsidRPr="00C35B9C" w:rsidTr="00EF7A1D">
        <w:trPr>
          <w:trHeight w:val="315"/>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A1D" w:rsidRPr="002E70DD" w:rsidRDefault="00EF7A1D" w:rsidP="00EF7A1D">
            <w:pPr>
              <w:jc w:val="center"/>
              <w:rPr>
                <w:color w:val="000000"/>
                <w:sz w:val="20"/>
                <w:szCs w:val="20"/>
              </w:rPr>
            </w:pPr>
            <w:r w:rsidRPr="002E70DD">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F7A1D" w:rsidRPr="002E70DD" w:rsidRDefault="00EF7A1D" w:rsidP="00EF7A1D">
            <w:pPr>
              <w:jc w:val="center"/>
              <w:rPr>
                <w:color w:val="000000"/>
                <w:sz w:val="20"/>
                <w:szCs w:val="20"/>
              </w:rPr>
            </w:pPr>
            <w:r w:rsidRPr="002E70DD">
              <w:rPr>
                <w:color w:val="000000"/>
                <w:sz w:val="20"/>
                <w:szCs w:val="20"/>
              </w:rPr>
              <w:t>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11</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12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13</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F7A1D" w:rsidRPr="002E70DD" w:rsidRDefault="00EF7A1D" w:rsidP="00EF7A1D">
            <w:pPr>
              <w:jc w:val="center"/>
              <w:rPr>
                <w:sz w:val="20"/>
                <w:szCs w:val="20"/>
              </w:rPr>
            </w:pPr>
            <w:r w:rsidRPr="002E70DD">
              <w:rPr>
                <w:sz w:val="20"/>
                <w:szCs w:val="20"/>
              </w:rPr>
              <w:t>14</w:t>
            </w:r>
          </w:p>
        </w:tc>
      </w:tr>
      <w:tr w:rsidR="00434558" w:rsidRPr="00C35B9C" w:rsidTr="00EF7A1D">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434558" w:rsidRPr="00C91597" w:rsidRDefault="00434558" w:rsidP="00434558">
            <w:pPr>
              <w:rPr>
                <w:color w:val="000000"/>
                <w:sz w:val="20"/>
                <w:szCs w:val="20"/>
              </w:rPr>
            </w:pPr>
            <w:r w:rsidRPr="00C91597">
              <w:rPr>
                <w:color w:val="000000"/>
                <w:sz w:val="16"/>
                <w:szCs w:val="16"/>
                <w:lang w:val="tt-RU"/>
              </w:rPr>
              <w:t>Барлыгы</w:t>
            </w:r>
            <w:r w:rsidRPr="00C91597">
              <w:rPr>
                <w:color w:val="000000"/>
                <w:sz w:val="20"/>
                <w:szCs w:val="20"/>
              </w:rPr>
              <w:t xml:space="preserve">  </w:t>
            </w:r>
            <w:r w:rsidRPr="00C91597">
              <w:rPr>
                <w:color w:val="000000"/>
                <w:sz w:val="18"/>
                <w:szCs w:val="18"/>
              </w:rPr>
              <w:t xml:space="preserve">2023-2025 </w:t>
            </w:r>
            <w:r w:rsidRPr="00C91597">
              <w:rPr>
                <w:color w:val="000000"/>
                <w:sz w:val="18"/>
                <w:szCs w:val="18"/>
                <w:lang w:val="tt-RU"/>
              </w:rPr>
              <w:t>елларга</w:t>
            </w:r>
            <w:r w:rsidRPr="00C91597">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hideMark/>
          </w:tcPr>
          <w:p w:rsidR="00434558" w:rsidRPr="009A40E4" w:rsidRDefault="00434558" w:rsidP="00434558">
            <w:pPr>
              <w:rPr>
                <w:b/>
                <w:color w:val="000000"/>
                <w:sz w:val="20"/>
                <w:szCs w:val="20"/>
              </w:rPr>
            </w:pPr>
            <w:r w:rsidRPr="009A40E4">
              <w:rPr>
                <w:b/>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jc w:val="center"/>
              <w:rPr>
                <w:b/>
                <w:sz w:val="20"/>
                <w:szCs w:val="20"/>
              </w:rPr>
            </w:pPr>
            <w:r w:rsidRPr="00A96925">
              <w:rPr>
                <w:b/>
                <w:sz w:val="20"/>
                <w:szCs w:val="20"/>
              </w:rPr>
              <w:t>98319,9</w:t>
            </w:r>
          </w:p>
        </w:tc>
        <w:tc>
          <w:tcPr>
            <w:tcW w:w="1439"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ind w:firstLineChars="100" w:firstLine="200"/>
              <w:jc w:val="center"/>
              <w:rPr>
                <w:b/>
                <w:sz w:val="20"/>
                <w:szCs w:val="20"/>
              </w:rPr>
            </w:pPr>
            <w:r w:rsidRPr="00A96925">
              <w:rPr>
                <w:b/>
                <w:sz w:val="20"/>
                <w:szCs w:val="20"/>
              </w:rPr>
              <w:t>404</w:t>
            </w:r>
          </w:p>
        </w:tc>
        <w:tc>
          <w:tcPr>
            <w:tcW w:w="992"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jc w:val="center"/>
              <w:rPr>
                <w:b/>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jc w:val="center"/>
              <w:rPr>
                <w:b/>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jc w:val="center"/>
              <w:rPr>
                <w:b/>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ind w:firstLineChars="100" w:firstLine="200"/>
              <w:jc w:val="center"/>
              <w:rPr>
                <w:b/>
                <w:sz w:val="20"/>
                <w:szCs w:val="20"/>
              </w:rPr>
            </w:pPr>
            <w:r>
              <w:rPr>
                <w:b/>
                <w:sz w:val="20"/>
                <w:szCs w:val="20"/>
              </w:rPr>
              <w:t>6</w:t>
            </w:r>
          </w:p>
        </w:tc>
        <w:tc>
          <w:tcPr>
            <w:tcW w:w="708"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ind w:firstLineChars="100" w:firstLine="200"/>
              <w:jc w:val="center"/>
              <w:rPr>
                <w:b/>
                <w:sz w:val="20"/>
                <w:szCs w:val="20"/>
              </w:rPr>
            </w:pPr>
            <w:r>
              <w:rPr>
                <w:b/>
                <w:sz w:val="20"/>
                <w:szCs w:val="20"/>
              </w:rPr>
              <w:t>6</w:t>
            </w:r>
          </w:p>
        </w:tc>
        <w:tc>
          <w:tcPr>
            <w:tcW w:w="993"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rPr>
                <w:b/>
                <w:sz w:val="20"/>
                <w:szCs w:val="20"/>
              </w:rPr>
            </w:pPr>
            <w:r w:rsidRPr="009A40E4">
              <w:rPr>
                <w:b/>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rPr>
                <w:b/>
                <w:sz w:val="20"/>
                <w:szCs w:val="20"/>
              </w:rPr>
            </w:pPr>
            <w:r w:rsidRPr="009A40E4">
              <w:rPr>
                <w:b/>
                <w:sz w:val="20"/>
                <w:szCs w:val="20"/>
              </w:rPr>
              <w:t> </w:t>
            </w:r>
          </w:p>
        </w:tc>
        <w:tc>
          <w:tcPr>
            <w:tcW w:w="687" w:type="dxa"/>
            <w:tcBorders>
              <w:top w:val="nil"/>
              <w:left w:val="nil"/>
              <w:bottom w:val="single" w:sz="4" w:space="0" w:color="auto"/>
              <w:right w:val="single" w:sz="4" w:space="0" w:color="auto"/>
            </w:tcBorders>
            <w:shd w:val="clear" w:color="auto" w:fill="auto"/>
            <w:noWrap/>
            <w:vAlign w:val="center"/>
            <w:hideMark/>
          </w:tcPr>
          <w:p w:rsidR="00434558" w:rsidRPr="009A40E4" w:rsidRDefault="00434558" w:rsidP="00434558">
            <w:pPr>
              <w:rPr>
                <w:b/>
                <w:sz w:val="20"/>
                <w:szCs w:val="20"/>
              </w:rPr>
            </w:pPr>
            <w:r w:rsidRPr="009A40E4">
              <w:rPr>
                <w:b/>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rsidR="00434558" w:rsidRPr="00CE7672" w:rsidRDefault="00434558" w:rsidP="00434558">
            <w:pPr>
              <w:rPr>
                <w:b/>
                <w:sz w:val="20"/>
                <w:szCs w:val="20"/>
              </w:rPr>
            </w:pPr>
            <w:r w:rsidRPr="005F74DA">
              <w:rPr>
                <w:b/>
                <w:sz w:val="20"/>
                <w:szCs w:val="20"/>
              </w:rPr>
              <w:t>39</w:t>
            </w:r>
            <w:r>
              <w:rPr>
                <w:b/>
                <w:sz w:val="20"/>
                <w:szCs w:val="20"/>
              </w:rPr>
              <w:t> </w:t>
            </w:r>
            <w:r w:rsidRPr="005F74DA">
              <w:rPr>
                <w:b/>
                <w:sz w:val="20"/>
                <w:szCs w:val="20"/>
              </w:rPr>
              <w:t>170</w:t>
            </w:r>
            <w:r>
              <w:rPr>
                <w:b/>
                <w:sz w:val="20"/>
                <w:szCs w:val="20"/>
              </w:rPr>
              <w:t xml:space="preserve"> </w:t>
            </w:r>
            <w:r w:rsidRPr="005F74DA">
              <w:rPr>
                <w:b/>
                <w:sz w:val="20"/>
                <w:szCs w:val="20"/>
              </w:rPr>
              <w:t>546,44</w:t>
            </w:r>
          </w:p>
        </w:tc>
        <w:tc>
          <w:tcPr>
            <w:tcW w:w="1447" w:type="dxa"/>
            <w:tcBorders>
              <w:top w:val="nil"/>
              <w:left w:val="nil"/>
              <w:bottom w:val="single" w:sz="4" w:space="0" w:color="auto"/>
              <w:right w:val="single" w:sz="4" w:space="0" w:color="auto"/>
            </w:tcBorders>
            <w:shd w:val="clear" w:color="auto" w:fill="auto"/>
            <w:noWrap/>
            <w:vAlign w:val="center"/>
            <w:hideMark/>
          </w:tcPr>
          <w:p w:rsidR="00434558" w:rsidRPr="00CE7672" w:rsidRDefault="00434558" w:rsidP="00434558">
            <w:pPr>
              <w:rPr>
                <w:b/>
                <w:sz w:val="20"/>
                <w:szCs w:val="20"/>
              </w:rPr>
            </w:pPr>
            <w:r w:rsidRPr="005F74DA">
              <w:rPr>
                <w:b/>
                <w:sz w:val="20"/>
                <w:szCs w:val="20"/>
              </w:rPr>
              <w:t>39</w:t>
            </w:r>
            <w:r>
              <w:rPr>
                <w:b/>
                <w:sz w:val="20"/>
                <w:szCs w:val="20"/>
              </w:rPr>
              <w:t> </w:t>
            </w:r>
            <w:r w:rsidRPr="005F74DA">
              <w:rPr>
                <w:b/>
                <w:sz w:val="20"/>
                <w:szCs w:val="20"/>
              </w:rPr>
              <w:t>170</w:t>
            </w:r>
            <w:r>
              <w:rPr>
                <w:b/>
                <w:sz w:val="20"/>
                <w:szCs w:val="20"/>
              </w:rPr>
              <w:t xml:space="preserve"> </w:t>
            </w:r>
            <w:r w:rsidRPr="005F74DA">
              <w:rPr>
                <w:b/>
                <w:sz w:val="20"/>
                <w:szCs w:val="20"/>
              </w:rPr>
              <w:t>546,44</w:t>
            </w:r>
          </w:p>
        </w:tc>
      </w:tr>
      <w:tr w:rsidR="00EF7A1D" w:rsidRPr="00C35B9C" w:rsidTr="00EF7A1D">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EF7A1D" w:rsidRPr="00C91597" w:rsidRDefault="00EF7A1D" w:rsidP="00EF7A1D">
            <w:pPr>
              <w:rPr>
                <w:color w:val="000000"/>
                <w:sz w:val="20"/>
                <w:szCs w:val="20"/>
              </w:rPr>
            </w:pPr>
            <w:r w:rsidRPr="00C91597">
              <w:rPr>
                <w:b/>
                <w:color w:val="000000"/>
                <w:sz w:val="16"/>
                <w:szCs w:val="16"/>
                <w:lang w:val="tt-RU"/>
              </w:rPr>
              <w:lastRenderedPageBreak/>
              <w:t xml:space="preserve"> </w:t>
            </w:r>
            <w:r w:rsidRPr="00C91597">
              <w:rPr>
                <w:color w:val="000000"/>
                <w:sz w:val="20"/>
                <w:szCs w:val="20"/>
                <w:lang w:val="tt-RU"/>
              </w:rPr>
              <w:t>Бар</w:t>
            </w:r>
            <w:r>
              <w:rPr>
                <w:color w:val="000000"/>
                <w:sz w:val="20"/>
                <w:szCs w:val="20"/>
                <w:lang w:val="tt-RU"/>
              </w:rPr>
              <w:t>-</w:t>
            </w:r>
            <w:r w:rsidRPr="00C91597">
              <w:rPr>
                <w:color w:val="000000"/>
                <w:sz w:val="20"/>
                <w:szCs w:val="20"/>
                <w:lang w:val="tt-RU"/>
              </w:rPr>
              <w:t>лыгы</w:t>
            </w:r>
            <w:r w:rsidRPr="00C91597">
              <w:rPr>
                <w:color w:val="000000"/>
                <w:sz w:val="20"/>
                <w:szCs w:val="20"/>
              </w:rPr>
              <w:t xml:space="preserve">  2023 </w:t>
            </w:r>
            <w:r w:rsidRPr="00C91597">
              <w:rPr>
                <w:color w:val="000000"/>
                <w:sz w:val="20"/>
                <w:szCs w:val="20"/>
                <w:lang w:val="tt-RU"/>
              </w:rPr>
              <w:t>елга:</w:t>
            </w:r>
          </w:p>
        </w:tc>
        <w:tc>
          <w:tcPr>
            <w:tcW w:w="1276" w:type="dxa"/>
            <w:tcBorders>
              <w:top w:val="nil"/>
              <w:left w:val="nil"/>
              <w:bottom w:val="single" w:sz="4" w:space="0" w:color="auto"/>
              <w:right w:val="single" w:sz="4" w:space="0" w:color="auto"/>
            </w:tcBorders>
            <w:shd w:val="clear" w:color="auto" w:fill="auto"/>
            <w:noWrap/>
            <w:vAlign w:val="bottom"/>
            <w:hideMark/>
          </w:tcPr>
          <w:p w:rsidR="00EF7A1D" w:rsidRPr="00347403" w:rsidRDefault="00EF7A1D" w:rsidP="00EF7A1D">
            <w:pPr>
              <w:rPr>
                <w:color w:val="000000"/>
                <w:sz w:val="20"/>
                <w:szCs w:val="20"/>
              </w:rPr>
            </w:pPr>
            <w:r w:rsidRPr="0034740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sidRPr="004B621F">
              <w:rPr>
                <w:sz w:val="20"/>
                <w:szCs w:val="20"/>
              </w:rPr>
              <w:t>2666,9</w:t>
            </w:r>
          </w:p>
        </w:tc>
        <w:tc>
          <w:tcPr>
            <w:tcW w:w="1439"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Pr>
                <w:sz w:val="20"/>
                <w:szCs w:val="20"/>
              </w:rPr>
              <w:t>120</w:t>
            </w: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Pr>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Pr>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rPr>
                <w:sz w:val="20"/>
                <w:szCs w:val="20"/>
              </w:rPr>
            </w:pPr>
            <w:r w:rsidRPr="00347403">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rPr>
                <w:sz w:val="20"/>
                <w:szCs w:val="20"/>
              </w:rPr>
            </w:pPr>
            <w:r w:rsidRPr="00347403">
              <w:rPr>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rPr>
                <w:sz w:val="20"/>
                <w:szCs w:val="20"/>
              </w:rPr>
            </w:pPr>
            <w:r w:rsidRPr="00347403">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rPr>
                <w:sz w:val="20"/>
                <w:szCs w:val="20"/>
              </w:rPr>
            </w:pPr>
            <w:r w:rsidRPr="00A87A85">
              <w:rPr>
                <w:sz w:val="20"/>
                <w:szCs w:val="20"/>
              </w:rPr>
              <w:t>9 510 383,99</w:t>
            </w:r>
          </w:p>
        </w:tc>
        <w:tc>
          <w:tcPr>
            <w:tcW w:w="1447"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rPr>
                <w:sz w:val="20"/>
                <w:szCs w:val="20"/>
              </w:rPr>
            </w:pPr>
            <w:r w:rsidRPr="00A87A85">
              <w:rPr>
                <w:sz w:val="20"/>
                <w:szCs w:val="20"/>
              </w:rPr>
              <w:t>9 510 383,99</w:t>
            </w:r>
          </w:p>
        </w:tc>
      </w:tr>
      <w:tr w:rsidR="00EF7A1D" w:rsidRPr="00C35B9C" w:rsidTr="00EF7A1D">
        <w:trPr>
          <w:trHeight w:val="315"/>
        </w:trPr>
        <w:tc>
          <w:tcPr>
            <w:tcW w:w="900" w:type="dxa"/>
            <w:tcBorders>
              <w:top w:val="nil"/>
              <w:left w:val="single" w:sz="4" w:space="0" w:color="auto"/>
              <w:bottom w:val="single" w:sz="4" w:space="0" w:color="auto"/>
              <w:right w:val="single" w:sz="4" w:space="0" w:color="auto"/>
            </w:tcBorders>
            <w:shd w:val="clear" w:color="auto" w:fill="auto"/>
            <w:vAlign w:val="bottom"/>
            <w:hideMark/>
          </w:tcPr>
          <w:p w:rsidR="00EF7A1D" w:rsidRPr="00347403" w:rsidRDefault="00EF7A1D" w:rsidP="00EF7A1D">
            <w:pPr>
              <w:rPr>
                <w:color w:val="000000"/>
                <w:sz w:val="20"/>
                <w:szCs w:val="20"/>
              </w:rPr>
            </w:pPr>
            <w:r w:rsidRPr="00347403">
              <w:rPr>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EF7A1D" w:rsidRPr="00C91597" w:rsidRDefault="00EF7A1D" w:rsidP="00EF7A1D">
            <w:pPr>
              <w:rPr>
                <w:sz w:val="20"/>
                <w:szCs w:val="20"/>
                <w:lang w:val="tt-RU"/>
              </w:rPr>
            </w:pPr>
            <w:r>
              <w:rPr>
                <w:sz w:val="20"/>
                <w:szCs w:val="20"/>
                <w:lang w:val="tt-RU"/>
              </w:rPr>
              <w:t>Балык Бистәсе</w:t>
            </w:r>
            <w:r>
              <w:rPr>
                <w:sz w:val="20"/>
                <w:szCs w:val="20"/>
              </w:rPr>
              <w:t xml:space="preserve"> муниципаль</w:t>
            </w:r>
            <w:r w:rsidRPr="00347403">
              <w:rPr>
                <w:sz w:val="20"/>
                <w:szCs w:val="20"/>
              </w:rPr>
              <w:t xml:space="preserve"> район</w:t>
            </w:r>
            <w:r>
              <w:rPr>
                <w:sz w:val="20"/>
                <w:szCs w:val="20"/>
                <w:lang w:val="tt-RU"/>
              </w:rPr>
              <w:t>ы</w:t>
            </w:r>
          </w:p>
        </w:tc>
        <w:tc>
          <w:tcPr>
            <w:tcW w:w="1134"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sidRPr="004B621F">
              <w:rPr>
                <w:sz w:val="20"/>
                <w:szCs w:val="20"/>
              </w:rPr>
              <w:t>2666,9</w:t>
            </w:r>
          </w:p>
        </w:tc>
        <w:tc>
          <w:tcPr>
            <w:tcW w:w="1439"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Pr>
                <w:sz w:val="20"/>
                <w:szCs w:val="20"/>
              </w:rPr>
              <w:t>120</w:t>
            </w: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Pr>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jc w:val="center"/>
              <w:rPr>
                <w:sz w:val="20"/>
                <w:szCs w:val="20"/>
              </w:rPr>
            </w:pPr>
            <w:r>
              <w:rPr>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rPr>
                <w:sz w:val="20"/>
                <w:szCs w:val="20"/>
              </w:rPr>
            </w:pPr>
            <w:r w:rsidRPr="00347403">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rPr>
                <w:sz w:val="20"/>
                <w:szCs w:val="20"/>
              </w:rPr>
            </w:pPr>
            <w:r w:rsidRPr="00347403">
              <w:rPr>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ind w:firstLineChars="100" w:firstLine="200"/>
              <w:rPr>
                <w:sz w:val="20"/>
                <w:szCs w:val="20"/>
              </w:rPr>
            </w:pPr>
            <w:r w:rsidRPr="00347403">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rPr>
                <w:sz w:val="20"/>
                <w:szCs w:val="20"/>
              </w:rPr>
            </w:pPr>
            <w:r w:rsidRPr="00A87A85">
              <w:rPr>
                <w:sz w:val="20"/>
                <w:szCs w:val="20"/>
              </w:rPr>
              <w:t>9 510 383,99</w:t>
            </w:r>
          </w:p>
        </w:tc>
        <w:tc>
          <w:tcPr>
            <w:tcW w:w="1447" w:type="dxa"/>
            <w:tcBorders>
              <w:top w:val="nil"/>
              <w:left w:val="nil"/>
              <w:bottom w:val="single" w:sz="4" w:space="0" w:color="auto"/>
              <w:right w:val="single" w:sz="4" w:space="0" w:color="auto"/>
            </w:tcBorders>
            <w:shd w:val="clear" w:color="auto" w:fill="auto"/>
            <w:vAlign w:val="center"/>
            <w:hideMark/>
          </w:tcPr>
          <w:p w:rsidR="00EF7A1D" w:rsidRPr="00347403" w:rsidRDefault="00EF7A1D" w:rsidP="00EF7A1D">
            <w:pPr>
              <w:rPr>
                <w:sz w:val="20"/>
                <w:szCs w:val="20"/>
              </w:rPr>
            </w:pPr>
            <w:r w:rsidRPr="00A87A85">
              <w:rPr>
                <w:sz w:val="20"/>
                <w:szCs w:val="20"/>
              </w:rPr>
              <w:t>9 510 383,99</w:t>
            </w:r>
          </w:p>
        </w:tc>
      </w:tr>
      <w:tr w:rsidR="00434558" w:rsidRPr="00C35B9C" w:rsidTr="00EF7A1D">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434558" w:rsidRPr="00C91597" w:rsidRDefault="00434558" w:rsidP="00434558">
            <w:pPr>
              <w:rPr>
                <w:color w:val="000000"/>
                <w:sz w:val="20"/>
                <w:szCs w:val="20"/>
              </w:rPr>
            </w:pPr>
            <w:r w:rsidRPr="00C91597">
              <w:rPr>
                <w:color w:val="000000"/>
                <w:sz w:val="20"/>
                <w:szCs w:val="20"/>
                <w:lang w:val="tt-RU"/>
              </w:rPr>
              <w:t>Бар</w:t>
            </w:r>
            <w:r>
              <w:rPr>
                <w:color w:val="000000"/>
                <w:sz w:val="20"/>
                <w:szCs w:val="20"/>
                <w:lang w:val="tt-RU"/>
              </w:rPr>
              <w:t>-</w:t>
            </w:r>
            <w:r w:rsidRPr="00C91597">
              <w:rPr>
                <w:color w:val="000000"/>
                <w:sz w:val="20"/>
                <w:szCs w:val="20"/>
                <w:lang w:val="tt-RU"/>
              </w:rPr>
              <w:t>лыгы</w:t>
            </w:r>
            <w:r w:rsidRPr="00C91597">
              <w:rPr>
                <w:color w:val="000000"/>
                <w:sz w:val="20"/>
                <w:szCs w:val="20"/>
              </w:rPr>
              <w:t xml:space="preserve">  202</w:t>
            </w:r>
            <w:r w:rsidRPr="00C91597">
              <w:rPr>
                <w:color w:val="000000"/>
                <w:sz w:val="20"/>
                <w:szCs w:val="20"/>
                <w:lang w:val="tt-RU"/>
              </w:rPr>
              <w:t>4</w:t>
            </w:r>
            <w:r w:rsidRPr="00C91597">
              <w:rPr>
                <w:color w:val="000000"/>
                <w:sz w:val="20"/>
                <w:szCs w:val="20"/>
              </w:rPr>
              <w:t xml:space="preserve"> </w:t>
            </w:r>
            <w:r w:rsidRPr="00C91597">
              <w:rPr>
                <w:color w:val="000000"/>
                <w:sz w:val="20"/>
                <w:szCs w:val="20"/>
                <w:lang w:val="tt-RU"/>
              </w:rPr>
              <w:t>елга:</w:t>
            </w:r>
          </w:p>
        </w:tc>
        <w:tc>
          <w:tcPr>
            <w:tcW w:w="1276" w:type="dxa"/>
            <w:tcBorders>
              <w:top w:val="nil"/>
              <w:left w:val="nil"/>
              <w:bottom w:val="single" w:sz="4" w:space="0" w:color="auto"/>
              <w:right w:val="single" w:sz="4" w:space="0" w:color="auto"/>
            </w:tcBorders>
            <w:shd w:val="clear" w:color="auto" w:fill="auto"/>
            <w:noWrap/>
            <w:vAlign w:val="bottom"/>
            <w:hideMark/>
          </w:tcPr>
          <w:p w:rsidR="00434558" w:rsidRPr="00347403" w:rsidRDefault="00434558" w:rsidP="00434558">
            <w:pPr>
              <w:rPr>
                <w:color w:val="000000"/>
                <w:sz w:val="20"/>
                <w:szCs w:val="20"/>
              </w:rPr>
            </w:pPr>
            <w:r w:rsidRPr="0034740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2666,9</w:t>
            </w:r>
          </w:p>
        </w:tc>
        <w:tc>
          <w:tcPr>
            <w:tcW w:w="1439"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120</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34558" w:rsidRPr="00AD5350" w:rsidRDefault="00434558" w:rsidP="00434558">
            <w:pPr>
              <w:rPr>
                <w:sz w:val="20"/>
                <w:szCs w:val="20"/>
              </w:rPr>
            </w:pPr>
            <w:r w:rsidRPr="00AD5350">
              <w:rPr>
                <w:sz w:val="20"/>
                <w:szCs w:val="20"/>
                <w:lang w:val="en-US"/>
              </w:rPr>
              <w:t>2</w:t>
            </w:r>
            <w:r>
              <w:rPr>
                <w:sz w:val="20"/>
                <w:szCs w:val="20"/>
              </w:rPr>
              <w:t> </w:t>
            </w:r>
            <w:r w:rsidRPr="00AD5350">
              <w:rPr>
                <w:sz w:val="20"/>
                <w:szCs w:val="20"/>
                <w:lang w:val="en-US"/>
              </w:rPr>
              <w:t>943</w:t>
            </w:r>
            <w:r>
              <w:rPr>
                <w:sz w:val="20"/>
                <w:szCs w:val="20"/>
              </w:rPr>
              <w:t xml:space="preserve"> </w:t>
            </w:r>
            <w:r w:rsidRPr="00AD5350">
              <w:rPr>
                <w:sz w:val="20"/>
                <w:szCs w:val="20"/>
                <w:lang w:val="en-US"/>
              </w:rPr>
              <w:t>762</w:t>
            </w:r>
            <w:r w:rsidRPr="00AD5350">
              <w:rPr>
                <w:sz w:val="20"/>
                <w:szCs w:val="20"/>
              </w:rPr>
              <w:t>,45</w:t>
            </w:r>
          </w:p>
        </w:tc>
        <w:tc>
          <w:tcPr>
            <w:tcW w:w="1447" w:type="dxa"/>
            <w:tcBorders>
              <w:top w:val="nil"/>
              <w:left w:val="nil"/>
              <w:bottom w:val="single" w:sz="4" w:space="0" w:color="auto"/>
              <w:right w:val="single" w:sz="4" w:space="0" w:color="auto"/>
            </w:tcBorders>
            <w:shd w:val="clear" w:color="auto" w:fill="auto"/>
            <w:vAlign w:val="center"/>
            <w:hideMark/>
          </w:tcPr>
          <w:p w:rsidR="00434558" w:rsidRPr="00AD5350" w:rsidRDefault="00434558" w:rsidP="00434558">
            <w:pPr>
              <w:rPr>
                <w:sz w:val="20"/>
                <w:szCs w:val="20"/>
              </w:rPr>
            </w:pPr>
            <w:r w:rsidRPr="00AD5350">
              <w:rPr>
                <w:sz w:val="20"/>
                <w:szCs w:val="20"/>
                <w:lang w:val="en-US"/>
              </w:rPr>
              <w:t>2</w:t>
            </w:r>
            <w:r>
              <w:rPr>
                <w:sz w:val="20"/>
                <w:szCs w:val="20"/>
              </w:rPr>
              <w:t> </w:t>
            </w:r>
            <w:r w:rsidRPr="00AD5350">
              <w:rPr>
                <w:sz w:val="20"/>
                <w:szCs w:val="20"/>
                <w:lang w:val="en-US"/>
              </w:rPr>
              <w:t>943</w:t>
            </w:r>
            <w:r>
              <w:rPr>
                <w:sz w:val="20"/>
                <w:szCs w:val="20"/>
              </w:rPr>
              <w:t xml:space="preserve"> </w:t>
            </w:r>
            <w:r w:rsidRPr="00AD5350">
              <w:rPr>
                <w:sz w:val="20"/>
                <w:szCs w:val="20"/>
                <w:lang w:val="en-US"/>
              </w:rPr>
              <w:t>762</w:t>
            </w:r>
            <w:r w:rsidRPr="00AD5350">
              <w:rPr>
                <w:sz w:val="20"/>
                <w:szCs w:val="20"/>
              </w:rPr>
              <w:t>,45</w:t>
            </w:r>
          </w:p>
        </w:tc>
      </w:tr>
      <w:tr w:rsidR="00434558" w:rsidRPr="00C35B9C" w:rsidTr="00EF7A1D">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34558" w:rsidRPr="00347403" w:rsidRDefault="00434558" w:rsidP="00434558">
            <w:pPr>
              <w:rPr>
                <w:sz w:val="20"/>
                <w:szCs w:val="20"/>
              </w:rPr>
            </w:pPr>
            <w:r w:rsidRPr="00347403">
              <w:rPr>
                <w:sz w:val="20"/>
                <w:szCs w:val="20"/>
              </w:rPr>
              <w:t>1</w:t>
            </w:r>
          </w:p>
        </w:tc>
        <w:tc>
          <w:tcPr>
            <w:tcW w:w="1276" w:type="dxa"/>
            <w:tcBorders>
              <w:top w:val="nil"/>
              <w:left w:val="nil"/>
              <w:bottom w:val="single" w:sz="4" w:space="0" w:color="auto"/>
              <w:right w:val="nil"/>
            </w:tcBorders>
            <w:shd w:val="clear" w:color="auto" w:fill="auto"/>
            <w:noWrap/>
            <w:hideMark/>
          </w:tcPr>
          <w:p w:rsidR="00434558" w:rsidRPr="00347403" w:rsidRDefault="00434558" w:rsidP="00434558">
            <w:pPr>
              <w:rPr>
                <w:sz w:val="20"/>
                <w:szCs w:val="20"/>
              </w:rPr>
            </w:pPr>
            <w:r>
              <w:rPr>
                <w:sz w:val="20"/>
                <w:szCs w:val="20"/>
                <w:lang w:val="tt-RU"/>
              </w:rPr>
              <w:t>Балык Бистәсе</w:t>
            </w:r>
            <w:r>
              <w:rPr>
                <w:sz w:val="20"/>
                <w:szCs w:val="20"/>
              </w:rPr>
              <w:t xml:space="preserve"> муниципаль</w:t>
            </w:r>
            <w:r w:rsidRPr="00347403">
              <w:rPr>
                <w:sz w:val="20"/>
                <w:szCs w:val="20"/>
              </w:rPr>
              <w:t xml:space="preserve"> район</w:t>
            </w:r>
            <w:r>
              <w:rPr>
                <w:sz w:val="20"/>
                <w:szCs w:val="20"/>
                <w:lang w:val="tt-RU"/>
              </w:rPr>
              <w:t>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2666,9</w:t>
            </w:r>
          </w:p>
        </w:tc>
        <w:tc>
          <w:tcPr>
            <w:tcW w:w="1439"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A96925">
              <w:rPr>
                <w:sz w:val="20"/>
                <w:szCs w:val="20"/>
              </w:rPr>
              <w:t>120</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1</w:t>
            </w:r>
          </w:p>
        </w:tc>
        <w:tc>
          <w:tcPr>
            <w:tcW w:w="708"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1</w:t>
            </w: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434558" w:rsidRPr="00AD5350" w:rsidRDefault="00434558" w:rsidP="00434558">
            <w:pPr>
              <w:rPr>
                <w:sz w:val="20"/>
                <w:szCs w:val="20"/>
              </w:rPr>
            </w:pPr>
            <w:r w:rsidRPr="00AD5350">
              <w:rPr>
                <w:sz w:val="20"/>
                <w:szCs w:val="20"/>
                <w:lang w:val="en-US"/>
              </w:rPr>
              <w:t>2</w:t>
            </w:r>
            <w:r>
              <w:rPr>
                <w:sz w:val="20"/>
                <w:szCs w:val="20"/>
              </w:rPr>
              <w:t> </w:t>
            </w:r>
            <w:r w:rsidRPr="00AD5350">
              <w:rPr>
                <w:sz w:val="20"/>
                <w:szCs w:val="20"/>
                <w:lang w:val="en-US"/>
              </w:rPr>
              <w:t>943</w:t>
            </w:r>
            <w:r>
              <w:rPr>
                <w:sz w:val="20"/>
                <w:szCs w:val="20"/>
              </w:rPr>
              <w:t xml:space="preserve"> </w:t>
            </w:r>
            <w:r w:rsidRPr="00AD5350">
              <w:rPr>
                <w:sz w:val="20"/>
                <w:szCs w:val="20"/>
                <w:lang w:val="en-US"/>
              </w:rPr>
              <w:t>762</w:t>
            </w:r>
            <w:r w:rsidRPr="00AD5350">
              <w:rPr>
                <w:sz w:val="20"/>
                <w:szCs w:val="20"/>
              </w:rPr>
              <w:t>,45</w:t>
            </w:r>
          </w:p>
        </w:tc>
        <w:tc>
          <w:tcPr>
            <w:tcW w:w="1447" w:type="dxa"/>
            <w:tcBorders>
              <w:top w:val="nil"/>
              <w:left w:val="nil"/>
              <w:bottom w:val="single" w:sz="4" w:space="0" w:color="auto"/>
              <w:right w:val="single" w:sz="4" w:space="0" w:color="auto"/>
            </w:tcBorders>
            <w:shd w:val="clear" w:color="auto" w:fill="auto"/>
            <w:vAlign w:val="center"/>
            <w:hideMark/>
          </w:tcPr>
          <w:p w:rsidR="00434558" w:rsidRPr="00AD5350" w:rsidRDefault="00434558" w:rsidP="00434558">
            <w:pPr>
              <w:rPr>
                <w:sz w:val="20"/>
                <w:szCs w:val="20"/>
              </w:rPr>
            </w:pPr>
            <w:r w:rsidRPr="00AD5350">
              <w:rPr>
                <w:sz w:val="20"/>
                <w:szCs w:val="20"/>
                <w:lang w:val="en-US"/>
              </w:rPr>
              <w:t>2</w:t>
            </w:r>
            <w:r>
              <w:rPr>
                <w:sz w:val="20"/>
                <w:szCs w:val="20"/>
              </w:rPr>
              <w:t> </w:t>
            </w:r>
            <w:r w:rsidRPr="00AD5350">
              <w:rPr>
                <w:sz w:val="20"/>
                <w:szCs w:val="20"/>
                <w:lang w:val="en-US"/>
              </w:rPr>
              <w:t>943</w:t>
            </w:r>
            <w:r>
              <w:rPr>
                <w:sz w:val="20"/>
                <w:szCs w:val="20"/>
              </w:rPr>
              <w:t xml:space="preserve"> </w:t>
            </w:r>
            <w:r w:rsidRPr="00AD5350">
              <w:rPr>
                <w:sz w:val="20"/>
                <w:szCs w:val="20"/>
                <w:lang w:val="en-US"/>
              </w:rPr>
              <w:t>762</w:t>
            </w:r>
            <w:r w:rsidRPr="00AD5350">
              <w:rPr>
                <w:sz w:val="20"/>
                <w:szCs w:val="20"/>
              </w:rPr>
              <w:t>,45</w:t>
            </w:r>
          </w:p>
        </w:tc>
      </w:tr>
      <w:tr w:rsidR="00434558" w:rsidRPr="00C35B9C" w:rsidTr="00702FCF">
        <w:trPr>
          <w:trHeight w:val="315"/>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434558" w:rsidRPr="00C91597" w:rsidRDefault="00434558" w:rsidP="00434558">
            <w:pPr>
              <w:rPr>
                <w:color w:val="000000"/>
                <w:sz w:val="20"/>
                <w:szCs w:val="20"/>
              </w:rPr>
            </w:pPr>
            <w:r w:rsidRPr="00C91597">
              <w:rPr>
                <w:color w:val="000000"/>
                <w:sz w:val="20"/>
                <w:szCs w:val="20"/>
                <w:lang w:val="tt-RU"/>
              </w:rPr>
              <w:t>Бар</w:t>
            </w:r>
            <w:r>
              <w:rPr>
                <w:color w:val="000000"/>
                <w:sz w:val="20"/>
                <w:szCs w:val="20"/>
                <w:lang w:val="tt-RU"/>
              </w:rPr>
              <w:t>-</w:t>
            </w:r>
            <w:r w:rsidRPr="00C91597">
              <w:rPr>
                <w:color w:val="000000"/>
                <w:sz w:val="20"/>
                <w:szCs w:val="20"/>
                <w:lang w:val="tt-RU"/>
              </w:rPr>
              <w:t>лыгы</w:t>
            </w:r>
            <w:r w:rsidRPr="00C91597">
              <w:rPr>
                <w:color w:val="000000"/>
                <w:sz w:val="20"/>
                <w:szCs w:val="20"/>
              </w:rPr>
              <w:t xml:space="preserve">  202</w:t>
            </w:r>
            <w:r w:rsidRPr="00C91597">
              <w:rPr>
                <w:color w:val="000000"/>
                <w:sz w:val="20"/>
                <w:szCs w:val="20"/>
                <w:lang w:val="tt-RU"/>
              </w:rPr>
              <w:t>5 елга:</w:t>
            </w:r>
          </w:p>
        </w:tc>
        <w:tc>
          <w:tcPr>
            <w:tcW w:w="1276" w:type="dxa"/>
            <w:tcBorders>
              <w:top w:val="nil"/>
              <w:left w:val="nil"/>
              <w:bottom w:val="single" w:sz="4" w:space="0" w:color="auto"/>
              <w:right w:val="single" w:sz="4" w:space="0" w:color="auto"/>
            </w:tcBorders>
            <w:shd w:val="clear" w:color="auto" w:fill="auto"/>
            <w:noWrap/>
            <w:vAlign w:val="bottom"/>
            <w:hideMark/>
          </w:tcPr>
          <w:p w:rsidR="00434558" w:rsidRPr="00347403" w:rsidRDefault="00434558" w:rsidP="00434558">
            <w:pPr>
              <w:rPr>
                <w:color w:val="000000"/>
                <w:sz w:val="20"/>
                <w:szCs w:val="20"/>
              </w:rPr>
            </w:pPr>
            <w:r w:rsidRPr="00347403">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4498,1</w:t>
            </w:r>
          </w:p>
        </w:tc>
        <w:tc>
          <w:tcPr>
            <w:tcW w:w="1439"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164</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34558" w:rsidRPr="00CE7672" w:rsidRDefault="00434558" w:rsidP="00434558">
            <w:pPr>
              <w:rPr>
                <w:bCs/>
                <w:sz w:val="20"/>
                <w:szCs w:val="20"/>
              </w:rPr>
            </w:pPr>
            <w:r w:rsidRPr="00CE7672">
              <w:rPr>
                <w:bCs/>
                <w:sz w:val="20"/>
                <w:szCs w:val="20"/>
              </w:rPr>
              <w:t>26 716 400,00</w:t>
            </w:r>
          </w:p>
          <w:p w:rsidR="00434558" w:rsidRPr="00CE7672" w:rsidRDefault="00434558" w:rsidP="00434558">
            <w:pPr>
              <w:rPr>
                <w:sz w:val="20"/>
                <w:szCs w:val="20"/>
              </w:rPr>
            </w:pPr>
          </w:p>
        </w:tc>
        <w:tc>
          <w:tcPr>
            <w:tcW w:w="1447" w:type="dxa"/>
            <w:tcBorders>
              <w:top w:val="nil"/>
              <w:left w:val="nil"/>
              <w:bottom w:val="single" w:sz="4" w:space="0" w:color="auto"/>
              <w:right w:val="single" w:sz="4" w:space="0" w:color="auto"/>
            </w:tcBorders>
            <w:shd w:val="clear" w:color="auto" w:fill="FFFFFF" w:themeFill="background1"/>
            <w:vAlign w:val="center"/>
            <w:hideMark/>
          </w:tcPr>
          <w:p w:rsidR="00434558" w:rsidRPr="00CE7672" w:rsidRDefault="00434558" w:rsidP="00434558">
            <w:pPr>
              <w:rPr>
                <w:bCs/>
                <w:sz w:val="20"/>
                <w:szCs w:val="20"/>
              </w:rPr>
            </w:pPr>
            <w:r w:rsidRPr="00CE7672">
              <w:rPr>
                <w:bCs/>
                <w:sz w:val="20"/>
                <w:szCs w:val="20"/>
              </w:rPr>
              <w:t>26 716 400,00</w:t>
            </w:r>
          </w:p>
          <w:p w:rsidR="00434558" w:rsidRPr="00CE7672" w:rsidRDefault="00434558" w:rsidP="00434558">
            <w:pPr>
              <w:rPr>
                <w:sz w:val="20"/>
                <w:szCs w:val="20"/>
              </w:rPr>
            </w:pPr>
          </w:p>
        </w:tc>
      </w:tr>
      <w:tr w:rsidR="00434558" w:rsidRPr="00C35B9C" w:rsidTr="00702FCF">
        <w:trPr>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434558" w:rsidRPr="00347403" w:rsidRDefault="00434558" w:rsidP="00434558">
            <w:pPr>
              <w:rPr>
                <w:sz w:val="20"/>
                <w:szCs w:val="20"/>
              </w:rPr>
            </w:pPr>
            <w:r w:rsidRPr="00347403">
              <w:rPr>
                <w:sz w:val="20"/>
                <w:szCs w:val="20"/>
              </w:rPr>
              <w:t>1</w:t>
            </w:r>
          </w:p>
        </w:tc>
        <w:tc>
          <w:tcPr>
            <w:tcW w:w="1276" w:type="dxa"/>
            <w:tcBorders>
              <w:top w:val="nil"/>
              <w:left w:val="nil"/>
              <w:bottom w:val="single" w:sz="4" w:space="0" w:color="auto"/>
              <w:right w:val="nil"/>
            </w:tcBorders>
            <w:shd w:val="clear" w:color="auto" w:fill="auto"/>
            <w:noWrap/>
            <w:hideMark/>
          </w:tcPr>
          <w:p w:rsidR="00434558" w:rsidRPr="00347403" w:rsidRDefault="00434558" w:rsidP="00434558">
            <w:pPr>
              <w:rPr>
                <w:sz w:val="20"/>
                <w:szCs w:val="20"/>
              </w:rPr>
            </w:pPr>
            <w:r>
              <w:rPr>
                <w:sz w:val="20"/>
                <w:szCs w:val="20"/>
                <w:lang w:val="tt-RU"/>
              </w:rPr>
              <w:t>Балык Бистәсе</w:t>
            </w:r>
            <w:r>
              <w:rPr>
                <w:sz w:val="20"/>
                <w:szCs w:val="20"/>
              </w:rPr>
              <w:t xml:space="preserve"> муниципаль</w:t>
            </w:r>
            <w:r w:rsidRPr="00347403">
              <w:rPr>
                <w:sz w:val="20"/>
                <w:szCs w:val="20"/>
              </w:rPr>
              <w:t xml:space="preserve"> район</w:t>
            </w:r>
            <w:r>
              <w:rPr>
                <w:sz w:val="20"/>
                <w:szCs w:val="20"/>
                <w:lang w:val="tt-RU"/>
              </w:rPr>
              <w:t>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4498,1</w:t>
            </w:r>
          </w:p>
        </w:tc>
        <w:tc>
          <w:tcPr>
            <w:tcW w:w="1439"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sidRPr="00A96925">
              <w:rPr>
                <w:sz w:val="20"/>
                <w:szCs w:val="20"/>
              </w:rPr>
              <w:t>164</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4</w:t>
            </w:r>
          </w:p>
        </w:tc>
        <w:tc>
          <w:tcPr>
            <w:tcW w:w="708"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jc w:val="center"/>
              <w:rPr>
                <w:sz w:val="20"/>
                <w:szCs w:val="20"/>
              </w:rPr>
            </w:pPr>
            <w:r>
              <w:rPr>
                <w:sz w:val="20"/>
                <w:szCs w:val="20"/>
              </w:rPr>
              <w:t>4</w:t>
            </w:r>
          </w:p>
        </w:tc>
        <w:tc>
          <w:tcPr>
            <w:tcW w:w="993"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687" w:type="dxa"/>
            <w:tcBorders>
              <w:top w:val="nil"/>
              <w:left w:val="nil"/>
              <w:bottom w:val="single" w:sz="4" w:space="0" w:color="auto"/>
              <w:right w:val="single" w:sz="4" w:space="0" w:color="auto"/>
            </w:tcBorders>
            <w:shd w:val="clear" w:color="auto" w:fill="auto"/>
            <w:vAlign w:val="center"/>
            <w:hideMark/>
          </w:tcPr>
          <w:p w:rsidR="00434558" w:rsidRPr="00347403" w:rsidRDefault="00434558" w:rsidP="00434558">
            <w:pPr>
              <w:ind w:firstLineChars="100" w:firstLine="200"/>
              <w:rPr>
                <w:sz w:val="20"/>
                <w:szCs w:val="20"/>
              </w:rPr>
            </w:pPr>
            <w:r w:rsidRPr="00347403">
              <w:rPr>
                <w:sz w:val="20"/>
                <w:szCs w:val="20"/>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434558" w:rsidRPr="00CE7672" w:rsidRDefault="00434558" w:rsidP="00434558">
            <w:pPr>
              <w:rPr>
                <w:bCs/>
                <w:sz w:val="20"/>
                <w:szCs w:val="20"/>
              </w:rPr>
            </w:pPr>
            <w:r w:rsidRPr="00CE7672">
              <w:rPr>
                <w:bCs/>
                <w:sz w:val="20"/>
                <w:szCs w:val="20"/>
              </w:rPr>
              <w:t>26 716 400,00</w:t>
            </w:r>
          </w:p>
          <w:p w:rsidR="00434558" w:rsidRPr="00CE7672" w:rsidRDefault="00434558" w:rsidP="00434558">
            <w:pPr>
              <w:rPr>
                <w:sz w:val="20"/>
                <w:szCs w:val="20"/>
              </w:rPr>
            </w:pPr>
          </w:p>
        </w:tc>
        <w:tc>
          <w:tcPr>
            <w:tcW w:w="1447" w:type="dxa"/>
            <w:tcBorders>
              <w:top w:val="nil"/>
              <w:left w:val="nil"/>
              <w:bottom w:val="single" w:sz="4" w:space="0" w:color="auto"/>
              <w:right w:val="single" w:sz="4" w:space="0" w:color="auto"/>
            </w:tcBorders>
            <w:shd w:val="clear" w:color="auto" w:fill="FFFFFF" w:themeFill="background1"/>
            <w:vAlign w:val="center"/>
            <w:hideMark/>
          </w:tcPr>
          <w:p w:rsidR="00434558" w:rsidRPr="00CE7672" w:rsidRDefault="00434558" w:rsidP="00434558">
            <w:pPr>
              <w:rPr>
                <w:bCs/>
                <w:sz w:val="20"/>
                <w:szCs w:val="20"/>
              </w:rPr>
            </w:pPr>
            <w:r w:rsidRPr="00CE7672">
              <w:rPr>
                <w:bCs/>
                <w:sz w:val="20"/>
                <w:szCs w:val="20"/>
              </w:rPr>
              <w:t>26 716 400,00</w:t>
            </w:r>
          </w:p>
          <w:p w:rsidR="00434558" w:rsidRPr="00CE7672" w:rsidRDefault="00434558" w:rsidP="00434558">
            <w:pPr>
              <w:rPr>
                <w:sz w:val="20"/>
                <w:szCs w:val="20"/>
              </w:rPr>
            </w:pPr>
          </w:p>
        </w:tc>
      </w:tr>
    </w:tbl>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tbl>
      <w:tblPr>
        <w:tblW w:w="15782" w:type="dxa"/>
        <w:tblInd w:w="-567" w:type="dxa"/>
        <w:tblLayout w:type="fixed"/>
        <w:tblLook w:val="04A0" w:firstRow="1" w:lastRow="0" w:firstColumn="1" w:lastColumn="0" w:noHBand="0" w:noVBand="1"/>
      </w:tblPr>
      <w:tblGrid>
        <w:gridCol w:w="330"/>
        <w:gridCol w:w="160"/>
        <w:gridCol w:w="458"/>
        <w:gridCol w:w="372"/>
        <w:gridCol w:w="437"/>
        <w:gridCol w:w="283"/>
        <w:gridCol w:w="154"/>
        <w:gridCol w:w="740"/>
        <w:gridCol w:w="350"/>
        <w:gridCol w:w="32"/>
        <w:gridCol w:w="318"/>
        <w:gridCol w:w="946"/>
        <w:gridCol w:w="11"/>
        <w:gridCol w:w="840"/>
        <w:gridCol w:w="10"/>
        <w:gridCol w:w="796"/>
        <w:gridCol w:w="331"/>
        <w:gridCol w:w="7"/>
        <w:gridCol w:w="229"/>
        <w:gridCol w:w="370"/>
        <w:gridCol w:w="197"/>
        <w:gridCol w:w="471"/>
        <w:gridCol w:w="424"/>
        <w:gridCol w:w="184"/>
        <w:gridCol w:w="906"/>
        <w:gridCol w:w="1134"/>
        <w:gridCol w:w="1276"/>
        <w:gridCol w:w="1275"/>
        <w:gridCol w:w="851"/>
        <w:gridCol w:w="1134"/>
        <w:gridCol w:w="79"/>
        <w:gridCol w:w="630"/>
        <w:gridCol w:w="47"/>
      </w:tblGrid>
      <w:tr w:rsidR="00EF7A1D" w:rsidRPr="00C35B9C" w:rsidTr="00EF7A1D">
        <w:trPr>
          <w:gridAfter w:val="2"/>
          <w:wAfter w:w="677" w:type="dxa"/>
          <w:trHeight w:val="2745"/>
        </w:trPr>
        <w:tc>
          <w:tcPr>
            <w:tcW w:w="490" w:type="dxa"/>
            <w:gridSpan w:val="2"/>
            <w:tcBorders>
              <w:top w:val="nil"/>
              <w:left w:val="nil"/>
              <w:bottom w:val="nil"/>
              <w:right w:val="nil"/>
            </w:tcBorders>
            <w:shd w:val="clear" w:color="auto" w:fill="auto"/>
            <w:hideMark/>
          </w:tcPr>
          <w:p w:rsidR="00EF7A1D" w:rsidRPr="009A40E4" w:rsidRDefault="00EF7A1D" w:rsidP="00EF7A1D">
            <w:pPr>
              <w:jc w:val="center"/>
              <w:rPr>
                <w:i/>
                <w:color w:val="000000"/>
              </w:rPr>
            </w:pPr>
          </w:p>
        </w:tc>
        <w:tc>
          <w:tcPr>
            <w:tcW w:w="458" w:type="dxa"/>
            <w:tcBorders>
              <w:top w:val="nil"/>
              <w:left w:val="nil"/>
              <w:bottom w:val="nil"/>
              <w:right w:val="nil"/>
            </w:tcBorders>
            <w:shd w:val="clear" w:color="auto" w:fill="auto"/>
            <w:hideMark/>
          </w:tcPr>
          <w:p w:rsidR="00EF7A1D" w:rsidRPr="009A40E4" w:rsidRDefault="00EF7A1D" w:rsidP="00EF7A1D">
            <w:pPr>
              <w:jc w:val="center"/>
              <w:rPr>
                <w:i/>
                <w:color w:val="000000"/>
              </w:rPr>
            </w:pPr>
          </w:p>
        </w:tc>
        <w:tc>
          <w:tcPr>
            <w:tcW w:w="1092" w:type="dxa"/>
            <w:gridSpan w:val="3"/>
            <w:tcBorders>
              <w:top w:val="nil"/>
              <w:left w:val="nil"/>
              <w:bottom w:val="nil"/>
              <w:right w:val="nil"/>
            </w:tcBorders>
            <w:shd w:val="clear" w:color="auto" w:fill="auto"/>
            <w:hideMark/>
          </w:tcPr>
          <w:p w:rsidR="00EF7A1D" w:rsidRPr="009A40E4" w:rsidRDefault="00EF7A1D" w:rsidP="00EF7A1D">
            <w:pPr>
              <w:jc w:val="right"/>
              <w:rPr>
                <w:i/>
                <w:color w:val="000000"/>
              </w:rPr>
            </w:pPr>
          </w:p>
        </w:tc>
        <w:tc>
          <w:tcPr>
            <w:tcW w:w="1276" w:type="dxa"/>
            <w:gridSpan w:val="4"/>
            <w:tcBorders>
              <w:top w:val="nil"/>
              <w:left w:val="nil"/>
              <w:bottom w:val="nil"/>
              <w:right w:val="nil"/>
            </w:tcBorders>
            <w:shd w:val="clear" w:color="auto" w:fill="auto"/>
            <w:hideMark/>
          </w:tcPr>
          <w:p w:rsidR="00EF7A1D" w:rsidRPr="009A40E4" w:rsidRDefault="00EF7A1D" w:rsidP="00EF7A1D">
            <w:pPr>
              <w:jc w:val="right"/>
              <w:rPr>
                <w:i/>
                <w:color w:val="000000"/>
              </w:rPr>
            </w:pPr>
          </w:p>
        </w:tc>
        <w:tc>
          <w:tcPr>
            <w:tcW w:w="1275" w:type="dxa"/>
            <w:gridSpan w:val="3"/>
            <w:tcBorders>
              <w:top w:val="nil"/>
              <w:left w:val="nil"/>
              <w:bottom w:val="nil"/>
              <w:right w:val="nil"/>
            </w:tcBorders>
            <w:shd w:val="clear" w:color="auto" w:fill="auto"/>
            <w:hideMark/>
          </w:tcPr>
          <w:p w:rsidR="00EF7A1D" w:rsidRPr="009A40E4" w:rsidRDefault="00EF7A1D" w:rsidP="00EF7A1D">
            <w:pPr>
              <w:jc w:val="right"/>
              <w:rPr>
                <w:i/>
                <w:color w:val="000000"/>
              </w:rPr>
            </w:pPr>
          </w:p>
        </w:tc>
        <w:tc>
          <w:tcPr>
            <w:tcW w:w="850" w:type="dxa"/>
            <w:gridSpan w:val="2"/>
            <w:tcBorders>
              <w:top w:val="nil"/>
              <w:left w:val="nil"/>
              <w:bottom w:val="nil"/>
              <w:right w:val="nil"/>
            </w:tcBorders>
            <w:shd w:val="clear" w:color="auto" w:fill="auto"/>
            <w:hideMark/>
          </w:tcPr>
          <w:p w:rsidR="00EF7A1D" w:rsidRPr="009A40E4" w:rsidRDefault="00EF7A1D" w:rsidP="00EF7A1D">
            <w:pPr>
              <w:jc w:val="right"/>
              <w:rPr>
                <w:i/>
                <w:color w:val="000000"/>
              </w:rPr>
            </w:pPr>
          </w:p>
        </w:tc>
        <w:tc>
          <w:tcPr>
            <w:tcW w:w="796" w:type="dxa"/>
            <w:tcBorders>
              <w:top w:val="nil"/>
              <w:left w:val="nil"/>
              <w:bottom w:val="nil"/>
              <w:right w:val="nil"/>
            </w:tcBorders>
            <w:shd w:val="clear" w:color="auto" w:fill="auto"/>
            <w:noWrap/>
            <w:hideMark/>
          </w:tcPr>
          <w:p w:rsidR="00EF7A1D" w:rsidRPr="009A40E4" w:rsidRDefault="00EF7A1D" w:rsidP="00EF7A1D">
            <w:pPr>
              <w:rPr>
                <w:i/>
              </w:rPr>
            </w:pPr>
          </w:p>
        </w:tc>
        <w:tc>
          <w:tcPr>
            <w:tcW w:w="338" w:type="dxa"/>
            <w:gridSpan w:val="2"/>
            <w:tcBorders>
              <w:top w:val="nil"/>
              <w:left w:val="nil"/>
              <w:bottom w:val="nil"/>
              <w:right w:val="nil"/>
            </w:tcBorders>
            <w:shd w:val="clear" w:color="auto" w:fill="auto"/>
            <w:noWrap/>
            <w:hideMark/>
          </w:tcPr>
          <w:p w:rsidR="00EF7A1D" w:rsidRPr="009A40E4" w:rsidRDefault="00EF7A1D" w:rsidP="00EF7A1D">
            <w:pPr>
              <w:rPr>
                <w:i/>
              </w:rPr>
            </w:pPr>
          </w:p>
        </w:tc>
        <w:tc>
          <w:tcPr>
            <w:tcW w:w="599" w:type="dxa"/>
            <w:gridSpan w:val="2"/>
            <w:tcBorders>
              <w:top w:val="nil"/>
              <w:left w:val="nil"/>
              <w:bottom w:val="nil"/>
              <w:right w:val="nil"/>
            </w:tcBorders>
            <w:shd w:val="clear" w:color="auto" w:fill="auto"/>
            <w:hideMark/>
          </w:tcPr>
          <w:p w:rsidR="00EF7A1D" w:rsidRPr="009A40E4" w:rsidRDefault="00EF7A1D" w:rsidP="00EF7A1D">
            <w:pPr>
              <w:rPr>
                <w:i/>
                <w:color w:val="000000"/>
              </w:rPr>
            </w:pPr>
          </w:p>
        </w:tc>
        <w:tc>
          <w:tcPr>
            <w:tcW w:w="668" w:type="dxa"/>
            <w:gridSpan w:val="2"/>
            <w:tcBorders>
              <w:top w:val="nil"/>
              <w:left w:val="nil"/>
              <w:bottom w:val="nil"/>
              <w:right w:val="nil"/>
            </w:tcBorders>
            <w:shd w:val="clear" w:color="auto" w:fill="auto"/>
            <w:hideMark/>
          </w:tcPr>
          <w:p w:rsidR="00EF7A1D" w:rsidRPr="009A40E4" w:rsidRDefault="00EF7A1D" w:rsidP="00EF7A1D">
            <w:pPr>
              <w:rPr>
                <w:i/>
                <w:color w:val="000000"/>
              </w:rPr>
            </w:pPr>
          </w:p>
        </w:tc>
        <w:tc>
          <w:tcPr>
            <w:tcW w:w="608" w:type="dxa"/>
            <w:gridSpan w:val="2"/>
            <w:tcBorders>
              <w:top w:val="nil"/>
              <w:left w:val="nil"/>
              <w:bottom w:val="nil"/>
              <w:right w:val="nil"/>
            </w:tcBorders>
            <w:shd w:val="clear" w:color="auto" w:fill="auto"/>
            <w:hideMark/>
          </w:tcPr>
          <w:p w:rsidR="00EF7A1D" w:rsidRPr="00D57E15" w:rsidRDefault="00EF7A1D" w:rsidP="00EF7A1D">
            <w:pPr>
              <w:rPr>
                <w:i/>
                <w:color w:val="000000"/>
              </w:rPr>
            </w:pPr>
          </w:p>
        </w:tc>
        <w:tc>
          <w:tcPr>
            <w:tcW w:w="6655" w:type="dxa"/>
            <w:gridSpan w:val="7"/>
            <w:tcBorders>
              <w:top w:val="nil"/>
              <w:left w:val="nil"/>
              <w:bottom w:val="nil"/>
              <w:right w:val="nil"/>
            </w:tcBorders>
            <w:shd w:val="clear" w:color="auto" w:fill="auto"/>
            <w:noWrap/>
            <w:hideMark/>
          </w:tcPr>
          <w:p w:rsidR="00EF7A1D" w:rsidRPr="00897B67" w:rsidRDefault="00EF7A1D" w:rsidP="00EF7A1D">
            <w:pPr>
              <w:rPr>
                <w:color w:val="000000"/>
                <w:lang w:val="tt-RU"/>
              </w:rPr>
            </w:pPr>
            <w:r w:rsidRPr="00897B67">
              <w:rPr>
                <w:color w:val="000000"/>
                <w:lang w:val="tt-RU"/>
              </w:rPr>
              <w:t xml:space="preserve">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w:t>
            </w:r>
            <w:r>
              <w:rPr>
                <w:color w:val="000000"/>
                <w:lang w:val="tt-RU"/>
              </w:rPr>
              <w:t>Т</w:t>
            </w:r>
            <w:r w:rsidRPr="00897B67">
              <w:rPr>
                <w:color w:val="000000"/>
                <w:lang w:val="tt-RU"/>
              </w:rPr>
              <w:t xml:space="preserve">өбәк программасын тормышка ашыруның </w:t>
            </w:r>
            <w:r>
              <w:rPr>
                <w:color w:val="000000"/>
                <w:lang w:val="tt-RU"/>
              </w:rPr>
              <w:t>К</w:t>
            </w:r>
            <w:r w:rsidRPr="00897B67">
              <w:rPr>
                <w:color w:val="000000"/>
                <w:lang w:val="tt-RU"/>
              </w:rPr>
              <w:t>ыска вакытлы планын</w:t>
            </w:r>
            <w:r>
              <w:rPr>
                <w:color w:val="000000"/>
                <w:lang w:val="tt-RU"/>
              </w:rPr>
              <w:t>а кушымта №2</w:t>
            </w:r>
          </w:p>
          <w:p w:rsidR="00EF7A1D" w:rsidRPr="00897B67" w:rsidRDefault="00EF7A1D" w:rsidP="00EF7A1D">
            <w:pPr>
              <w:rPr>
                <w:color w:val="000000"/>
                <w:lang w:val="tt-RU"/>
              </w:rPr>
            </w:pPr>
          </w:p>
        </w:tc>
      </w:tr>
      <w:tr w:rsidR="00EF7A1D" w:rsidRPr="00C35B9C" w:rsidTr="00EF7A1D">
        <w:trPr>
          <w:gridAfter w:val="2"/>
          <w:wAfter w:w="677" w:type="dxa"/>
          <w:trHeight w:val="1110"/>
        </w:trPr>
        <w:tc>
          <w:tcPr>
            <w:tcW w:w="15105" w:type="dxa"/>
            <w:gridSpan w:val="31"/>
            <w:tcBorders>
              <w:top w:val="nil"/>
              <w:left w:val="nil"/>
              <w:bottom w:val="nil"/>
              <w:right w:val="nil"/>
            </w:tcBorders>
            <w:shd w:val="clear" w:color="auto" w:fill="auto"/>
            <w:hideMark/>
          </w:tcPr>
          <w:p w:rsidR="00EF7A1D" w:rsidRPr="00342C06" w:rsidRDefault="00EF7A1D" w:rsidP="00EF7A1D">
            <w:pPr>
              <w:jc w:val="center"/>
              <w:rPr>
                <w:b/>
                <w:bCs/>
                <w:color w:val="000000"/>
                <w:sz w:val="22"/>
                <w:szCs w:val="22"/>
                <w:lang w:val="tt-RU"/>
              </w:rPr>
            </w:pPr>
            <w:r w:rsidRPr="00342C06">
              <w:rPr>
                <w:b/>
                <w:bCs/>
                <w:color w:val="000000"/>
                <w:sz w:val="22"/>
                <w:szCs w:val="22"/>
                <w:lang w:val="tt-RU"/>
              </w:rPr>
              <w:t>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программасын  тормышка ашыруның кыска сроклы планын</w:t>
            </w:r>
            <w:r>
              <w:rPr>
                <w:b/>
                <w:bCs/>
                <w:color w:val="000000"/>
                <w:sz w:val="22"/>
                <w:szCs w:val="22"/>
                <w:lang w:val="tt-RU"/>
              </w:rPr>
              <w:t>а кертелгән  күпфатирлы йортларның реестры</w:t>
            </w:r>
          </w:p>
          <w:p w:rsidR="00EF7A1D" w:rsidRPr="00342C06" w:rsidRDefault="00EF7A1D" w:rsidP="00EF7A1D">
            <w:pPr>
              <w:jc w:val="center"/>
              <w:rPr>
                <w:b/>
                <w:bCs/>
                <w:color w:val="000000"/>
                <w:sz w:val="22"/>
                <w:szCs w:val="22"/>
                <w:lang w:val="tt-RU"/>
              </w:rPr>
            </w:pPr>
          </w:p>
          <w:tbl>
            <w:tblPr>
              <w:tblStyle w:val="aa"/>
              <w:tblW w:w="14934" w:type="dxa"/>
              <w:tblLayout w:type="fixed"/>
              <w:tblLook w:val="04A0" w:firstRow="1" w:lastRow="0" w:firstColumn="1" w:lastColumn="0" w:noHBand="0" w:noVBand="1"/>
            </w:tblPr>
            <w:tblGrid>
              <w:gridCol w:w="651"/>
              <w:gridCol w:w="2073"/>
              <w:gridCol w:w="1754"/>
              <w:gridCol w:w="1951"/>
              <w:gridCol w:w="1843"/>
              <w:gridCol w:w="2410"/>
              <w:gridCol w:w="1984"/>
              <w:gridCol w:w="2268"/>
            </w:tblGrid>
            <w:tr w:rsidR="00EF7A1D" w:rsidTr="00EF7A1D">
              <w:tc>
                <w:tcPr>
                  <w:tcW w:w="651" w:type="dxa"/>
                  <w:vMerge w:val="restart"/>
                </w:tcPr>
                <w:p w:rsidR="00EF7A1D" w:rsidRPr="00D57E15" w:rsidRDefault="00EF7A1D" w:rsidP="00EF7A1D">
                  <w:pPr>
                    <w:jc w:val="center"/>
                    <w:rPr>
                      <w:color w:val="000000"/>
                      <w:sz w:val="22"/>
                      <w:szCs w:val="22"/>
                    </w:rPr>
                  </w:pPr>
                  <w:r w:rsidRPr="00D57E15">
                    <w:rPr>
                      <w:color w:val="000000"/>
                      <w:sz w:val="22"/>
                      <w:szCs w:val="22"/>
                    </w:rPr>
                    <w:t>№                                                                                                                                                                                                                                                                                                                                                                                                                      п/п</w:t>
                  </w:r>
                </w:p>
              </w:tc>
              <w:tc>
                <w:tcPr>
                  <w:tcW w:w="2073" w:type="dxa"/>
                  <w:vMerge w:val="restart"/>
                </w:tcPr>
                <w:p w:rsidR="00EF7A1D" w:rsidRPr="00B103C6" w:rsidRDefault="00EF7A1D" w:rsidP="00EF7A1D">
                  <w:pPr>
                    <w:jc w:val="center"/>
                    <w:rPr>
                      <w:color w:val="000000"/>
                      <w:sz w:val="22"/>
                      <w:szCs w:val="22"/>
                      <w:lang w:val="tt-RU"/>
                    </w:rPr>
                  </w:pPr>
                  <w:r>
                    <w:rPr>
                      <w:color w:val="000000"/>
                      <w:sz w:val="22"/>
                      <w:szCs w:val="22"/>
                      <w:lang w:val="tt-RU"/>
                    </w:rPr>
                    <w:t>Күпфатирлы йортның а</w:t>
                  </w:r>
                  <w:r w:rsidRPr="00D57E15">
                    <w:rPr>
                      <w:color w:val="000000"/>
                      <w:sz w:val="22"/>
                      <w:szCs w:val="22"/>
                    </w:rPr>
                    <w:t>дрес</w:t>
                  </w:r>
                  <w:r>
                    <w:rPr>
                      <w:color w:val="000000"/>
                      <w:sz w:val="22"/>
                      <w:szCs w:val="22"/>
                      <w:lang w:val="tt-RU"/>
                    </w:rPr>
                    <w:t>ы</w:t>
                  </w:r>
                  <w:r>
                    <w:rPr>
                      <w:color w:val="000000"/>
                      <w:sz w:val="22"/>
                      <w:szCs w:val="22"/>
                    </w:rPr>
                    <w:t xml:space="preserve"> </w:t>
                  </w:r>
                </w:p>
              </w:tc>
              <w:tc>
                <w:tcPr>
                  <w:tcW w:w="1754" w:type="dxa"/>
                  <w:vMerge w:val="restart"/>
                </w:tcPr>
                <w:p w:rsidR="00EF7A1D" w:rsidRPr="00B103C6" w:rsidRDefault="00EF7A1D" w:rsidP="00EF7A1D">
                  <w:pPr>
                    <w:jc w:val="center"/>
                    <w:rPr>
                      <w:sz w:val="22"/>
                      <w:szCs w:val="22"/>
                      <w:lang w:val="tt-RU"/>
                    </w:rPr>
                  </w:pPr>
                  <w:r>
                    <w:rPr>
                      <w:sz w:val="22"/>
                      <w:szCs w:val="22"/>
                      <w:lang w:val="tt-RU"/>
                    </w:rPr>
                    <w:t>К</w:t>
                  </w:r>
                  <w:r>
                    <w:rPr>
                      <w:sz w:val="22"/>
                      <w:szCs w:val="22"/>
                    </w:rPr>
                    <w:t>апиталь ремонт</w:t>
                  </w:r>
                  <w:r>
                    <w:rPr>
                      <w:sz w:val="22"/>
                      <w:szCs w:val="22"/>
                      <w:lang w:val="tt-RU"/>
                    </w:rPr>
                    <w:t>ның бәясе</w:t>
                  </w:r>
                  <w:r>
                    <w:rPr>
                      <w:sz w:val="22"/>
                      <w:szCs w:val="22"/>
                    </w:rPr>
                    <w:t xml:space="preserve"> - </w:t>
                  </w:r>
                  <w:r>
                    <w:rPr>
                      <w:sz w:val="22"/>
                      <w:szCs w:val="22"/>
                      <w:lang w:val="tt-RU"/>
                    </w:rPr>
                    <w:t>барлыгы</w:t>
                  </w:r>
                </w:p>
              </w:tc>
              <w:tc>
                <w:tcPr>
                  <w:tcW w:w="6204" w:type="dxa"/>
                  <w:gridSpan w:val="3"/>
                </w:tcPr>
                <w:p w:rsidR="00EF7A1D" w:rsidRPr="00D57E15" w:rsidRDefault="00EF7A1D" w:rsidP="00EF7A1D">
                  <w:pPr>
                    <w:jc w:val="center"/>
                    <w:rPr>
                      <w:sz w:val="22"/>
                      <w:szCs w:val="22"/>
                    </w:rPr>
                  </w:pPr>
                  <w:r>
                    <w:rPr>
                      <w:sz w:val="22"/>
                      <w:szCs w:val="22"/>
                      <w:lang w:val="tt-RU"/>
                    </w:rPr>
                    <w:t>Эш төрләре бәясе</w:t>
                  </w:r>
                  <w:r>
                    <w:rPr>
                      <w:sz w:val="22"/>
                      <w:szCs w:val="22"/>
                    </w:rPr>
                    <w:t xml:space="preserve"> (</w:t>
                  </w:r>
                  <w:r>
                    <w:rPr>
                      <w:sz w:val="22"/>
                      <w:szCs w:val="22"/>
                      <w:lang w:val="tt-RU"/>
                    </w:rPr>
                    <w:t>сум</w:t>
                  </w:r>
                  <w:r w:rsidRPr="00D57E15">
                    <w:rPr>
                      <w:sz w:val="22"/>
                      <w:szCs w:val="22"/>
                    </w:rPr>
                    <w:t>):</w:t>
                  </w:r>
                </w:p>
              </w:tc>
              <w:tc>
                <w:tcPr>
                  <w:tcW w:w="1984" w:type="dxa"/>
                  <w:vMerge w:val="restart"/>
                </w:tcPr>
                <w:p w:rsidR="00EF7A1D" w:rsidRPr="00B103C6" w:rsidRDefault="00EF7A1D" w:rsidP="00EF7A1D">
                  <w:pPr>
                    <w:jc w:val="center"/>
                    <w:rPr>
                      <w:sz w:val="22"/>
                      <w:szCs w:val="22"/>
                    </w:rPr>
                  </w:pPr>
                  <w:r>
                    <w:rPr>
                      <w:sz w:val="22"/>
                      <w:szCs w:val="22"/>
                      <w:lang w:val="tt-RU"/>
                    </w:rPr>
                    <w:t>Күпфатирлы йортларга п</w:t>
                  </w:r>
                  <w:r>
                    <w:rPr>
                      <w:sz w:val="22"/>
                      <w:szCs w:val="22"/>
                    </w:rPr>
                    <w:t>роект документлары</w:t>
                  </w:r>
                  <w:r>
                    <w:rPr>
                      <w:sz w:val="22"/>
                      <w:szCs w:val="22"/>
                      <w:lang w:val="tt-RU"/>
                    </w:rPr>
                    <w:t xml:space="preserve"> эшләү һәм</w:t>
                  </w:r>
                  <w:r>
                    <w:rPr>
                      <w:sz w:val="22"/>
                      <w:szCs w:val="22"/>
                    </w:rPr>
                    <w:t xml:space="preserve">  экспертиза</w:t>
                  </w:r>
                  <w:r>
                    <w:rPr>
                      <w:sz w:val="22"/>
                      <w:szCs w:val="22"/>
                      <w:lang w:val="tt-RU"/>
                    </w:rPr>
                    <w:t xml:space="preserve"> </w:t>
                  </w:r>
                  <w:r w:rsidRPr="00B103C6">
                    <w:rPr>
                      <w:sz w:val="22"/>
                      <w:szCs w:val="22"/>
                    </w:rPr>
                    <w:t>үткәрү</w:t>
                  </w:r>
                </w:p>
                <w:p w:rsidR="00EF7A1D" w:rsidRPr="00D57E15" w:rsidRDefault="00EF7A1D" w:rsidP="00EF7A1D">
                  <w:pPr>
                    <w:jc w:val="center"/>
                    <w:rPr>
                      <w:sz w:val="22"/>
                      <w:szCs w:val="22"/>
                    </w:rPr>
                  </w:pPr>
                </w:p>
              </w:tc>
              <w:tc>
                <w:tcPr>
                  <w:tcW w:w="2268" w:type="dxa"/>
                  <w:vMerge w:val="restart"/>
                </w:tcPr>
                <w:p w:rsidR="00EF7A1D" w:rsidRPr="00D57E15" w:rsidRDefault="00EF7A1D" w:rsidP="00EF7A1D">
                  <w:pPr>
                    <w:jc w:val="center"/>
                    <w:rPr>
                      <w:sz w:val="22"/>
                      <w:szCs w:val="22"/>
                    </w:rPr>
                  </w:pPr>
                  <w:r w:rsidRPr="00B103C6">
                    <w:rPr>
                      <w:sz w:val="22"/>
                      <w:szCs w:val="22"/>
                    </w:rPr>
                    <w:t>Төзелеш контролен тормышка ашыру</w:t>
                  </w:r>
                </w:p>
              </w:tc>
            </w:tr>
            <w:tr w:rsidR="00EF7A1D" w:rsidTr="00EF7A1D">
              <w:tc>
                <w:tcPr>
                  <w:tcW w:w="651" w:type="dxa"/>
                  <w:vMerge/>
                </w:tcPr>
                <w:p w:rsidR="00EF7A1D" w:rsidRPr="00D57E15" w:rsidRDefault="00EF7A1D" w:rsidP="00EF7A1D">
                  <w:pPr>
                    <w:jc w:val="center"/>
                    <w:rPr>
                      <w:sz w:val="22"/>
                      <w:szCs w:val="22"/>
                    </w:rPr>
                  </w:pPr>
                </w:p>
              </w:tc>
              <w:tc>
                <w:tcPr>
                  <w:tcW w:w="2073" w:type="dxa"/>
                  <w:vMerge/>
                </w:tcPr>
                <w:p w:rsidR="00EF7A1D" w:rsidRPr="00D57E15" w:rsidRDefault="00EF7A1D" w:rsidP="00EF7A1D">
                  <w:pPr>
                    <w:jc w:val="center"/>
                    <w:rPr>
                      <w:sz w:val="22"/>
                      <w:szCs w:val="22"/>
                    </w:rPr>
                  </w:pPr>
                </w:p>
              </w:tc>
              <w:tc>
                <w:tcPr>
                  <w:tcW w:w="1754" w:type="dxa"/>
                  <w:vMerge/>
                </w:tcPr>
                <w:p w:rsidR="00EF7A1D" w:rsidRPr="00D57E15" w:rsidRDefault="00EF7A1D" w:rsidP="00EF7A1D">
                  <w:pPr>
                    <w:jc w:val="center"/>
                    <w:rPr>
                      <w:sz w:val="22"/>
                      <w:szCs w:val="22"/>
                    </w:rPr>
                  </w:pPr>
                </w:p>
              </w:tc>
              <w:tc>
                <w:tcPr>
                  <w:tcW w:w="1951" w:type="dxa"/>
                </w:tcPr>
                <w:p w:rsidR="00EF7A1D" w:rsidRPr="00D57E15" w:rsidRDefault="00EF7A1D" w:rsidP="00EF7A1D">
                  <w:pPr>
                    <w:jc w:val="center"/>
                    <w:rPr>
                      <w:sz w:val="22"/>
                      <w:szCs w:val="22"/>
                    </w:rPr>
                  </w:pPr>
                  <w:r w:rsidRPr="00B103C6">
                    <w:rPr>
                      <w:sz w:val="22"/>
                      <w:szCs w:val="22"/>
                    </w:rPr>
                    <w:t>Фасадны җылыту һәм ремонтлау</w:t>
                  </w:r>
                </w:p>
              </w:tc>
              <w:tc>
                <w:tcPr>
                  <w:tcW w:w="1843" w:type="dxa"/>
                  <w:vAlign w:val="center"/>
                </w:tcPr>
                <w:p w:rsidR="00EF7A1D" w:rsidRPr="00B103C6" w:rsidRDefault="00EF7A1D" w:rsidP="00EF7A1D">
                  <w:pPr>
                    <w:jc w:val="center"/>
                    <w:rPr>
                      <w:sz w:val="22"/>
                      <w:szCs w:val="22"/>
                    </w:rPr>
                  </w:pPr>
                  <w:r w:rsidRPr="00B103C6">
                    <w:rPr>
                      <w:sz w:val="22"/>
                      <w:szCs w:val="22"/>
                    </w:rPr>
                    <w:t>Түбәне ремонтлау</w:t>
                  </w:r>
                </w:p>
                <w:p w:rsidR="00EF7A1D" w:rsidRPr="00B103C6" w:rsidRDefault="00EF7A1D" w:rsidP="00EF7A1D">
                  <w:pPr>
                    <w:jc w:val="center"/>
                    <w:rPr>
                      <w:sz w:val="22"/>
                      <w:szCs w:val="22"/>
                      <w:lang w:val="tt-RU"/>
                    </w:rPr>
                  </w:pPr>
                </w:p>
                <w:p w:rsidR="00EF7A1D" w:rsidRPr="00D57E15" w:rsidRDefault="00EF7A1D" w:rsidP="00EF7A1D">
                  <w:pPr>
                    <w:jc w:val="center"/>
                    <w:rPr>
                      <w:sz w:val="22"/>
                      <w:szCs w:val="22"/>
                    </w:rPr>
                  </w:pPr>
                </w:p>
              </w:tc>
              <w:tc>
                <w:tcPr>
                  <w:tcW w:w="2410" w:type="dxa"/>
                  <w:vAlign w:val="center"/>
                </w:tcPr>
                <w:p w:rsidR="00EF7A1D" w:rsidRPr="00D57E15" w:rsidRDefault="00090F7C" w:rsidP="00EF7A1D">
                  <w:pPr>
                    <w:jc w:val="center"/>
                    <w:rPr>
                      <w:sz w:val="22"/>
                      <w:szCs w:val="22"/>
                    </w:rPr>
                  </w:pPr>
                  <w:r>
                    <w:rPr>
                      <w:spacing w:val="-2"/>
                      <w:sz w:val="22"/>
                      <w:szCs w:val="22"/>
                    </w:rPr>
                    <w:t>Газ</w:t>
                  </w:r>
                  <w:r w:rsidR="00EF7A1D" w:rsidRPr="00B103C6">
                    <w:rPr>
                      <w:spacing w:val="-2"/>
                      <w:sz w:val="22"/>
                      <w:szCs w:val="22"/>
                    </w:rPr>
                    <w:t xml:space="preserve"> белән тәэмин</w:t>
                  </w:r>
                  <w:r>
                    <w:rPr>
                      <w:spacing w:val="-2"/>
                      <w:sz w:val="22"/>
                      <w:szCs w:val="22"/>
                    </w:rPr>
                    <w:t xml:space="preserve"> итү</w:t>
                  </w:r>
                  <w:r w:rsidR="00EF7A1D" w:rsidRPr="00B103C6">
                    <w:rPr>
                      <w:spacing w:val="-2"/>
                      <w:sz w:val="22"/>
                      <w:szCs w:val="22"/>
                    </w:rPr>
                    <w:t xml:space="preserve"> системаларын ремонтлау</w:t>
                  </w:r>
                </w:p>
              </w:tc>
              <w:tc>
                <w:tcPr>
                  <w:tcW w:w="1984" w:type="dxa"/>
                  <w:vMerge/>
                </w:tcPr>
                <w:p w:rsidR="00EF7A1D" w:rsidRPr="00D57E15" w:rsidRDefault="00EF7A1D" w:rsidP="00EF7A1D">
                  <w:pPr>
                    <w:jc w:val="center"/>
                    <w:rPr>
                      <w:sz w:val="22"/>
                      <w:szCs w:val="22"/>
                    </w:rPr>
                  </w:pPr>
                </w:p>
              </w:tc>
              <w:tc>
                <w:tcPr>
                  <w:tcW w:w="2268" w:type="dxa"/>
                  <w:vMerge/>
                </w:tcPr>
                <w:p w:rsidR="00EF7A1D" w:rsidRPr="00D57E15" w:rsidRDefault="00EF7A1D" w:rsidP="00EF7A1D">
                  <w:pPr>
                    <w:jc w:val="center"/>
                    <w:rPr>
                      <w:sz w:val="22"/>
                      <w:szCs w:val="22"/>
                    </w:rPr>
                  </w:pPr>
                </w:p>
              </w:tc>
            </w:tr>
            <w:tr w:rsidR="00EF7A1D" w:rsidTr="00EF7A1D">
              <w:tc>
                <w:tcPr>
                  <w:tcW w:w="651" w:type="dxa"/>
                </w:tcPr>
                <w:p w:rsidR="00EF7A1D" w:rsidRPr="00D57E15" w:rsidRDefault="00EF7A1D" w:rsidP="00EF7A1D">
                  <w:pPr>
                    <w:jc w:val="center"/>
                    <w:rPr>
                      <w:sz w:val="22"/>
                      <w:szCs w:val="22"/>
                    </w:rPr>
                  </w:pPr>
                  <w:r w:rsidRPr="00D57E15">
                    <w:rPr>
                      <w:sz w:val="22"/>
                      <w:szCs w:val="22"/>
                    </w:rPr>
                    <w:t>1</w:t>
                  </w:r>
                </w:p>
              </w:tc>
              <w:tc>
                <w:tcPr>
                  <w:tcW w:w="2073" w:type="dxa"/>
                </w:tcPr>
                <w:p w:rsidR="00EF7A1D" w:rsidRPr="00D57E15" w:rsidRDefault="00EF7A1D" w:rsidP="00EF7A1D">
                  <w:pPr>
                    <w:jc w:val="center"/>
                    <w:rPr>
                      <w:sz w:val="22"/>
                      <w:szCs w:val="22"/>
                    </w:rPr>
                  </w:pPr>
                  <w:r w:rsidRPr="00D57E15">
                    <w:rPr>
                      <w:sz w:val="22"/>
                      <w:szCs w:val="22"/>
                    </w:rPr>
                    <w:t>2</w:t>
                  </w:r>
                </w:p>
              </w:tc>
              <w:tc>
                <w:tcPr>
                  <w:tcW w:w="1754" w:type="dxa"/>
                </w:tcPr>
                <w:p w:rsidR="00EF7A1D" w:rsidRPr="00D57E15" w:rsidRDefault="00EF7A1D" w:rsidP="00EF7A1D">
                  <w:pPr>
                    <w:jc w:val="center"/>
                    <w:rPr>
                      <w:sz w:val="22"/>
                      <w:szCs w:val="22"/>
                    </w:rPr>
                  </w:pPr>
                  <w:r w:rsidRPr="00D57E15">
                    <w:rPr>
                      <w:sz w:val="22"/>
                      <w:szCs w:val="22"/>
                    </w:rPr>
                    <w:t>3</w:t>
                  </w:r>
                </w:p>
              </w:tc>
              <w:tc>
                <w:tcPr>
                  <w:tcW w:w="1951" w:type="dxa"/>
                </w:tcPr>
                <w:p w:rsidR="00EF7A1D" w:rsidRPr="00D57E15" w:rsidRDefault="00EF7A1D" w:rsidP="00EF7A1D">
                  <w:pPr>
                    <w:jc w:val="center"/>
                    <w:rPr>
                      <w:sz w:val="22"/>
                      <w:szCs w:val="22"/>
                    </w:rPr>
                  </w:pPr>
                  <w:r w:rsidRPr="00D57E15">
                    <w:rPr>
                      <w:sz w:val="22"/>
                      <w:szCs w:val="22"/>
                    </w:rPr>
                    <w:t>4</w:t>
                  </w:r>
                </w:p>
              </w:tc>
              <w:tc>
                <w:tcPr>
                  <w:tcW w:w="1843" w:type="dxa"/>
                </w:tcPr>
                <w:p w:rsidR="00EF7A1D" w:rsidRPr="00D57E15" w:rsidRDefault="00EF7A1D" w:rsidP="00EF7A1D">
                  <w:pPr>
                    <w:jc w:val="center"/>
                    <w:rPr>
                      <w:sz w:val="22"/>
                      <w:szCs w:val="22"/>
                    </w:rPr>
                  </w:pPr>
                  <w:r w:rsidRPr="00D57E15">
                    <w:rPr>
                      <w:sz w:val="22"/>
                      <w:szCs w:val="22"/>
                    </w:rPr>
                    <w:t>5</w:t>
                  </w:r>
                </w:p>
              </w:tc>
              <w:tc>
                <w:tcPr>
                  <w:tcW w:w="2410" w:type="dxa"/>
                </w:tcPr>
                <w:p w:rsidR="00EF7A1D" w:rsidRPr="00D57E15" w:rsidRDefault="00EF7A1D" w:rsidP="00EF7A1D">
                  <w:pPr>
                    <w:jc w:val="center"/>
                    <w:rPr>
                      <w:sz w:val="22"/>
                      <w:szCs w:val="22"/>
                    </w:rPr>
                  </w:pPr>
                  <w:r w:rsidRPr="00D57E15">
                    <w:rPr>
                      <w:sz w:val="22"/>
                      <w:szCs w:val="22"/>
                    </w:rPr>
                    <w:t>6</w:t>
                  </w:r>
                </w:p>
              </w:tc>
              <w:tc>
                <w:tcPr>
                  <w:tcW w:w="1984" w:type="dxa"/>
                </w:tcPr>
                <w:p w:rsidR="00EF7A1D" w:rsidRPr="00D57E15" w:rsidRDefault="00EF7A1D" w:rsidP="00EF7A1D">
                  <w:pPr>
                    <w:jc w:val="center"/>
                    <w:rPr>
                      <w:sz w:val="22"/>
                      <w:szCs w:val="22"/>
                    </w:rPr>
                  </w:pPr>
                  <w:r w:rsidRPr="00D57E15">
                    <w:rPr>
                      <w:sz w:val="22"/>
                      <w:szCs w:val="22"/>
                    </w:rPr>
                    <w:t>7</w:t>
                  </w:r>
                </w:p>
              </w:tc>
              <w:tc>
                <w:tcPr>
                  <w:tcW w:w="2268" w:type="dxa"/>
                </w:tcPr>
                <w:p w:rsidR="00EF7A1D" w:rsidRPr="00D57E15" w:rsidRDefault="00EF7A1D" w:rsidP="00EF7A1D">
                  <w:pPr>
                    <w:jc w:val="center"/>
                    <w:rPr>
                      <w:sz w:val="22"/>
                      <w:szCs w:val="22"/>
                    </w:rPr>
                  </w:pPr>
                  <w:r w:rsidRPr="00D57E15">
                    <w:rPr>
                      <w:sz w:val="22"/>
                      <w:szCs w:val="22"/>
                    </w:rPr>
                    <w:t>8</w:t>
                  </w:r>
                </w:p>
              </w:tc>
            </w:tr>
            <w:tr w:rsidR="00EF7A1D" w:rsidTr="00EF7A1D">
              <w:tc>
                <w:tcPr>
                  <w:tcW w:w="14934" w:type="dxa"/>
                  <w:gridSpan w:val="8"/>
                </w:tcPr>
                <w:p w:rsidR="00EF7A1D" w:rsidRPr="00DC67A5" w:rsidRDefault="00EF7A1D" w:rsidP="00EF7A1D">
                  <w:pPr>
                    <w:jc w:val="center"/>
                    <w:rPr>
                      <w:sz w:val="22"/>
                      <w:szCs w:val="22"/>
                      <w:lang w:val="tt-RU"/>
                    </w:rPr>
                  </w:pPr>
                  <w:r>
                    <w:rPr>
                      <w:sz w:val="22"/>
                      <w:szCs w:val="22"/>
                    </w:rPr>
                    <w:t xml:space="preserve">2023 </w:t>
                  </w:r>
                  <w:r>
                    <w:rPr>
                      <w:sz w:val="22"/>
                      <w:szCs w:val="22"/>
                      <w:lang w:val="tt-RU"/>
                    </w:rPr>
                    <w:t>ел</w:t>
                  </w:r>
                </w:p>
              </w:tc>
            </w:tr>
            <w:tr w:rsidR="00EF7A1D" w:rsidTr="00EF7A1D">
              <w:tc>
                <w:tcPr>
                  <w:tcW w:w="651" w:type="dxa"/>
                </w:tcPr>
                <w:p w:rsidR="00EF7A1D" w:rsidRPr="00D57E15" w:rsidRDefault="00EF7A1D" w:rsidP="00EF7A1D">
                  <w:pPr>
                    <w:jc w:val="center"/>
                    <w:rPr>
                      <w:sz w:val="22"/>
                      <w:szCs w:val="22"/>
                    </w:rPr>
                  </w:pPr>
                  <w:r w:rsidRPr="00D57E15">
                    <w:rPr>
                      <w:sz w:val="22"/>
                      <w:szCs w:val="22"/>
                    </w:rPr>
                    <w:t>1</w:t>
                  </w:r>
                </w:p>
              </w:tc>
              <w:tc>
                <w:tcPr>
                  <w:tcW w:w="2073" w:type="dxa"/>
                </w:tcPr>
                <w:p w:rsidR="00EF7A1D" w:rsidRPr="00DC67A5" w:rsidRDefault="00EF7A1D" w:rsidP="00EF7A1D">
                  <w:pPr>
                    <w:jc w:val="center"/>
                    <w:rPr>
                      <w:sz w:val="22"/>
                      <w:szCs w:val="22"/>
                      <w:lang w:val="tt-RU"/>
                    </w:rPr>
                  </w:pPr>
                  <w:r>
                    <w:rPr>
                      <w:sz w:val="22"/>
                      <w:szCs w:val="22"/>
                      <w:lang w:val="tt-RU"/>
                    </w:rPr>
                    <w:t>Балык Бистәсе штп.</w:t>
                  </w:r>
                  <w:r w:rsidR="00090F7C">
                    <w:rPr>
                      <w:sz w:val="22"/>
                      <w:szCs w:val="22"/>
                    </w:rPr>
                    <w:t xml:space="preserve">, </w:t>
                  </w:r>
                  <w:r>
                    <w:rPr>
                      <w:sz w:val="22"/>
                      <w:szCs w:val="22"/>
                    </w:rPr>
                    <w:t xml:space="preserve"> Октябрь</w:t>
                  </w:r>
                  <w:r>
                    <w:rPr>
                      <w:sz w:val="22"/>
                      <w:szCs w:val="22"/>
                      <w:lang w:val="tt-RU"/>
                    </w:rPr>
                    <w:t xml:space="preserve"> ур.,</w:t>
                  </w:r>
                  <w:r w:rsidRPr="00D57E15">
                    <w:rPr>
                      <w:sz w:val="22"/>
                      <w:szCs w:val="22"/>
                    </w:rPr>
                    <w:t xml:space="preserve"> 37</w:t>
                  </w:r>
                  <w:r>
                    <w:rPr>
                      <w:sz w:val="22"/>
                      <w:szCs w:val="22"/>
                      <w:lang w:val="tt-RU"/>
                    </w:rPr>
                    <w:t xml:space="preserve"> йорт</w:t>
                  </w:r>
                </w:p>
              </w:tc>
              <w:tc>
                <w:tcPr>
                  <w:tcW w:w="1754" w:type="dxa"/>
                </w:tcPr>
                <w:p w:rsidR="00EF7A1D" w:rsidRPr="00D57E15" w:rsidRDefault="00EF7A1D" w:rsidP="00EF7A1D">
                  <w:pPr>
                    <w:jc w:val="center"/>
                    <w:rPr>
                      <w:sz w:val="22"/>
                      <w:szCs w:val="22"/>
                    </w:rPr>
                  </w:pPr>
                  <w:r w:rsidRPr="009910AE">
                    <w:rPr>
                      <w:sz w:val="22"/>
                      <w:szCs w:val="22"/>
                    </w:rPr>
                    <w:t>9 510 383,99</w:t>
                  </w:r>
                </w:p>
              </w:tc>
              <w:tc>
                <w:tcPr>
                  <w:tcW w:w="1951" w:type="dxa"/>
                </w:tcPr>
                <w:p w:rsidR="00EF7A1D" w:rsidRPr="00D57E15" w:rsidRDefault="00EF7A1D" w:rsidP="00EF7A1D">
                  <w:pPr>
                    <w:jc w:val="center"/>
                    <w:rPr>
                      <w:sz w:val="22"/>
                      <w:szCs w:val="22"/>
                    </w:rPr>
                  </w:pPr>
                  <w:r w:rsidRPr="009910AE">
                    <w:rPr>
                      <w:sz w:val="22"/>
                      <w:szCs w:val="22"/>
                    </w:rPr>
                    <w:t>9 221 773,61</w:t>
                  </w:r>
                </w:p>
              </w:tc>
              <w:tc>
                <w:tcPr>
                  <w:tcW w:w="1843" w:type="dxa"/>
                </w:tcPr>
                <w:p w:rsidR="00EF7A1D" w:rsidRPr="00D57E15" w:rsidRDefault="00EF7A1D" w:rsidP="00EF7A1D">
                  <w:pPr>
                    <w:jc w:val="center"/>
                    <w:rPr>
                      <w:sz w:val="22"/>
                      <w:szCs w:val="22"/>
                    </w:rPr>
                  </w:pPr>
                  <w:r w:rsidRPr="00D57E15">
                    <w:rPr>
                      <w:sz w:val="22"/>
                      <w:szCs w:val="22"/>
                    </w:rPr>
                    <w:t>-</w:t>
                  </w:r>
                </w:p>
              </w:tc>
              <w:tc>
                <w:tcPr>
                  <w:tcW w:w="2410" w:type="dxa"/>
                </w:tcPr>
                <w:p w:rsidR="00EF7A1D" w:rsidRPr="00D57E15" w:rsidRDefault="00EF7A1D" w:rsidP="00EF7A1D">
                  <w:pPr>
                    <w:jc w:val="center"/>
                    <w:rPr>
                      <w:sz w:val="22"/>
                      <w:szCs w:val="22"/>
                    </w:rPr>
                  </w:pPr>
                  <w:r w:rsidRPr="00D57E15">
                    <w:rPr>
                      <w:sz w:val="22"/>
                      <w:szCs w:val="22"/>
                    </w:rPr>
                    <w:t>-</w:t>
                  </w:r>
                </w:p>
              </w:tc>
              <w:tc>
                <w:tcPr>
                  <w:tcW w:w="1984" w:type="dxa"/>
                </w:tcPr>
                <w:p w:rsidR="00EF7A1D" w:rsidRPr="00D57E15" w:rsidRDefault="00EF7A1D" w:rsidP="00EF7A1D">
                  <w:pPr>
                    <w:jc w:val="center"/>
                    <w:rPr>
                      <w:sz w:val="22"/>
                      <w:szCs w:val="22"/>
                    </w:rPr>
                  </w:pPr>
                  <w:r w:rsidRPr="00D57E15">
                    <w:rPr>
                      <w:sz w:val="22"/>
                      <w:szCs w:val="22"/>
                    </w:rPr>
                    <w:t>190000,00</w:t>
                  </w:r>
                </w:p>
              </w:tc>
              <w:tc>
                <w:tcPr>
                  <w:tcW w:w="2268" w:type="dxa"/>
                </w:tcPr>
                <w:p w:rsidR="00EF7A1D" w:rsidRPr="00D57E15" w:rsidRDefault="00EF7A1D" w:rsidP="00EF7A1D">
                  <w:pPr>
                    <w:jc w:val="center"/>
                    <w:rPr>
                      <w:sz w:val="22"/>
                      <w:szCs w:val="22"/>
                    </w:rPr>
                  </w:pPr>
                  <w:r w:rsidRPr="00D57E15">
                    <w:rPr>
                      <w:sz w:val="22"/>
                      <w:szCs w:val="22"/>
                    </w:rPr>
                    <w:t>98 610,38</w:t>
                  </w:r>
                </w:p>
              </w:tc>
            </w:tr>
            <w:tr w:rsidR="00EF7A1D" w:rsidTr="00EF7A1D">
              <w:tc>
                <w:tcPr>
                  <w:tcW w:w="14934" w:type="dxa"/>
                  <w:gridSpan w:val="8"/>
                </w:tcPr>
                <w:p w:rsidR="00EF7A1D" w:rsidRPr="00DC67A5" w:rsidRDefault="00EF7A1D" w:rsidP="00EF7A1D">
                  <w:pPr>
                    <w:jc w:val="center"/>
                    <w:rPr>
                      <w:sz w:val="22"/>
                      <w:szCs w:val="22"/>
                      <w:lang w:val="tt-RU"/>
                    </w:rPr>
                  </w:pPr>
                  <w:r>
                    <w:rPr>
                      <w:sz w:val="22"/>
                      <w:szCs w:val="22"/>
                    </w:rPr>
                    <w:t xml:space="preserve">2024 </w:t>
                  </w:r>
                  <w:r>
                    <w:rPr>
                      <w:sz w:val="22"/>
                      <w:szCs w:val="22"/>
                      <w:lang w:val="tt-RU"/>
                    </w:rPr>
                    <w:t>ел</w:t>
                  </w:r>
                </w:p>
              </w:tc>
            </w:tr>
            <w:tr w:rsidR="00EF7A1D" w:rsidTr="00EF7A1D">
              <w:tc>
                <w:tcPr>
                  <w:tcW w:w="651" w:type="dxa"/>
                </w:tcPr>
                <w:p w:rsidR="00EF7A1D" w:rsidRPr="00D57E15" w:rsidRDefault="00EF7A1D" w:rsidP="00EF7A1D">
                  <w:pPr>
                    <w:jc w:val="center"/>
                    <w:rPr>
                      <w:sz w:val="22"/>
                      <w:szCs w:val="22"/>
                    </w:rPr>
                  </w:pPr>
                  <w:r w:rsidRPr="00D57E15">
                    <w:rPr>
                      <w:sz w:val="22"/>
                      <w:szCs w:val="22"/>
                    </w:rPr>
                    <w:t>1</w:t>
                  </w:r>
                </w:p>
              </w:tc>
              <w:tc>
                <w:tcPr>
                  <w:tcW w:w="2073" w:type="dxa"/>
                </w:tcPr>
                <w:p w:rsidR="00EF7A1D" w:rsidRPr="00DC67A5" w:rsidRDefault="00EF7A1D" w:rsidP="00EF7A1D">
                  <w:pPr>
                    <w:jc w:val="center"/>
                    <w:rPr>
                      <w:sz w:val="22"/>
                      <w:szCs w:val="22"/>
                      <w:lang w:val="tt-RU"/>
                    </w:rPr>
                  </w:pPr>
                  <w:r w:rsidRPr="00762697">
                    <w:rPr>
                      <w:sz w:val="22"/>
                      <w:szCs w:val="22"/>
                      <w:lang w:val="tt-RU"/>
                    </w:rPr>
                    <w:t>Балык Бистәсе штп.</w:t>
                  </w:r>
                  <w:r w:rsidR="00090F7C">
                    <w:rPr>
                      <w:sz w:val="22"/>
                      <w:szCs w:val="22"/>
                    </w:rPr>
                    <w:t xml:space="preserve">, </w:t>
                  </w:r>
                  <w:r w:rsidRPr="00762697">
                    <w:rPr>
                      <w:sz w:val="22"/>
                      <w:szCs w:val="22"/>
                    </w:rPr>
                    <w:t xml:space="preserve"> Октябрь</w:t>
                  </w:r>
                  <w:r w:rsidRPr="00762697">
                    <w:rPr>
                      <w:sz w:val="22"/>
                      <w:szCs w:val="22"/>
                      <w:lang w:val="tt-RU"/>
                    </w:rPr>
                    <w:t xml:space="preserve"> ур.,</w:t>
                  </w:r>
                  <w:r w:rsidRPr="00762697">
                    <w:rPr>
                      <w:sz w:val="22"/>
                      <w:szCs w:val="22"/>
                    </w:rPr>
                    <w:t xml:space="preserve"> 37</w:t>
                  </w:r>
                  <w:r w:rsidRPr="00762697">
                    <w:rPr>
                      <w:sz w:val="22"/>
                      <w:szCs w:val="22"/>
                      <w:lang w:val="tt-RU"/>
                    </w:rPr>
                    <w:t xml:space="preserve"> йорт</w:t>
                  </w:r>
                </w:p>
              </w:tc>
              <w:tc>
                <w:tcPr>
                  <w:tcW w:w="1754" w:type="dxa"/>
                </w:tcPr>
                <w:p w:rsidR="00EF7A1D" w:rsidRPr="00D57E15" w:rsidRDefault="00090F7C" w:rsidP="00EF7A1D">
                  <w:pPr>
                    <w:jc w:val="center"/>
                    <w:rPr>
                      <w:sz w:val="22"/>
                      <w:szCs w:val="22"/>
                    </w:rPr>
                  </w:pPr>
                  <w:r w:rsidRPr="00090F7C">
                    <w:rPr>
                      <w:sz w:val="22"/>
                      <w:szCs w:val="22"/>
                    </w:rPr>
                    <w:t>2943762,45</w:t>
                  </w:r>
                </w:p>
              </w:tc>
              <w:tc>
                <w:tcPr>
                  <w:tcW w:w="1951" w:type="dxa"/>
                </w:tcPr>
                <w:p w:rsidR="00EF7A1D" w:rsidRPr="00D57E15" w:rsidRDefault="00090F7C" w:rsidP="00EF7A1D">
                  <w:pPr>
                    <w:jc w:val="center"/>
                    <w:rPr>
                      <w:sz w:val="22"/>
                      <w:szCs w:val="22"/>
                    </w:rPr>
                  </w:pPr>
                  <w:r w:rsidRPr="00090F7C">
                    <w:rPr>
                      <w:sz w:val="22"/>
                      <w:szCs w:val="22"/>
                    </w:rPr>
                    <w:t>2785262,45</w:t>
                  </w:r>
                </w:p>
              </w:tc>
              <w:tc>
                <w:tcPr>
                  <w:tcW w:w="1843" w:type="dxa"/>
                </w:tcPr>
                <w:p w:rsidR="00EF7A1D" w:rsidRPr="00D57E15" w:rsidRDefault="00EF7A1D" w:rsidP="00EF7A1D">
                  <w:pPr>
                    <w:jc w:val="center"/>
                    <w:rPr>
                      <w:sz w:val="22"/>
                      <w:szCs w:val="22"/>
                    </w:rPr>
                  </w:pPr>
                </w:p>
              </w:tc>
              <w:tc>
                <w:tcPr>
                  <w:tcW w:w="2410" w:type="dxa"/>
                </w:tcPr>
                <w:p w:rsidR="00EF7A1D" w:rsidRPr="00D57E15" w:rsidRDefault="00EF7A1D" w:rsidP="00EF7A1D">
                  <w:pPr>
                    <w:jc w:val="center"/>
                    <w:rPr>
                      <w:sz w:val="22"/>
                      <w:szCs w:val="22"/>
                    </w:rPr>
                  </w:pPr>
                  <w:r w:rsidRPr="00D57E15">
                    <w:rPr>
                      <w:sz w:val="22"/>
                      <w:szCs w:val="22"/>
                    </w:rPr>
                    <w:t>-</w:t>
                  </w:r>
                </w:p>
              </w:tc>
              <w:tc>
                <w:tcPr>
                  <w:tcW w:w="1984" w:type="dxa"/>
                </w:tcPr>
                <w:p w:rsidR="00EF7A1D" w:rsidRPr="00D57E15" w:rsidRDefault="00EF7A1D" w:rsidP="00EF7A1D">
                  <w:pPr>
                    <w:jc w:val="center"/>
                    <w:rPr>
                      <w:sz w:val="22"/>
                      <w:szCs w:val="22"/>
                    </w:rPr>
                  </w:pPr>
                  <w:r>
                    <w:rPr>
                      <w:sz w:val="22"/>
                      <w:szCs w:val="22"/>
                    </w:rPr>
                    <w:t>114 000,00</w:t>
                  </w:r>
                </w:p>
              </w:tc>
              <w:tc>
                <w:tcPr>
                  <w:tcW w:w="2268" w:type="dxa"/>
                </w:tcPr>
                <w:p w:rsidR="00EF7A1D" w:rsidRPr="00D57E15" w:rsidRDefault="00EF7A1D" w:rsidP="00EF7A1D">
                  <w:pPr>
                    <w:jc w:val="center"/>
                    <w:rPr>
                      <w:sz w:val="22"/>
                      <w:szCs w:val="22"/>
                    </w:rPr>
                  </w:pPr>
                  <w:r>
                    <w:rPr>
                      <w:sz w:val="22"/>
                      <w:szCs w:val="22"/>
                    </w:rPr>
                    <w:t>44 500,00</w:t>
                  </w:r>
                </w:p>
              </w:tc>
            </w:tr>
            <w:tr w:rsidR="00EF7A1D" w:rsidTr="00EF7A1D">
              <w:tc>
                <w:tcPr>
                  <w:tcW w:w="14934" w:type="dxa"/>
                  <w:gridSpan w:val="8"/>
                </w:tcPr>
                <w:p w:rsidR="00EF7A1D" w:rsidRPr="00DC67A5" w:rsidRDefault="00EF7A1D" w:rsidP="00EF7A1D">
                  <w:pPr>
                    <w:jc w:val="center"/>
                    <w:rPr>
                      <w:sz w:val="22"/>
                      <w:szCs w:val="22"/>
                      <w:lang w:val="tt-RU"/>
                    </w:rPr>
                  </w:pPr>
                  <w:r>
                    <w:rPr>
                      <w:sz w:val="22"/>
                      <w:szCs w:val="22"/>
                    </w:rPr>
                    <w:t xml:space="preserve">2025 </w:t>
                  </w:r>
                  <w:r>
                    <w:rPr>
                      <w:sz w:val="22"/>
                      <w:szCs w:val="22"/>
                      <w:lang w:val="tt-RU"/>
                    </w:rPr>
                    <w:t>ел</w:t>
                  </w:r>
                </w:p>
              </w:tc>
            </w:tr>
            <w:tr w:rsidR="00090F7C" w:rsidTr="00EF7A1D">
              <w:tc>
                <w:tcPr>
                  <w:tcW w:w="651" w:type="dxa"/>
                </w:tcPr>
                <w:p w:rsidR="00090F7C" w:rsidRPr="00D57E15" w:rsidRDefault="00090F7C" w:rsidP="00090F7C">
                  <w:pPr>
                    <w:jc w:val="center"/>
                    <w:rPr>
                      <w:sz w:val="22"/>
                      <w:szCs w:val="22"/>
                    </w:rPr>
                  </w:pPr>
                  <w:r w:rsidRPr="00D57E15">
                    <w:rPr>
                      <w:sz w:val="22"/>
                      <w:szCs w:val="22"/>
                    </w:rPr>
                    <w:t>1</w:t>
                  </w:r>
                </w:p>
              </w:tc>
              <w:tc>
                <w:tcPr>
                  <w:tcW w:w="2073" w:type="dxa"/>
                </w:tcPr>
                <w:p w:rsidR="00090F7C" w:rsidRPr="006F1508" w:rsidRDefault="00090F7C" w:rsidP="00090F7C">
                  <w:pPr>
                    <w:jc w:val="center"/>
                    <w:rPr>
                      <w:sz w:val="22"/>
                      <w:szCs w:val="22"/>
                      <w:lang w:val="tt-RU"/>
                    </w:rPr>
                  </w:pPr>
                  <w:r w:rsidRPr="00D57E15">
                    <w:rPr>
                      <w:sz w:val="22"/>
                      <w:szCs w:val="22"/>
                    </w:rPr>
                    <w:t>Масловка</w:t>
                  </w:r>
                  <w:r>
                    <w:rPr>
                      <w:sz w:val="22"/>
                      <w:szCs w:val="22"/>
                      <w:lang w:val="tt-RU"/>
                    </w:rPr>
                    <w:t xml:space="preserve"> ав.</w:t>
                  </w:r>
                  <w:r>
                    <w:rPr>
                      <w:sz w:val="22"/>
                      <w:szCs w:val="22"/>
                    </w:rPr>
                    <w:t xml:space="preserve">, ул. </w:t>
                  </w:r>
                  <w:r>
                    <w:rPr>
                      <w:sz w:val="22"/>
                      <w:szCs w:val="22"/>
                      <w:lang w:val="tt-RU"/>
                    </w:rPr>
                    <w:t>Үзәк ур.</w:t>
                  </w:r>
                  <w:r>
                    <w:rPr>
                      <w:sz w:val="22"/>
                      <w:szCs w:val="22"/>
                    </w:rPr>
                    <w:t xml:space="preserve">, </w:t>
                  </w:r>
                  <w:r w:rsidRPr="00D57E15">
                    <w:rPr>
                      <w:sz w:val="22"/>
                      <w:szCs w:val="22"/>
                    </w:rPr>
                    <w:t xml:space="preserve"> 4</w:t>
                  </w:r>
                  <w:r>
                    <w:rPr>
                      <w:sz w:val="22"/>
                      <w:szCs w:val="22"/>
                      <w:lang w:val="tt-RU"/>
                    </w:rPr>
                    <w:t xml:space="preserve"> йорт</w:t>
                  </w:r>
                </w:p>
              </w:tc>
              <w:tc>
                <w:tcPr>
                  <w:tcW w:w="1754" w:type="dxa"/>
                </w:tcPr>
                <w:p w:rsidR="00090F7C" w:rsidRPr="00CE7672" w:rsidRDefault="00090F7C" w:rsidP="00090F7C">
                  <w:pPr>
                    <w:jc w:val="center"/>
                    <w:rPr>
                      <w:sz w:val="22"/>
                      <w:szCs w:val="22"/>
                    </w:rPr>
                  </w:pPr>
                  <w:r w:rsidRPr="00CE7672">
                    <w:rPr>
                      <w:sz w:val="22"/>
                      <w:szCs w:val="22"/>
                    </w:rPr>
                    <w:t>6 665 790,00</w:t>
                  </w:r>
                </w:p>
              </w:tc>
              <w:tc>
                <w:tcPr>
                  <w:tcW w:w="1951" w:type="dxa"/>
                </w:tcPr>
                <w:p w:rsidR="00090F7C" w:rsidRPr="00CE7672" w:rsidRDefault="00090F7C" w:rsidP="00090F7C">
                  <w:pPr>
                    <w:jc w:val="center"/>
                    <w:rPr>
                      <w:sz w:val="22"/>
                      <w:szCs w:val="22"/>
                    </w:rPr>
                  </w:pPr>
                  <w:r w:rsidRPr="00CE7672">
                    <w:rPr>
                      <w:sz w:val="22"/>
                      <w:szCs w:val="22"/>
                    </w:rPr>
                    <w:t>5 920 790,00</w:t>
                  </w:r>
                </w:p>
              </w:tc>
              <w:tc>
                <w:tcPr>
                  <w:tcW w:w="1843" w:type="dxa"/>
                </w:tcPr>
                <w:p w:rsidR="00090F7C" w:rsidRPr="00D57E15" w:rsidRDefault="00090F7C" w:rsidP="00090F7C">
                  <w:pPr>
                    <w:jc w:val="center"/>
                    <w:rPr>
                      <w:sz w:val="22"/>
                      <w:szCs w:val="22"/>
                    </w:rPr>
                  </w:pPr>
                  <w:r w:rsidRPr="00D57E15">
                    <w:rPr>
                      <w:sz w:val="22"/>
                      <w:szCs w:val="22"/>
                    </w:rPr>
                    <w:t>-</w:t>
                  </w:r>
                </w:p>
              </w:tc>
              <w:tc>
                <w:tcPr>
                  <w:tcW w:w="2410" w:type="dxa"/>
                </w:tcPr>
                <w:p w:rsidR="00090F7C" w:rsidRPr="00CE7672" w:rsidRDefault="00090F7C" w:rsidP="00090F7C">
                  <w:pPr>
                    <w:jc w:val="center"/>
                    <w:rPr>
                      <w:sz w:val="22"/>
                      <w:szCs w:val="22"/>
                    </w:rPr>
                  </w:pPr>
                  <w:r w:rsidRPr="00CE7672">
                    <w:rPr>
                      <w:sz w:val="22"/>
                      <w:szCs w:val="22"/>
                    </w:rPr>
                    <w:t>430 000,00</w:t>
                  </w:r>
                </w:p>
                <w:p w:rsidR="00090F7C" w:rsidRPr="00CE7672" w:rsidRDefault="00090F7C" w:rsidP="00090F7C">
                  <w:pPr>
                    <w:jc w:val="center"/>
                    <w:rPr>
                      <w:sz w:val="22"/>
                      <w:szCs w:val="22"/>
                    </w:rPr>
                  </w:pPr>
                </w:p>
              </w:tc>
              <w:tc>
                <w:tcPr>
                  <w:tcW w:w="1984" w:type="dxa"/>
                </w:tcPr>
                <w:p w:rsidR="00090F7C" w:rsidRPr="00CE7672" w:rsidRDefault="00090F7C" w:rsidP="00090F7C">
                  <w:pPr>
                    <w:jc w:val="center"/>
                    <w:rPr>
                      <w:sz w:val="22"/>
                      <w:szCs w:val="22"/>
                    </w:rPr>
                  </w:pPr>
                  <w:r w:rsidRPr="00CE7672">
                    <w:rPr>
                      <w:sz w:val="22"/>
                      <w:szCs w:val="22"/>
                    </w:rPr>
                    <w:t>230 000,00</w:t>
                  </w:r>
                </w:p>
              </w:tc>
              <w:tc>
                <w:tcPr>
                  <w:tcW w:w="2268" w:type="dxa"/>
                </w:tcPr>
                <w:p w:rsidR="00090F7C" w:rsidRPr="00CE7672" w:rsidRDefault="00090F7C" w:rsidP="00090F7C">
                  <w:pPr>
                    <w:jc w:val="center"/>
                    <w:rPr>
                      <w:sz w:val="22"/>
                      <w:szCs w:val="22"/>
                    </w:rPr>
                  </w:pPr>
                  <w:r w:rsidRPr="00CE7672">
                    <w:rPr>
                      <w:sz w:val="22"/>
                      <w:szCs w:val="22"/>
                    </w:rPr>
                    <w:t>85 000,00</w:t>
                  </w:r>
                </w:p>
              </w:tc>
            </w:tr>
            <w:tr w:rsidR="00090F7C" w:rsidTr="00EF7A1D">
              <w:tc>
                <w:tcPr>
                  <w:tcW w:w="651" w:type="dxa"/>
                </w:tcPr>
                <w:p w:rsidR="00090F7C" w:rsidRPr="00D57E15" w:rsidRDefault="00090F7C" w:rsidP="00090F7C">
                  <w:pPr>
                    <w:jc w:val="center"/>
                    <w:rPr>
                      <w:sz w:val="22"/>
                      <w:szCs w:val="22"/>
                    </w:rPr>
                  </w:pPr>
                  <w:r w:rsidRPr="00D57E15">
                    <w:rPr>
                      <w:sz w:val="22"/>
                      <w:szCs w:val="22"/>
                    </w:rPr>
                    <w:t>2</w:t>
                  </w:r>
                </w:p>
              </w:tc>
              <w:tc>
                <w:tcPr>
                  <w:tcW w:w="2073" w:type="dxa"/>
                </w:tcPr>
                <w:p w:rsidR="00090F7C" w:rsidRPr="00D57E15" w:rsidRDefault="00090F7C" w:rsidP="00090F7C">
                  <w:pPr>
                    <w:jc w:val="center"/>
                    <w:rPr>
                      <w:sz w:val="22"/>
                      <w:szCs w:val="22"/>
                    </w:rPr>
                  </w:pPr>
                  <w:r w:rsidRPr="00D57E15">
                    <w:rPr>
                      <w:sz w:val="22"/>
                      <w:szCs w:val="22"/>
                    </w:rPr>
                    <w:t>Масловка</w:t>
                  </w:r>
                  <w:r>
                    <w:rPr>
                      <w:sz w:val="22"/>
                      <w:szCs w:val="22"/>
                      <w:lang w:val="tt-RU"/>
                    </w:rPr>
                    <w:t xml:space="preserve"> ав.</w:t>
                  </w:r>
                  <w:r>
                    <w:rPr>
                      <w:sz w:val="22"/>
                      <w:szCs w:val="22"/>
                    </w:rPr>
                    <w:t xml:space="preserve">, ул. </w:t>
                  </w:r>
                  <w:r>
                    <w:rPr>
                      <w:sz w:val="22"/>
                      <w:szCs w:val="22"/>
                      <w:lang w:val="tt-RU"/>
                    </w:rPr>
                    <w:t>Үзәк ур.</w:t>
                  </w:r>
                  <w:r>
                    <w:rPr>
                      <w:sz w:val="22"/>
                      <w:szCs w:val="22"/>
                    </w:rPr>
                    <w:t xml:space="preserve">,  </w:t>
                  </w:r>
                  <w:r>
                    <w:rPr>
                      <w:sz w:val="22"/>
                      <w:szCs w:val="22"/>
                      <w:lang w:val="tt-RU"/>
                    </w:rPr>
                    <w:t>5 йорт</w:t>
                  </w:r>
                </w:p>
              </w:tc>
              <w:tc>
                <w:tcPr>
                  <w:tcW w:w="1754" w:type="dxa"/>
                </w:tcPr>
                <w:p w:rsidR="00090F7C" w:rsidRPr="00CE7672" w:rsidRDefault="00090F7C" w:rsidP="00090F7C">
                  <w:pPr>
                    <w:jc w:val="center"/>
                    <w:rPr>
                      <w:sz w:val="22"/>
                      <w:szCs w:val="22"/>
                    </w:rPr>
                  </w:pPr>
                  <w:r w:rsidRPr="00CE7672">
                    <w:rPr>
                      <w:sz w:val="22"/>
                      <w:szCs w:val="22"/>
                    </w:rPr>
                    <w:t>7 828 065,00</w:t>
                  </w:r>
                </w:p>
              </w:tc>
              <w:tc>
                <w:tcPr>
                  <w:tcW w:w="1951" w:type="dxa"/>
                </w:tcPr>
                <w:p w:rsidR="00090F7C" w:rsidRPr="00CE7672" w:rsidRDefault="00090F7C" w:rsidP="00090F7C">
                  <w:pPr>
                    <w:jc w:val="center"/>
                    <w:rPr>
                      <w:sz w:val="22"/>
                      <w:szCs w:val="22"/>
                    </w:rPr>
                  </w:pPr>
                  <w:r w:rsidRPr="00CE7672">
                    <w:rPr>
                      <w:sz w:val="22"/>
                      <w:szCs w:val="22"/>
                    </w:rPr>
                    <w:t>7 024 327,00</w:t>
                  </w:r>
                </w:p>
              </w:tc>
              <w:tc>
                <w:tcPr>
                  <w:tcW w:w="1843" w:type="dxa"/>
                </w:tcPr>
                <w:p w:rsidR="00090F7C" w:rsidRPr="00D57E15" w:rsidRDefault="00090F7C" w:rsidP="00090F7C">
                  <w:pPr>
                    <w:jc w:val="center"/>
                    <w:rPr>
                      <w:sz w:val="22"/>
                      <w:szCs w:val="22"/>
                    </w:rPr>
                  </w:pPr>
                  <w:r w:rsidRPr="00D57E15">
                    <w:rPr>
                      <w:sz w:val="22"/>
                      <w:szCs w:val="22"/>
                    </w:rPr>
                    <w:t>-</w:t>
                  </w:r>
                </w:p>
              </w:tc>
              <w:tc>
                <w:tcPr>
                  <w:tcW w:w="2410" w:type="dxa"/>
                </w:tcPr>
                <w:p w:rsidR="00090F7C" w:rsidRPr="00CE7672" w:rsidRDefault="00090F7C" w:rsidP="00090F7C">
                  <w:pPr>
                    <w:jc w:val="center"/>
                    <w:rPr>
                      <w:sz w:val="22"/>
                      <w:szCs w:val="22"/>
                    </w:rPr>
                  </w:pPr>
                  <w:r w:rsidRPr="00CE7672">
                    <w:rPr>
                      <w:sz w:val="22"/>
                      <w:szCs w:val="22"/>
                    </w:rPr>
                    <w:t>433 738,00</w:t>
                  </w:r>
                </w:p>
              </w:tc>
              <w:tc>
                <w:tcPr>
                  <w:tcW w:w="1984" w:type="dxa"/>
                </w:tcPr>
                <w:p w:rsidR="00090F7C" w:rsidRPr="00CE7672" w:rsidRDefault="00090F7C" w:rsidP="00090F7C">
                  <w:pPr>
                    <w:jc w:val="center"/>
                    <w:rPr>
                      <w:sz w:val="22"/>
                      <w:szCs w:val="22"/>
                    </w:rPr>
                  </w:pPr>
                  <w:r w:rsidRPr="00CE7672">
                    <w:rPr>
                      <w:sz w:val="22"/>
                      <w:szCs w:val="22"/>
                    </w:rPr>
                    <w:t>270 000,00</w:t>
                  </w:r>
                </w:p>
              </w:tc>
              <w:tc>
                <w:tcPr>
                  <w:tcW w:w="2268" w:type="dxa"/>
                </w:tcPr>
                <w:p w:rsidR="00090F7C" w:rsidRPr="00CE7672" w:rsidRDefault="00090F7C" w:rsidP="00090F7C">
                  <w:pPr>
                    <w:jc w:val="center"/>
                    <w:rPr>
                      <w:sz w:val="22"/>
                      <w:szCs w:val="22"/>
                    </w:rPr>
                  </w:pPr>
                  <w:r w:rsidRPr="00CE7672">
                    <w:rPr>
                      <w:sz w:val="22"/>
                      <w:szCs w:val="22"/>
                    </w:rPr>
                    <w:t>100 000,00</w:t>
                  </w:r>
                </w:p>
              </w:tc>
            </w:tr>
            <w:tr w:rsidR="00090F7C" w:rsidTr="00702FCF">
              <w:tc>
                <w:tcPr>
                  <w:tcW w:w="651" w:type="dxa"/>
                </w:tcPr>
                <w:p w:rsidR="00090F7C" w:rsidRPr="009910AE" w:rsidRDefault="00090F7C" w:rsidP="00090F7C">
                  <w:pPr>
                    <w:jc w:val="center"/>
                    <w:rPr>
                      <w:sz w:val="22"/>
                      <w:szCs w:val="22"/>
                      <w:lang w:val="tt-RU"/>
                    </w:rPr>
                  </w:pPr>
                  <w:r>
                    <w:rPr>
                      <w:sz w:val="22"/>
                      <w:szCs w:val="22"/>
                      <w:lang w:val="tt-RU"/>
                    </w:rPr>
                    <w:t>3</w:t>
                  </w:r>
                </w:p>
              </w:tc>
              <w:tc>
                <w:tcPr>
                  <w:tcW w:w="2073" w:type="dxa"/>
                </w:tcPr>
                <w:p w:rsidR="00090F7C" w:rsidRPr="00D57E15" w:rsidRDefault="00090F7C" w:rsidP="00090F7C">
                  <w:pPr>
                    <w:jc w:val="center"/>
                    <w:rPr>
                      <w:sz w:val="22"/>
                      <w:szCs w:val="22"/>
                    </w:rPr>
                  </w:pPr>
                  <w:r w:rsidRPr="009910AE">
                    <w:rPr>
                      <w:sz w:val="22"/>
                      <w:szCs w:val="22"/>
                    </w:rPr>
                    <w:t>Балык Б</w:t>
                  </w:r>
                  <w:r>
                    <w:rPr>
                      <w:sz w:val="22"/>
                      <w:szCs w:val="22"/>
                    </w:rPr>
                    <w:t>истәсе штп., ул. Октябрь ур., 25В</w:t>
                  </w:r>
                  <w:r w:rsidRPr="009910AE">
                    <w:rPr>
                      <w:sz w:val="22"/>
                      <w:szCs w:val="22"/>
                    </w:rPr>
                    <w:t xml:space="preserve"> йорт</w:t>
                  </w:r>
                </w:p>
              </w:tc>
              <w:tc>
                <w:tcPr>
                  <w:tcW w:w="1754" w:type="dxa"/>
                  <w:shd w:val="clear" w:color="auto" w:fill="FFFFFF" w:themeFill="background1"/>
                </w:tcPr>
                <w:p w:rsidR="00090F7C" w:rsidRPr="00CE7672" w:rsidRDefault="00090F7C" w:rsidP="00090F7C">
                  <w:pPr>
                    <w:jc w:val="center"/>
                    <w:rPr>
                      <w:sz w:val="22"/>
                      <w:szCs w:val="22"/>
                    </w:rPr>
                  </w:pPr>
                  <w:r w:rsidRPr="00CE7672">
                    <w:rPr>
                      <w:sz w:val="22"/>
                      <w:szCs w:val="22"/>
                    </w:rPr>
                    <w:t>5 781 325,00</w:t>
                  </w:r>
                </w:p>
              </w:tc>
              <w:tc>
                <w:tcPr>
                  <w:tcW w:w="1951" w:type="dxa"/>
                  <w:shd w:val="clear" w:color="auto" w:fill="FFFFFF" w:themeFill="background1"/>
                </w:tcPr>
                <w:p w:rsidR="00090F7C" w:rsidRPr="00CE7672" w:rsidRDefault="00090F7C" w:rsidP="00090F7C">
                  <w:pPr>
                    <w:jc w:val="center"/>
                    <w:rPr>
                      <w:sz w:val="22"/>
                      <w:szCs w:val="22"/>
                    </w:rPr>
                  </w:pPr>
                  <w:r w:rsidRPr="00CE7672">
                    <w:rPr>
                      <w:sz w:val="22"/>
                      <w:szCs w:val="22"/>
                    </w:rPr>
                    <w:t>-</w:t>
                  </w:r>
                </w:p>
              </w:tc>
              <w:tc>
                <w:tcPr>
                  <w:tcW w:w="1843" w:type="dxa"/>
                  <w:shd w:val="clear" w:color="auto" w:fill="FFFFFF" w:themeFill="background1"/>
                </w:tcPr>
                <w:p w:rsidR="00090F7C" w:rsidRPr="00CE7672" w:rsidRDefault="00090F7C" w:rsidP="00090F7C">
                  <w:pPr>
                    <w:jc w:val="center"/>
                    <w:rPr>
                      <w:sz w:val="22"/>
                      <w:szCs w:val="22"/>
                    </w:rPr>
                  </w:pPr>
                  <w:r w:rsidRPr="00CE7672">
                    <w:t>5 486 325,00</w:t>
                  </w:r>
                </w:p>
              </w:tc>
              <w:tc>
                <w:tcPr>
                  <w:tcW w:w="2410" w:type="dxa"/>
                  <w:shd w:val="clear" w:color="auto" w:fill="FFFFFF" w:themeFill="background1"/>
                </w:tcPr>
                <w:p w:rsidR="00090F7C" w:rsidRPr="00CE7672" w:rsidRDefault="00090F7C" w:rsidP="00090F7C">
                  <w:pPr>
                    <w:jc w:val="center"/>
                    <w:rPr>
                      <w:sz w:val="22"/>
                      <w:szCs w:val="22"/>
                    </w:rPr>
                  </w:pPr>
                  <w:r w:rsidRPr="00CE7672">
                    <w:rPr>
                      <w:sz w:val="22"/>
                      <w:szCs w:val="22"/>
                    </w:rPr>
                    <w:t>-</w:t>
                  </w:r>
                </w:p>
              </w:tc>
              <w:tc>
                <w:tcPr>
                  <w:tcW w:w="1984" w:type="dxa"/>
                  <w:shd w:val="clear" w:color="auto" w:fill="FFFFFF" w:themeFill="background1"/>
                </w:tcPr>
                <w:p w:rsidR="00090F7C" w:rsidRPr="00CE7672" w:rsidRDefault="00090F7C" w:rsidP="00090F7C">
                  <w:pPr>
                    <w:jc w:val="center"/>
                    <w:rPr>
                      <w:sz w:val="22"/>
                      <w:szCs w:val="22"/>
                    </w:rPr>
                  </w:pPr>
                  <w:r w:rsidRPr="00CE7672">
                    <w:rPr>
                      <w:sz w:val="22"/>
                      <w:szCs w:val="22"/>
                    </w:rPr>
                    <w:t>215 000,00</w:t>
                  </w:r>
                </w:p>
              </w:tc>
              <w:tc>
                <w:tcPr>
                  <w:tcW w:w="2268" w:type="dxa"/>
                  <w:shd w:val="clear" w:color="auto" w:fill="FFFFFF" w:themeFill="background1"/>
                </w:tcPr>
                <w:p w:rsidR="00090F7C" w:rsidRPr="00CE7672" w:rsidRDefault="00090F7C" w:rsidP="00090F7C">
                  <w:pPr>
                    <w:jc w:val="center"/>
                    <w:rPr>
                      <w:sz w:val="22"/>
                      <w:szCs w:val="22"/>
                    </w:rPr>
                  </w:pPr>
                  <w:r w:rsidRPr="00CE7672">
                    <w:rPr>
                      <w:sz w:val="22"/>
                      <w:szCs w:val="22"/>
                    </w:rPr>
                    <w:t>80 000.00</w:t>
                  </w:r>
                </w:p>
              </w:tc>
            </w:tr>
            <w:tr w:rsidR="00090F7C" w:rsidTr="00702FCF">
              <w:tc>
                <w:tcPr>
                  <w:tcW w:w="651" w:type="dxa"/>
                </w:tcPr>
                <w:p w:rsidR="00090F7C" w:rsidRDefault="00F81603" w:rsidP="00090F7C">
                  <w:pPr>
                    <w:jc w:val="center"/>
                    <w:rPr>
                      <w:sz w:val="22"/>
                      <w:szCs w:val="22"/>
                      <w:lang w:val="tt-RU"/>
                    </w:rPr>
                  </w:pPr>
                  <w:r>
                    <w:rPr>
                      <w:sz w:val="22"/>
                      <w:szCs w:val="22"/>
                      <w:lang w:val="tt-RU"/>
                    </w:rPr>
                    <w:lastRenderedPageBreak/>
                    <w:t>4</w:t>
                  </w:r>
                </w:p>
              </w:tc>
              <w:tc>
                <w:tcPr>
                  <w:tcW w:w="2073" w:type="dxa"/>
                </w:tcPr>
                <w:p w:rsidR="00090F7C" w:rsidRPr="009910AE" w:rsidRDefault="00090F7C" w:rsidP="00090F7C">
                  <w:pPr>
                    <w:jc w:val="center"/>
                    <w:rPr>
                      <w:sz w:val="22"/>
                      <w:szCs w:val="22"/>
                    </w:rPr>
                  </w:pPr>
                  <w:r>
                    <w:rPr>
                      <w:sz w:val="22"/>
                      <w:szCs w:val="22"/>
                    </w:rPr>
                    <w:t>Балык Бистәсе штп.,  С</w:t>
                  </w:r>
                  <w:r>
                    <w:rPr>
                      <w:sz w:val="22"/>
                      <w:szCs w:val="22"/>
                      <w:lang w:val="tt-RU"/>
                    </w:rPr>
                    <w:t>овет</w:t>
                  </w:r>
                  <w:r>
                    <w:rPr>
                      <w:sz w:val="22"/>
                      <w:szCs w:val="22"/>
                    </w:rPr>
                    <w:t xml:space="preserve"> ур., 5</w:t>
                  </w:r>
                  <w:r w:rsidRPr="00090F7C">
                    <w:rPr>
                      <w:sz w:val="22"/>
                      <w:szCs w:val="22"/>
                    </w:rPr>
                    <w:t>7 йорт</w:t>
                  </w:r>
                </w:p>
              </w:tc>
              <w:tc>
                <w:tcPr>
                  <w:tcW w:w="1754" w:type="dxa"/>
                  <w:shd w:val="clear" w:color="auto" w:fill="FFFFFF" w:themeFill="background1"/>
                </w:tcPr>
                <w:p w:rsidR="00090F7C" w:rsidRPr="00CE7672" w:rsidRDefault="00090F7C" w:rsidP="00090F7C">
                  <w:pPr>
                    <w:jc w:val="center"/>
                    <w:rPr>
                      <w:sz w:val="22"/>
                      <w:szCs w:val="22"/>
                    </w:rPr>
                  </w:pPr>
                  <w:r w:rsidRPr="00CE7672">
                    <w:rPr>
                      <w:sz w:val="22"/>
                      <w:szCs w:val="22"/>
                    </w:rPr>
                    <w:t>6 441 220,00</w:t>
                  </w:r>
                </w:p>
              </w:tc>
              <w:tc>
                <w:tcPr>
                  <w:tcW w:w="1951" w:type="dxa"/>
                  <w:shd w:val="clear" w:color="auto" w:fill="FFFFFF" w:themeFill="background1"/>
                </w:tcPr>
                <w:p w:rsidR="00090F7C" w:rsidRPr="00CE7672" w:rsidRDefault="00090F7C" w:rsidP="00090F7C">
                  <w:pPr>
                    <w:jc w:val="center"/>
                    <w:rPr>
                      <w:sz w:val="22"/>
                      <w:szCs w:val="22"/>
                    </w:rPr>
                  </w:pPr>
                  <w:r w:rsidRPr="00CE7672">
                    <w:rPr>
                      <w:sz w:val="22"/>
                      <w:szCs w:val="22"/>
                    </w:rPr>
                    <w:t>3 845 167,00</w:t>
                  </w:r>
                </w:p>
              </w:tc>
              <w:tc>
                <w:tcPr>
                  <w:tcW w:w="1843" w:type="dxa"/>
                  <w:shd w:val="clear" w:color="auto" w:fill="FFFFFF" w:themeFill="background1"/>
                </w:tcPr>
                <w:p w:rsidR="00090F7C" w:rsidRPr="00CE7672" w:rsidRDefault="00090F7C" w:rsidP="00090F7C">
                  <w:pPr>
                    <w:jc w:val="center"/>
                  </w:pPr>
                  <w:r w:rsidRPr="00CE7672">
                    <w:t>1 866 053,00</w:t>
                  </w:r>
                </w:p>
              </w:tc>
              <w:tc>
                <w:tcPr>
                  <w:tcW w:w="2410" w:type="dxa"/>
                  <w:shd w:val="clear" w:color="auto" w:fill="FFFFFF" w:themeFill="background1"/>
                </w:tcPr>
                <w:p w:rsidR="00090F7C" w:rsidRPr="00CE7672" w:rsidRDefault="00090F7C" w:rsidP="00090F7C">
                  <w:pPr>
                    <w:jc w:val="center"/>
                    <w:rPr>
                      <w:sz w:val="22"/>
                      <w:szCs w:val="22"/>
                    </w:rPr>
                  </w:pPr>
                  <w:r w:rsidRPr="00CE7672">
                    <w:rPr>
                      <w:sz w:val="22"/>
                      <w:szCs w:val="22"/>
                    </w:rPr>
                    <w:t>400 000,00</w:t>
                  </w:r>
                </w:p>
              </w:tc>
              <w:tc>
                <w:tcPr>
                  <w:tcW w:w="1984" w:type="dxa"/>
                  <w:shd w:val="clear" w:color="auto" w:fill="FFFFFF" w:themeFill="background1"/>
                </w:tcPr>
                <w:p w:rsidR="00090F7C" w:rsidRPr="00CE7672" w:rsidRDefault="00090F7C" w:rsidP="00090F7C">
                  <w:pPr>
                    <w:jc w:val="center"/>
                    <w:rPr>
                      <w:sz w:val="22"/>
                      <w:szCs w:val="22"/>
                    </w:rPr>
                  </w:pPr>
                  <w:r w:rsidRPr="00CE7672">
                    <w:rPr>
                      <w:sz w:val="22"/>
                      <w:szCs w:val="22"/>
                    </w:rPr>
                    <w:t>240 000,00</w:t>
                  </w:r>
                </w:p>
              </w:tc>
              <w:tc>
                <w:tcPr>
                  <w:tcW w:w="2268" w:type="dxa"/>
                  <w:shd w:val="clear" w:color="auto" w:fill="FFFFFF" w:themeFill="background1"/>
                </w:tcPr>
                <w:p w:rsidR="00090F7C" w:rsidRPr="00CE7672" w:rsidRDefault="00090F7C" w:rsidP="00090F7C">
                  <w:pPr>
                    <w:jc w:val="center"/>
                    <w:rPr>
                      <w:sz w:val="22"/>
                      <w:szCs w:val="22"/>
                    </w:rPr>
                  </w:pPr>
                  <w:r w:rsidRPr="00CE7672">
                    <w:rPr>
                      <w:sz w:val="22"/>
                      <w:szCs w:val="22"/>
                    </w:rPr>
                    <w:t>90 000,00</w:t>
                  </w:r>
                </w:p>
              </w:tc>
            </w:tr>
          </w:tbl>
          <w:p w:rsidR="00EF7A1D" w:rsidRPr="004B621F" w:rsidRDefault="00EF7A1D" w:rsidP="00EF7A1D">
            <w:pPr>
              <w:jc w:val="center"/>
            </w:pPr>
          </w:p>
        </w:tc>
      </w:tr>
      <w:tr w:rsidR="00EF7A1D" w:rsidRPr="004B08ED" w:rsidTr="00EF7A1D">
        <w:trPr>
          <w:gridAfter w:val="1"/>
          <w:wAfter w:w="47" w:type="dxa"/>
          <w:trHeight w:val="2267"/>
        </w:trPr>
        <w:tc>
          <w:tcPr>
            <w:tcW w:w="330" w:type="dxa"/>
            <w:tcBorders>
              <w:top w:val="nil"/>
              <w:left w:val="nil"/>
              <w:bottom w:val="nil"/>
              <w:right w:val="nil"/>
            </w:tcBorders>
            <w:shd w:val="clear" w:color="000000" w:fill="FFFFFF"/>
            <w:noWrap/>
            <w:hideMark/>
          </w:tcPr>
          <w:p w:rsidR="00EF7A1D" w:rsidRPr="004B08ED" w:rsidRDefault="00EF7A1D" w:rsidP="00EF7A1D">
            <w:pPr>
              <w:rPr>
                <w:color w:val="000000"/>
              </w:rPr>
            </w:pPr>
          </w:p>
        </w:tc>
        <w:tc>
          <w:tcPr>
            <w:tcW w:w="990" w:type="dxa"/>
            <w:gridSpan w:val="3"/>
            <w:tcBorders>
              <w:top w:val="nil"/>
              <w:left w:val="nil"/>
              <w:bottom w:val="nil"/>
              <w:right w:val="nil"/>
            </w:tcBorders>
            <w:shd w:val="clear" w:color="000000" w:fill="FFFFFF"/>
            <w:noWrap/>
            <w:hideMark/>
          </w:tcPr>
          <w:p w:rsidR="00EF7A1D" w:rsidRPr="004B08ED" w:rsidRDefault="00EF7A1D" w:rsidP="00EF7A1D">
            <w:pPr>
              <w:rPr>
                <w:color w:val="000000"/>
              </w:rPr>
            </w:pPr>
            <w:r w:rsidRPr="004B08ED">
              <w:rPr>
                <w:color w:val="000000"/>
              </w:rPr>
              <w:t> </w:t>
            </w:r>
          </w:p>
        </w:tc>
        <w:tc>
          <w:tcPr>
            <w:tcW w:w="437" w:type="dxa"/>
            <w:tcBorders>
              <w:top w:val="nil"/>
              <w:left w:val="nil"/>
              <w:bottom w:val="nil"/>
              <w:right w:val="nil"/>
            </w:tcBorders>
            <w:shd w:val="clear" w:color="000000" w:fill="FFFFFF"/>
            <w:noWrap/>
            <w:hideMark/>
          </w:tcPr>
          <w:p w:rsidR="00EF7A1D" w:rsidRPr="004B08ED" w:rsidRDefault="00EF7A1D" w:rsidP="00EF7A1D">
            <w:pPr>
              <w:jc w:val="center"/>
              <w:rPr>
                <w:color w:val="000000"/>
              </w:rPr>
            </w:pPr>
            <w:r w:rsidRPr="004B08ED">
              <w:rPr>
                <w:color w:val="000000"/>
              </w:rPr>
              <w:t> </w:t>
            </w:r>
          </w:p>
        </w:tc>
        <w:tc>
          <w:tcPr>
            <w:tcW w:w="437" w:type="dxa"/>
            <w:gridSpan w:val="2"/>
            <w:tcBorders>
              <w:top w:val="nil"/>
              <w:left w:val="nil"/>
              <w:bottom w:val="nil"/>
              <w:right w:val="nil"/>
            </w:tcBorders>
            <w:shd w:val="clear" w:color="000000" w:fill="FFFFFF"/>
            <w:noWrap/>
            <w:hideMark/>
          </w:tcPr>
          <w:p w:rsidR="00EF7A1D" w:rsidRPr="004B08ED" w:rsidRDefault="00EF7A1D" w:rsidP="00EF7A1D">
            <w:pPr>
              <w:jc w:val="center"/>
              <w:rPr>
                <w:color w:val="000000"/>
              </w:rPr>
            </w:pPr>
            <w:r w:rsidRPr="004B08ED">
              <w:rPr>
                <w:color w:val="000000"/>
              </w:rPr>
              <w:t> </w:t>
            </w:r>
          </w:p>
        </w:tc>
        <w:tc>
          <w:tcPr>
            <w:tcW w:w="740" w:type="dxa"/>
            <w:tcBorders>
              <w:top w:val="nil"/>
              <w:left w:val="nil"/>
              <w:bottom w:val="nil"/>
              <w:right w:val="nil"/>
            </w:tcBorders>
            <w:shd w:val="clear" w:color="000000" w:fill="FFFFFF"/>
            <w:noWrap/>
            <w:hideMark/>
          </w:tcPr>
          <w:p w:rsidR="00EF7A1D" w:rsidRPr="004B08ED" w:rsidRDefault="00EF7A1D" w:rsidP="00EF7A1D">
            <w:pPr>
              <w:jc w:val="center"/>
              <w:rPr>
                <w:color w:val="000000"/>
              </w:rPr>
            </w:pPr>
            <w:r w:rsidRPr="004B08ED">
              <w:rPr>
                <w:color w:val="000000"/>
              </w:rPr>
              <w:t> </w:t>
            </w:r>
          </w:p>
        </w:tc>
        <w:tc>
          <w:tcPr>
            <w:tcW w:w="350" w:type="dxa"/>
            <w:tcBorders>
              <w:top w:val="nil"/>
              <w:left w:val="nil"/>
              <w:bottom w:val="nil"/>
              <w:right w:val="nil"/>
            </w:tcBorders>
            <w:shd w:val="clear" w:color="000000" w:fill="FFFFFF"/>
            <w:noWrap/>
            <w:hideMark/>
          </w:tcPr>
          <w:p w:rsidR="00EF7A1D" w:rsidRPr="004B08ED" w:rsidRDefault="00EF7A1D" w:rsidP="00EF7A1D">
            <w:pPr>
              <w:jc w:val="center"/>
              <w:rPr>
                <w:color w:val="000000"/>
              </w:rPr>
            </w:pPr>
            <w:r w:rsidRPr="004B08ED">
              <w:rPr>
                <w:color w:val="000000"/>
              </w:rPr>
              <w:t> </w:t>
            </w:r>
          </w:p>
        </w:tc>
        <w:tc>
          <w:tcPr>
            <w:tcW w:w="350" w:type="dxa"/>
            <w:gridSpan w:val="2"/>
            <w:tcBorders>
              <w:top w:val="nil"/>
              <w:left w:val="nil"/>
              <w:bottom w:val="nil"/>
              <w:right w:val="nil"/>
            </w:tcBorders>
            <w:shd w:val="clear" w:color="000000" w:fill="FFFFFF"/>
            <w:noWrap/>
            <w:hideMark/>
          </w:tcPr>
          <w:p w:rsidR="00EF7A1D" w:rsidRPr="004B08ED" w:rsidRDefault="00EF7A1D" w:rsidP="00EF7A1D">
            <w:pPr>
              <w:jc w:val="center"/>
              <w:rPr>
                <w:color w:val="000000"/>
              </w:rPr>
            </w:pPr>
            <w:r w:rsidRPr="004B08ED">
              <w:rPr>
                <w:color w:val="000000"/>
              </w:rPr>
              <w:t> </w:t>
            </w:r>
          </w:p>
        </w:tc>
        <w:tc>
          <w:tcPr>
            <w:tcW w:w="946" w:type="dxa"/>
            <w:tcBorders>
              <w:top w:val="nil"/>
              <w:left w:val="nil"/>
              <w:bottom w:val="nil"/>
              <w:right w:val="nil"/>
            </w:tcBorders>
            <w:shd w:val="clear" w:color="auto" w:fill="auto"/>
            <w:noWrap/>
            <w:hideMark/>
          </w:tcPr>
          <w:p w:rsidR="00EF7A1D" w:rsidRPr="004B08ED" w:rsidRDefault="00EF7A1D" w:rsidP="00EF7A1D">
            <w:pPr>
              <w:jc w:val="right"/>
              <w:rPr>
                <w:color w:val="000000"/>
              </w:rPr>
            </w:pPr>
          </w:p>
        </w:tc>
        <w:tc>
          <w:tcPr>
            <w:tcW w:w="851" w:type="dxa"/>
            <w:gridSpan w:val="2"/>
            <w:tcBorders>
              <w:top w:val="nil"/>
              <w:left w:val="nil"/>
              <w:bottom w:val="nil"/>
              <w:right w:val="nil"/>
            </w:tcBorders>
            <w:shd w:val="clear" w:color="auto" w:fill="auto"/>
            <w:noWrap/>
            <w:hideMark/>
          </w:tcPr>
          <w:p w:rsidR="00EF7A1D" w:rsidRPr="004B08ED" w:rsidRDefault="00EF7A1D" w:rsidP="00EF7A1D">
            <w:pPr>
              <w:jc w:val="right"/>
              <w:rPr>
                <w:color w:val="000000"/>
              </w:rPr>
            </w:pPr>
          </w:p>
        </w:tc>
        <w:tc>
          <w:tcPr>
            <w:tcW w:w="1137" w:type="dxa"/>
            <w:gridSpan w:val="3"/>
            <w:tcBorders>
              <w:top w:val="nil"/>
              <w:left w:val="nil"/>
              <w:bottom w:val="nil"/>
              <w:right w:val="nil"/>
            </w:tcBorders>
            <w:shd w:val="clear" w:color="auto" w:fill="auto"/>
            <w:noWrap/>
            <w:hideMark/>
          </w:tcPr>
          <w:p w:rsidR="00EF7A1D" w:rsidRPr="004B08ED" w:rsidRDefault="00EF7A1D" w:rsidP="00EF7A1D">
            <w:pPr>
              <w:jc w:val="right"/>
              <w:rPr>
                <w:color w:val="000000"/>
              </w:rPr>
            </w:pPr>
          </w:p>
        </w:tc>
        <w:tc>
          <w:tcPr>
            <w:tcW w:w="236" w:type="dxa"/>
            <w:gridSpan w:val="2"/>
            <w:tcBorders>
              <w:top w:val="nil"/>
              <w:left w:val="nil"/>
              <w:bottom w:val="nil"/>
              <w:right w:val="nil"/>
            </w:tcBorders>
            <w:shd w:val="clear" w:color="auto" w:fill="auto"/>
            <w:noWrap/>
            <w:hideMark/>
          </w:tcPr>
          <w:p w:rsidR="00EF7A1D" w:rsidRPr="004B08ED" w:rsidRDefault="00EF7A1D" w:rsidP="00EF7A1D">
            <w:pPr>
              <w:jc w:val="right"/>
              <w:rPr>
                <w:color w:val="000000"/>
              </w:rPr>
            </w:pPr>
          </w:p>
        </w:tc>
        <w:tc>
          <w:tcPr>
            <w:tcW w:w="567" w:type="dxa"/>
            <w:gridSpan w:val="2"/>
            <w:tcBorders>
              <w:top w:val="nil"/>
              <w:left w:val="nil"/>
              <w:bottom w:val="nil"/>
              <w:right w:val="nil"/>
            </w:tcBorders>
            <w:shd w:val="clear" w:color="auto" w:fill="auto"/>
            <w:noWrap/>
            <w:hideMark/>
          </w:tcPr>
          <w:p w:rsidR="00EF7A1D" w:rsidRPr="004B08ED" w:rsidRDefault="00EF7A1D" w:rsidP="00EF7A1D">
            <w:pPr>
              <w:jc w:val="right"/>
              <w:rPr>
                <w:color w:val="000000"/>
              </w:rPr>
            </w:pPr>
          </w:p>
        </w:tc>
        <w:tc>
          <w:tcPr>
            <w:tcW w:w="8364" w:type="dxa"/>
            <w:gridSpan w:val="11"/>
            <w:tcBorders>
              <w:top w:val="nil"/>
              <w:left w:val="nil"/>
              <w:bottom w:val="nil"/>
              <w:right w:val="nil"/>
            </w:tcBorders>
            <w:shd w:val="clear" w:color="auto" w:fill="auto"/>
            <w:hideMark/>
          </w:tcPr>
          <w:p w:rsidR="00EF7A1D" w:rsidRPr="00897B67" w:rsidRDefault="00EF7A1D" w:rsidP="00EF7A1D">
            <w:pPr>
              <w:rPr>
                <w:color w:val="000000"/>
                <w:lang w:val="tt-RU"/>
              </w:rPr>
            </w:pPr>
            <w:r w:rsidRPr="00897B67">
              <w:rPr>
                <w:color w:val="000000"/>
                <w:lang w:val="tt-RU"/>
              </w:rPr>
              <w:t xml:space="preserve">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w:t>
            </w:r>
            <w:r>
              <w:rPr>
                <w:color w:val="000000"/>
                <w:lang w:val="tt-RU"/>
              </w:rPr>
              <w:t>Т</w:t>
            </w:r>
            <w:r w:rsidRPr="00897B67">
              <w:rPr>
                <w:color w:val="000000"/>
                <w:lang w:val="tt-RU"/>
              </w:rPr>
              <w:t xml:space="preserve">өбәк программасын тормышка ашыруның </w:t>
            </w:r>
            <w:r>
              <w:rPr>
                <w:color w:val="000000"/>
                <w:lang w:val="tt-RU"/>
              </w:rPr>
              <w:t>К</w:t>
            </w:r>
            <w:r w:rsidRPr="00897B67">
              <w:rPr>
                <w:color w:val="000000"/>
                <w:lang w:val="tt-RU"/>
              </w:rPr>
              <w:t>ыска вакытлы планын</w:t>
            </w:r>
            <w:r>
              <w:rPr>
                <w:color w:val="000000"/>
                <w:lang w:val="tt-RU"/>
              </w:rPr>
              <w:t>а кушымта №3</w:t>
            </w:r>
          </w:p>
          <w:p w:rsidR="00EF7A1D" w:rsidRPr="00897B67" w:rsidRDefault="00EF7A1D" w:rsidP="00EF7A1D">
            <w:pPr>
              <w:rPr>
                <w:color w:val="000000"/>
                <w:lang w:val="tt-RU"/>
              </w:rPr>
            </w:pPr>
          </w:p>
        </w:tc>
      </w:tr>
      <w:tr w:rsidR="00EF7A1D" w:rsidRPr="004B08ED" w:rsidTr="00EF7A1D">
        <w:trPr>
          <w:gridAfter w:val="1"/>
          <w:wAfter w:w="47" w:type="dxa"/>
          <w:trHeight w:val="315"/>
        </w:trPr>
        <w:tc>
          <w:tcPr>
            <w:tcW w:w="330" w:type="dxa"/>
            <w:tcBorders>
              <w:top w:val="nil"/>
              <w:left w:val="nil"/>
              <w:bottom w:val="nil"/>
              <w:right w:val="nil"/>
            </w:tcBorders>
            <w:shd w:val="clear" w:color="000000" w:fill="FFFFFF"/>
            <w:noWrap/>
            <w:hideMark/>
          </w:tcPr>
          <w:p w:rsidR="00EF7A1D" w:rsidRPr="004B08ED" w:rsidRDefault="00EF7A1D" w:rsidP="00EF7A1D">
            <w:pPr>
              <w:rPr>
                <w:color w:val="000000"/>
              </w:rPr>
            </w:pPr>
            <w:r w:rsidRPr="004B08ED">
              <w:rPr>
                <w:color w:val="000000"/>
              </w:rPr>
              <w:t> </w:t>
            </w:r>
          </w:p>
        </w:tc>
        <w:tc>
          <w:tcPr>
            <w:tcW w:w="15405" w:type="dxa"/>
            <w:gridSpan w:val="31"/>
            <w:tcBorders>
              <w:top w:val="nil"/>
              <w:left w:val="nil"/>
              <w:bottom w:val="nil"/>
              <w:right w:val="nil"/>
            </w:tcBorders>
            <w:shd w:val="clear" w:color="000000" w:fill="FFFFFF"/>
            <w:noWrap/>
            <w:hideMark/>
          </w:tcPr>
          <w:p w:rsidR="00EF7A1D" w:rsidRPr="00A531E7" w:rsidRDefault="00EF7A1D" w:rsidP="00EF7A1D">
            <w:pPr>
              <w:rPr>
                <w:b/>
                <w:bCs/>
                <w:color w:val="000000"/>
                <w:lang w:val="tt-RU"/>
              </w:rPr>
            </w:pPr>
          </w:p>
        </w:tc>
      </w:tr>
      <w:tr w:rsidR="00EF7A1D" w:rsidRPr="004B08ED" w:rsidTr="00EF7A1D">
        <w:trPr>
          <w:trHeight w:val="1373"/>
        </w:trPr>
        <w:tc>
          <w:tcPr>
            <w:tcW w:w="15782" w:type="dxa"/>
            <w:gridSpan w:val="33"/>
            <w:tcBorders>
              <w:top w:val="nil"/>
              <w:left w:val="nil"/>
              <w:bottom w:val="single" w:sz="4" w:space="0" w:color="auto"/>
              <w:right w:val="nil"/>
            </w:tcBorders>
            <w:shd w:val="clear" w:color="000000" w:fill="FFFFFF"/>
            <w:hideMark/>
          </w:tcPr>
          <w:p w:rsidR="00EF7A1D" w:rsidRPr="004B08ED" w:rsidRDefault="00EF7A1D" w:rsidP="00EF7A1D">
            <w:pPr>
              <w:jc w:val="center"/>
              <w:rPr>
                <w:b/>
                <w:bCs/>
              </w:rPr>
            </w:pPr>
            <w:r w:rsidRPr="00342C06">
              <w:rPr>
                <w:b/>
                <w:bCs/>
                <w:color w:val="000000"/>
                <w:lang w:val="tt-RU"/>
              </w:rPr>
              <w:t>2023-2025 елларда Татарстан Республикасы Балык Бистәсе муниципаль районы территориясендә Татарстан Республикасы Министрлар Кабинетының 2013 елның 31 декабрендәге 1146 номерлы карары белән расланган Татарстан Республикасы территориясендә урнашкан күпфатирлы йортларда гомуми мөлкәткә капиталь ремонт ясауның Төбәк программасын  тормыш</w:t>
            </w:r>
            <w:r w:rsidR="001B385D">
              <w:rPr>
                <w:b/>
                <w:bCs/>
                <w:color w:val="000000"/>
                <w:lang w:val="tt-RU"/>
              </w:rPr>
              <w:t>ка ашыруның кыска сроклы планын</w:t>
            </w:r>
            <w:r w:rsidRPr="00342C06">
              <w:rPr>
                <w:b/>
                <w:bCs/>
                <w:color w:val="000000"/>
                <w:lang w:val="tt-RU"/>
              </w:rPr>
              <w:t>а кертелгән  күпфатирлы йортларның исемлеге</w:t>
            </w:r>
            <w:r>
              <w:rPr>
                <w:b/>
                <w:bCs/>
              </w:rPr>
              <w:t xml:space="preserve">   </w:t>
            </w:r>
          </w:p>
        </w:tc>
      </w:tr>
      <w:tr w:rsidR="00EF7A1D" w:rsidRPr="004B08ED" w:rsidTr="00EF7A1D">
        <w:trPr>
          <w:gridAfter w:val="1"/>
          <w:wAfter w:w="47" w:type="dxa"/>
          <w:trHeight w:val="649"/>
        </w:trPr>
        <w:tc>
          <w:tcPr>
            <w:tcW w:w="330" w:type="dxa"/>
            <w:vMerge w:val="restart"/>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6A57B9">
              <w:rPr>
                <w:sz w:val="18"/>
                <w:szCs w:val="18"/>
              </w:rPr>
              <w:t>№                                                                                                                                                                  п/п</w:t>
            </w:r>
          </w:p>
        </w:tc>
        <w:tc>
          <w:tcPr>
            <w:tcW w:w="990" w:type="dxa"/>
            <w:gridSpan w:val="3"/>
            <w:vMerge w:val="restart"/>
            <w:tcBorders>
              <w:top w:val="nil"/>
              <w:left w:val="single" w:sz="4" w:space="0" w:color="auto"/>
              <w:bottom w:val="single" w:sz="4" w:space="0" w:color="000000"/>
              <w:right w:val="single" w:sz="4" w:space="0" w:color="auto"/>
            </w:tcBorders>
            <w:shd w:val="clear" w:color="auto" w:fill="auto"/>
            <w:hideMark/>
          </w:tcPr>
          <w:p w:rsidR="00EF7A1D" w:rsidRPr="00056FD2" w:rsidRDefault="00EF7A1D" w:rsidP="00EF7A1D">
            <w:pPr>
              <w:jc w:val="center"/>
              <w:rPr>
                <w:sz w:val="18"/>
                <w:szCs w:val="18"/>
                <w:lang w:val="tt-RU"/>
              </w:rPr>
            </w:pPr>
            <w:r>
              <w:rPr>
                <w:sz w:val="18"/>
                <w:szCs w:val="18"/>
                <w:lang w:val="tt-RU"/>
              </w:rPr>
              <w:t>КФЙ а</w:t>
            </w:r>
            <w:r w:rsidRPr="006A57B9">
              <w:rPr>
                <w:sz w:val="18"/>
                <w:szCs w:val="18"/>
              </w:rPr>
              <w:t>дрес</w:t>
            </w:r>
            <w:r>
              <w:rPr>
                <w:sz w:val="18"/>
                <w:szCs w:val="18"/>
                <w:lang w:val="tt-RU"/>
              </w:rPr>
              <w:t>ы</w:t>
            </w:r>
            <w:r>
              <w:rPr>
                <w:sz w:val="18"/>
                <w:szCs w:val="18"/>
              </w:rPr>
              <w:t xml:space="preserve"> </w:t>
            </w:r>
          </w:p>
        </w:tc>
        <w:tc>
          <w:tcPr>
            <w:tcW w:w="874" w:type="dxa"/>
            <w:gridSpan w:val="3"/>
            <w:tcBorders>
              <w:top w:val="single" w:sz="4" w:space="0" w:color="auto"/>
              <w:left w:val="nil"/>
              <w:bottom w:val="single" w:sz="4" w:space="0" w:color="auto"/>
              <w:right w:val="single" w:sz="4" w:space="0" w:color="000000"/>
            </w:tcBorders>
            <w:shd w:val="clear" w:color="auto" w:fill="auto"/>
            <w:noWrap/>
            <w:hideMark/>
          </w:tcPr>
          <w:p w:rsidR="00EF7A1D" w:rsidRPr="00056FD2" w:rsidRDefault="00EF7A1D" w:rsidP="00EF7A1D">
            <w:pPr>
              <w:jc w:val="center"/>
              <w:rPr>
                <w:sz w:val="18"/>
                <w:szCs w:val="18"/>
                <w:lang w:val="tt-RU"/>
              </w:rPr>
            </w:pPr>
            <w:r>
              <w:rPr>
                <w:sz w:val="18"/>
                <w:szCs w:val="18"/>
                <w:lang w:val="tt-RU"/>
              </w:rPr>
              <w:t>Ел</w:t>
            </w:r>
          </w:p>
        </w:tc>
        <w:tc>
          <w:tcPr>
            <w:tcW w:w="74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F7A1D" w:rsidRPr="00056FD2" w:rsidRDefault="00EF7A1D" w:rsidP="00EF7A1D">
            <w:pPr>
              <w:jc w:val="center"/>
              <w:rPr>
                <w:sz w:val="18"/>
                <w:szCs w:val="18"/>
                <w:lang w:val="tt-RU"/>
              </w:rPr>
            </w:pPr>
            <w:r>
              <w:rPr>
                <w:sz w:val="18"/>
                <w:szCs w:val="18"/>
                <w:lang w:val="tt-RU"/>
              </w:rPr>
              <w:t>Стена м</w:t>
            </w:r>
            <w:r>
              <w:rPr>
                <w:sz w:val="18"/>
                <w:szCs w:val="18"/>
              </w:rPr>
              <w:t>атер</w:t>
            </w:r>
            <w:r>
              <w:rPr>
                <w:sz w:val="18"/>
                <w:szCs w:val="18"/>
                <w:lang w:val="tt-RU"/>
              </w:rPr>
              <w:t>иалы</w:t>
            </w:r>
          </w:p>
        </w:tc>
        <w:tc>
          <w:tcPr>
            <w:tcW w:w="350"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F7A1D" w:rsidRPr="00AD067C" w:rsidRDefault="00EF7A1D" w:rsidP="00EF7A1D">
            <w:pPr>
              <w:jc w:val="center"/>
              <w:rPr>
                <w:sz w:val="18"/>
                <w:szCs w:val="18"/>
                <w:lang w:val="tt-RU"/>
              </w:rPr>
            </w:pPr>
            <w:r>
              <w:rPr>
                <w:sz w:val="18"/>
                <w:szCs w:val="18"/>
              </w:rPr>
              <w:t>этаж</w:t>
            </w:r>
            <w:r>
              <w:rPr>
                <w:sz w:val="18"/>
                <w:szCs w:val="18"/>
                <w:lang w:val="tt-RU"/>
              </w:rPr>
              <w:t xml:space="preserve"> саны</w:t>
            </w:r>
          </w:p>
        </w:tc>
        <w:tc>
          <w:tcPr>
            <w:tcW w:w="350" w:type="dxa"/>
            <w:gridSpan w:val="2"/>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EF7A1D" w:rsidRPr="00AD067C" w:rsidRDefault="00EF7A1D" w:rsidP="00EF7A1D">
            <w:pPr>
              <w:jc w:val="center"/>
              <w:rPr>
                <w:sz w:val="18"/>
                <w:szCs w:val="18"/>
                <w:lang w:val="tt-RU"/>
              </w:rPr>
            </w:pPr>
            <w:r>
              <w:rPr>
                <w:sz w:val="18"/>
                <w:szCs w:val="18"/>
              </w:rPr>
              <w:t xml:space="preserve"> подъезд</w:t>
            </w:r>
            <w:r>
              <w:rPr>
                <w:sz w:val="18"/>
                <w:szCs w:val="18"/>
                <w:lang w:val="tt-RU"/>
              </w:rPr>
              <w:t xml:space="preserve"> саны</w:t>
            </w:r>
          </w:p>
        </w:tc>
        <w:tc>
          <w:tcPr>
            <w:tcW w:w="946" w:type="dxa"/>
            <w:vMerge w:val="restart"/>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КФЙның гомуми мәйданы-барлыгы, кв. метр</w:t>
            </w:r>
          </w:p>
        </w:tc>
        <w:tc>
          <w:tcPr>
            <w:tcW w:w="1657" w:type="dxa"/>
            <w:gridSpan w:val="4"/>
            <w:tcBorders>
              <w:top w:val="single" w:sz="4" w:space="0" w:color="auto"/>
              <w:left w:val="nil"/>
              <w:bottom w:val="single" w:sz="4" w:space="0" w:color="auto"/>
              <w:right w:val="single" w:sz="4" w:space="0" w:color="000000"/>
            </w:tcBorders>
            <w:shd w:val="clear" w:color="auto" w:fill="auto"/>
            <w:hideMark/>
          </w:tcPr>
          <w:p w:rsidR="00EF7A1D" w:rsidRPr="00AD067C" w:rsidRDefault="00EF7A1D" w:rsidP="00EF7A1D">
            <w:pPr>
              <w:jc w:val="center"/>
              <w:rPr>
                <w:sz w:val="18"/>
                <w:szCs w:val="18"/>
                <w:lang w:val="tt-RU"/>
              </w:rPr>
            </w:pPr>
            <w:r w:rsidRPr="00AD067C">
              <w:rPr>
                <w:sz w:val="18"/>
                <w:szCs w:val="18"/>
              </w:rPr>
              <w:t>КФЙ</w:t>
            </w:r>
            <w:r>
              <w:rPr>
                <w:sz w:val="18"/>
                <w:szCs w:val="18"/>
                <w:lang w:val="tt-RU"/>
              </w:rPr>
              <w:t xml:space="preserve"> биналары</w:t>
            </w:r>
            <w:r w:rsidRPr="00AD067C">
              <w:rPr>
                <w:sz w:val="18"/>
                <w:szCs w:val="18"/>
              </w:rPr>
              <w:t>ның</w:t>
            </w:r>
            <w:r>
              <w:rPr>
                <w:sz w:val="18"/>
                <w:szCs w:val="18"/>
                <w:lang w:val="tt-RU"/>
              </w:rPr>
              <w:t xml:space="preserve"> мәйданы</w:t>
            </w:r>
            <w:r>
              <w:rPr>
                <w:sz w:val="18"/>
                <w:szCs w:val="18"/>
              </w:rPr>
              <w:t xml:space="preserve"> кв.метр</w:t>
            </w:r>
          </w:p>
        </w:tc>
        <w:tc>
          <w:tcPr>
            <w:tcW w:w="567" w:type="dxa"/>
            <w:gridSpan w:val="3"/>
            <w:vMerge w:val="restart"/>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Программаны раслау көненә КФЙда теркәлгән кешеләр саны, кеше</w:t>
            </w:r>
          </w:p>
        </w:tc>
        <w:tc>
          <w:tcPr>
            <w:tcW w:w="567" w:type="dxa"/>
            <w:gridSpan w:val="2"/>
            <w:vMerge w:val="restart"/>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КФЙ фондын формалаштыру ысулы махсус счет/региональ оператор счеты</w:t>
            </w:r>
          </w:p>
        </w:tc>
        <w:tc>
          <w:tcPr>
            <w:tcW w:w="895" w:type="dxa"/>
            <w:gridSpan w:val="2"/>
            <w:vMerge w:val="restart"/>
            <w:tcBorders>
              <w:top w:val="nil"/>
              <w:left w:val="single" w:sz="4" w:space="0" w:color="auto"/>
              <w:bottom w:val="single" w:sz="4" w:space="0" w:color="000000"/>
              <w:right w:val="single" w:sz="4" w:space="0" w:color="auto"/>
            </w:tcBorders>
            <w:shd w:val="clear" w:color="auto" w:fill="auto"/>
            <w:hideMark/>
          </w:tcPr>
          <w:p w:rsidR="00EF7A1D" w:rsidRPr="00056FD2" w:rsidRDefault="00EF7A1D" w:rsidP="00EF7A1D">
            <w:pPr>
              <w:jc w:val="center"/>
              <w:rPr>
                <w:sz w:val="18"/>
                <w:szCs w:val="18"/>
                <w:lang w:val="tt-RU"/>
              </w:rPr>
            </w:pPr>
            <w:r>
              <w:rPr>
                <w:sz w:val="18"/>
                <w:szCs w:val="18"/>
                <w:lang w:val="tt-RU"/>
              </w:rPr>
              <w:t>Р</w:t>
            </w:r>
            <w:r w:rsidRPr="006A57B9">
              <w:rPr>
                <w:sz w:val="18"/>
                <w:szCs w:val="18"/>
              </w:rPr>
              <w:t>ем</w:t>
            </w:r>
            <w:r>
              <w:rPr>
                <w:sz w:val="18"/>
                <w:szCs w:val="18"/>
              </w:rPr>
              <w:t>онт</w:t>
            </w:r>
            <w:r>
              <w:rPr>
                <w:sz w:val="18"/>
                <w:szCs w:val="18"/>
                <w:lang w:val="tt-RU"/>
              </w:rPr>
              <w:t xml:space="preserve"> төре</w:t>
            </w:r>
          </w:p>
        </w:tc>
        <w:tc>
          <w:tcPr>
            <w:tcW w:w="4775" w:type="dxa"/>
            <w:gridSpan w:val="5"/>
            <w:tcBorders>
              <w:top w:val="single" w:sz="4" w:space="0" w:color="auto"/>
              <w:left w:val="nil"/>
              <w:bottom w:val="single" w:sz="4" w:space="0" w:color="auto"/>
              <w:right w:val="single" w:sz="4" w:space="0" w:color="000000"/>
            </w:tcBorders>
            <w:shd w:val="clear" w:color="auto" w:fill="auto"/>
            <w:hideMark/>
          </w:tcPr>
          <w:p w:rsidR="00EF7A1D" w:rsidRPr="006A57B9" w:rsidRDefault="00EF7A1D" w:rsidP="00EF7A1D">
            <w:pPr>
              <w:jc w:val="center"/>
              <w:rPr>
                <w:sz w:val="18"/>
                <w:szCs w:val="18"/>
              </w:rPr>
            </w:pPr>
            <w:r>
              <w:rPr>
                <w:sz w:val="18"/>
                <w:szCs w:val="18"/>
                <w:lang w:val="tt-RU"/>
              </w:rPr>
              <w:t>К</w:t>
            </w:r>
            <w:r>
              <w:rPr>
                <w:sz w:val="18"/>
                <w:szCs w:val="18"/>
              </w:rPr>
              <w:t>апиталь ремонт</w:t>
            </w:r>
            <w:r>
              <w:rPr>
                <w:sz w:val="18"/>
                <w:szCs w:val="18"/>
                <w:lang w:val="tt-RU"/>
              </w:rPr>
              <w:t xml:space="preserve"> бәясе</w:t>
            </w:r>
            <w:r>
              <w:rPr>
                <w:sz w:val="18"/>
                <w:szCs w:val="18"/>
              </w:rPr>
              <w:t xml:space="preserve">, </w:t>
            </w:r>
            <w:r>
              <w:rPr>
                <w:sz w:val="18"/>
                <w:szCs w:val="18"/>
                <w:lang w:val="tt-RU"/>
              </w:rPr>
              <w:t>сум</w:t>
            </w:r>
            <w:r w:rsidRPr="006A57B9">
              <w:rPr>
                <w:sz w:val="18"/>
                <w:szCs w:val="18"/>
              </w:rPr>
              <w:t xml:space="preserve"> </w:t>
            </w:r>
          </w:p>
        </w:tc>
        <w:tc>
          <w:tcPr>
            <w:tcW w:w="851" w:type="dxa"/>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КФЙ гомуми мәйданының 1 кв. метрын капиталь ремонтлауның чагыштырма бәясе</w:t>
            </w:r>
          </w:p>
        </w:tc>
        <w:tc>
          <w:tcPr>
            <w:tcW w:w="1134" w:type="dxa"/>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КФЙ гомуми мәйданының 1 кв. метрын капиталь ремонтлауның иң чик бәясе</w:t>
            </w:r>
          </w:p>
        </w:tc>
        <w:tc>
          <w:tcPr>
            <w:tcW w:w="709" w:type="dxa"/>
            <w:gridSpan w:val="2"/>
            <w:tcBorders>
              <w:top w:val="nil"/>
              <w:left w:val="single" w:sz="4" w:space="0" w:color="auto"/>
              <w:bottom w:val="single" w:sz="4" w:space="0" w:color="auto"/>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Эшләрне тәмамлау өчен планлаштырылган дата</w:t>
            </w:r>
          </w:p>
        </w:tc>
      </w:tr>
      <w:tr w:rsidR="00EF7A1D" w:rsidRPr="004B08ED" w:rsidTr="00EF7A1D">
        <w:trPr>
          <w:gridAfter w:val="1"/>
          <w:wAfter w:w="47" w:type="dxa"/>
          <w:trHeight w:val="300"/>
        </w:trPr>
        <w:tc>
          <w:tcPr>
            <w:tcW w:w="33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990" w:type="dxa"/>
            <w:gridSpan w:val="3"/>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4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F7A1D" w:rsidRPr="00AD067C" w:rsidRDefault="00EF7A1D" w:rsidP="00EF7A1D">
            <w:pPr>
              <w:jc w:val="center"/>
              <w:rPr>
                <w:sz w:val="18"/>
                <w:szCs w:val="18"/>
                <w:lang w:val="tt-RU"/>
              </w:rPr>
            </w:pPr>
            <w:r>
              <w:rPr>
                <w:sz w:val="18"/>
                <w:szCs w:val="18"/>
                <w:lang w:val="tt-RU"/>
              </w:rPr>
              <w:t>Файдалануга тапшыру</w:t>
            </w:r>
          </w:p>
        </w:tc>
        <w:tc>
          <w:tcPr>
            <w:tcW w:w="437"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EF7A1D" w:rsidRPr="00AD067C" w:rsidRDefault="00EF7A1D" w:rsidP="00EF7A1D">
            <w:pPr>
              <w:jc w:val="center"/>
              <w:rPr>
                <w:sz w:val="18"/>
                <w:szCs w:val="18"/>
                <w:lang w:val="tt-RU"/>
              </w:rPr>
            </w:pPr>
            <w:r>
              <w:rPr>
                <w:sz w:val="18"/>
                <w:szCs w:val="18"/>
                <w:lang w:val="tt-RU"/>
              </w:rPr>
              <w:t>соңгы</w:t>
            </w:r>
            <w:r>
              <w:rPr>
                <w:sz w:val="18"/>
                <w:szCs w:val="18"/>
              </w:rPr>
              <w:t xml:space="preserve"> капиталь</w:t>
            </w:r>
            <w:r>
              <w:rPr>
                <w:sz w:val="18"/>
                <w:szCs w:val="18"/>
                <w:lang w:val="tt-RU"/>
              </w:rPr>
              <w:t xml:space="preserve"> </w:t>
            </w:r>
            <w:r>
              <w:rPr>
                <w:sz w:val="18"/>
                <w:szCs w:val="18"/>
              </w:rPr>
              <w:t>ремонт</w:t>
            </w:r>
            <w:r>
              <w:rPr>
                <w:sz w:val="18"/>
                <w:szCs w:val="18"/>
                <w:lang w:val="tt-RU"/>
              </w:rPr>
              <w:t>ны тәмамлау</w:t>
            </w:r>
          </w:p>
        </w:tc>
        <w:tc>
          <w:tcPr>
            <w:tcW w:w="74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35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350"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946"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51" w:type="dxa"/>
            <w:gridSpan w:val="2"/>
            <w:vMerge w:val="restart"/>
            <w:tcBorders>
              <w:top w:val="nil"/>
              <w:left w:val="single" w:sz="4" w:space="0" w:color="auto"/>
              <w:bottom w:val="single" w:sz="4" w:space="0" w:color="000000"/>
              <w:right w:val="single" w:sz="4" w:space="0" w:color="auto"/>
            </w:tcBorders>
            <w:shd w:val="clear" w:color="auto" w:fill="auto"/>
            <w:hideMark/>
          </w:tcPr>
          <w:p w:rsidR="00EF7A1D" w:rsidRPr="00AD067C" w:rsidRDefault="00EF7A1D" w:rsidP="00EF7A1D">
            <w:pPr>
              <w:jc w:val="center"/>
              <w:rPr>
                <w:sz w:val="18"/>
                <w:szCs w:val="18"/>
                <w:lang w:val="tt-RU"/>
              </w:rPr>
            </w:pPr>
            <w:r>
              <w:rPr>
                <w:sz w:val="18"/>
                <w:szCs w:val="18"/>
                <w:lang w:val="tt-RU"/>
              </w:rPr>
              <w:t>Бар-лыгы</w:t>
            </w:r>
          </w:p>
        </w:tc>
        <w:tc>
          <w:tcPr>
            <w:tcW w:w="806" w:type="dxa"/>
            <w:gridSpan w:val="2"/>
            <w:vMerge w:val="restart"/>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2D28D9">
              <w:rPr>
                <w:sz w:val="18"/>
                <w:szCs w:val="18"/>
              </w:rPr>
              <w:t>шул исәптән гражданнар милкендәге торак урын</w:t>
            </w:r>
            <w:r>
              <w:rPr>
                <w:sz w:val="18"/>
                <w:szCs w:val="18"/>
                <w:lang w:val="tt-RU"/>
              </w:rPr>
              <w:t>-</w:t>
            </w:r>
            <w:r w:rsidRPr="002D28D9">
              <w:rPr>
                <w:sz w:val="18"/>
                <w:szCs w:val="18"/>
              </w:rPr>
              <w:t>нар</w:t>
            </w:r>
          </w:p>
        </w:tc>
        <w:tc>
          <w:tcPr>
            <w:tcW w:w="567" w:type="dxa"/>
            <w:gridSpan w:val="3"/>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95"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090" w:type="dxa"/>
            <w:gridSpan w:val="2"/>
            <w:vMerge w:val="restart"/>
            <w:tcBorders>
              <w:top w:val="nil"/>
              <w:left w:val="single" w:sz="4" w:space="0" w:color="auto"/>
              <w:bottom w:val="single" w:sz="4" w:space="0" w:color="000000"/>
              <w:right w:val="single" w:sz="4" w:space="0" w:color="auto"/>
            </w:tcBorders>
            <w:shd w:val="clear" w:color="auto" w:fill="auto"/>
            <w:hideMark/>
          </w:tcPr>
          <w:p w:rsidR="00EF7A1D" w:rsidRPr="00AD067C" w:rsidRDefault="00EF7A1D" w:rsidP="00EF7A1D">
            <w:pPr>
              <w:jc w:val="center"/>
              <w:rPr>
                <w:sz w:val="18"/>
                <w:szCs w:val="18"/>
                <w:lang w:val="tt-RU"/>
              </w:rPr>
            </w:pPr>
            <w:r>
              <w:rPr>
                <w:sz w:val="18"/>
                <w:szCs w:val="18"/>
                <w:lang w:val="tt-RU"/>
              </w:rPr>
              <w:t>барлыгы</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F7A1D" w:rsidRPr="00AD067C" w:rsidRDefault="00EF7A1D" w:rsidP="00EF7A1D">
            <w:pPr>
              <w:jc w:val="center"/>
              <w:rPr>
                <w:sz w:val="18"/>
                <w:szCs w:val="18"/>
                <w:lang w:val="tt-RU"/>
              </w:rPr>
            </w:pPr>
            <w:r>
              <w:rPr>
                <w:sz w:val="18"/>
                <w:szCs w:val="18"/>
              </w:rPr>
              <w:t>Росси</w:t>
            </w:r>
            <w:r>
              <w:rPr>
                <w:sz w:val="18"/>
                <w:szCs w:val="18"/>
                <w:lang w:val="tt-RU"/>
              </w:rPr>
              <w:t>я</w:t>
            </w:r>
            <w:r>
              <w:rPr>
                <w:sz w:val="18"/>
                <w:szCs w:val="18"/>
              </w:rPr>
              <w:t xml:space="preserve"> Федераци</w:t>
            </w:r>
            <w:r>
              <w:rPr>
                <w:sz w:val="18"/>
                <w:szCs w:val="18"/>
                <w:lang w:val="tt-RU"/>
              </w:rPr>
              <w:t>ясе субъекты бюджеты хисабына</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EF7A1D" w:rsidRPr="00AD067C" w:rsidRDefault="00EF7A1D" w:rsidP="00EF7A1D">
            <w:pPr>
              <w:jc w:val="center"/>
              <w:rPr>
                <w:sz w:val="18"/>
                <w:szCs w:val="18"/>
                <w:lang w:val="tt-RU"/>
              </w:rPr>
            </w:pPr>
            <w:r>
              <w:rPr>
                <w:sz w:val="18"/>
                <w:szCs w:val="18"/>
              </w:rPr>
              <w:t xml:space="preserve"> </w:t>
            </w:r>
            <w:r>
              <w:rPr>
                <w:sz w:val="18"/>
                <w:szCs w:val="18"/>
                <w:lang w:val="tt-RU"/>
              </w:rPr>
              <w:t xml:space="preserve"> җирле </w:t>
            </w:r>
            <w:r>
              <w:rPr>
                <w:sz w:val="18"/>
                <w:szCs w:val="18"/>
              </w:rPr>
              <w:t>бюджет</w:t>
            </w:r>
            <w:r>
              <w:rPr>
                <w:sz w:val="18"/>
                <w:szCs w:val="18"/>
                <w:lang w:val="tt-RU"/>
              </w:rPr>
              <w:t xml:space="preserve"> хисабына</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EF7A1D" w:rsidRPr="006A57B9" w:rsidRDefault="00EF7A1D" w:rsidP="00EF7A1D">
            <w:pPr>
              <w:jc w:val="center"/>
              <w:rPr>
                <w:sz w:val="18"/>
                <w:szCs w:val="18"/>
              </w:rPr>
            </w:pPr>
            <w:r w:rsidRPr="00AD067C">
              <w:rPr>
                <w:sz w:val="18"/>
                <w:szCs w:val="18"/>
              </w:rPr>
              <w:t>ТСЖ**, башка кооператив</w:t>
            </w:r>
            <w:r>
              <w:rPr>
                <w:sz w:val="18"/>
                <w:szCs w:val="18"/>
                <w:lang w:val="tt-RU"/>
              </w:rPr>
              <w:t>-</w:t>
            </w:r>
            <w:r w:rsidRPr="00AD067C">
              <w:rPr>
                <w:sz w:val="18"/>
                <w:szCs w:val="18"/>
              </w:rPr>
              <w:t>лар яки КФЙ биналары милекчеләре хисабына</w:t>
            </w:r>
          </w:p>
        </w:tc>
        <w:tc>
          <w:tcPr>
            <w:tcW w:w="851" w:type="dxa"/>
            <w:vMerge w:val="restart"/>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134" w:type="dxa"/>
            <w:vMerge w:val="restart"/>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709" w:type="dxa"/>
            <w:gridSpan w:val="2"/>
            <w:vMerge w:val="restart"/>
            <w:tcBorders>
              <w:top w:val="nil"/>
              <w:left w:val="single" w:sz="4" w:space="0" w:color="auto"/>
              <w:bottom w:val="single" w:sz="4" w:space="0" w:color="auto"/>
              <w:right w:val="single" w:sz="4" w:space="0" w:color="auto"/>
            </w:tcBorders>
            <w:vAlign w:val="center"/>
            <w:hideMark/>
          </w:tcPr>
          <w:p w:rsidR="00EF7A1D" w:rsidRPr="006A57B9" w:rsidRDefault="00EF7A1D" w:rsidP="00EF7A1D">
            <w:pPr>
              <w:rPr>
                <w:sz w:val="18"/>
                <w:szCs w:val="18"/>
              </w:rPr>
            </w:pPr>
          </w:p>
        </w:tc>
      </w:tr>
      <w:tr w:rsidR="00EF7A1D" w:rsidRPr="004B08ED" w:rsidTr="00EF7A1D">
        <w:trPr>
          <w:gridAfter w:val="1"/>
          <w:wAfter w:w="47" w:type="dxa"/>
          <w:trHeight w:val="2018"/>
        </w:trPr>
        <w:tc>
          <w:tcPr>
            <w:tcW w:w="33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990" w:type="dxa"/>
            <w:gridSpan w:val="3"/>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437"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437"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35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350"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946"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06"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95"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090"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51"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rsidR="00EF7A1D" w:rsidRPr="006A57B9" w:rsidRDefault="00EF7A1D" w:rsidP="00EF7A1D">
            <w:pPr>
              <w:rPr>
                <w:sz w:val="18"/>
                <w:szCs w:val="18"/>
              </w:rPr>
            </w:pPr>
          </w:p>
        </w:tc>
      </w:tr>
      <w:tr w:rsidR="00EF7A1D" w:rsidRPr="004B08ED" w:rsidTr="00EF7A1D">
        <w:trPr>
          <w:gridAfter w:val="1"/>
          <w:wAfter w:w="47" w:type="dxa"/>
          <w:trHeight w:val="1200"/>
        </w:trPr>
        <w:tc>
          <w:tcPr>
            <w:tcW w:w="33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990" w:type="dxa"/>
            <w:gridSpan w:val="3"/>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437"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437"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74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350"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350"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946"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06"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567" w:type="dxa"/>
            <w:gridSpan w:val="3"/>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95"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090" w:type="dxa"/>
            <w:gridSpan w:val="2"/>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276"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EF7A1D" w:rsidRPr="006A57B9" w:rsidRDefault="00EF7A1D" w:rsidP="00EF7A1D">
            <w:pPr>
              <w:rPr>
                <w:sz w:val="18"/>
                <w:szCs w:val="18"/>
              </w:rPr>
            </w:pPr>
          </w:p>
        </w:tc>
        <w:tc>
          <w:tcPr>
            <w:tcW w:w="851" w:type="dxa"/>
            <w:tcBorders>
              <w:top w:val="nil"/>
              <w:left w:val="nil"/>
              <w:bottom w:val="single" w:sz="4" w:space="0" w:color="auto"/>
              <w:right w:val="single" w:sz="4" w:space="0" w:color="auto"/>
            </w:tcBorders>
            <w:shd w:val="clear" w:color="auto" w:fill="auto"/>
            <w:hideMark/>
          </w:tcPr>
          <w:p w:rsidR="00EF7A1D" w:rsidRPr="006A57B9" w:rsidRDefault="00EF7A1D" w:rsidP="00EF7A1D">
            <w:pPr>
              <w:rPr>
                <w:sz w:val="18"/>
                <w:szCs w:val="18"/>
              </w:rPr>
            </w:pPr>
            <w:r>
              <w:rPr>
                <w:sz w:val="18"/>
                <w:szCs w:val="18"/>
                <w:lang w:val="tt-RU"/>
              </w:rPr>
              <w:t>сум</w:t>
            </w:r>
            <w:r w:rsidRPr="006A57B9">
              <w:rPr>
                <w:sz w:val="18"/>
                <w:szCs w:val="18"/>
              </w:rPr>
              <w:t>/кв.метр</w:t>
            </w:r>
          </w:p>
        </w:tc>
        <w:tc>
          <w:tcPr>
            <w:tcW w:w="1134" w:type="dxa"/>
            <w:tcBorders>
              <w:top w:val="nil"/>
              <w:left w:val="nil"/>
              <w:bottom w:val="single" w:sz="4" w:space="0" w:color="auto"/>
              <w:right w:val="single" w:sz="4" w:space="0" w:color="auto"/>
            </w:tcBorders>
            <w:shd w:val="clear" w:color="auto" w:fill="auto"/>
            <w:hideMark/>
          </w:tcPr>
          <w:p w:rsidR="00EF7A1D" w:rsidRPr="006A57B9" w:rsidRDefault="00EF7A1D" w:rsidP="00EF7A1D">
            <w:pPr>
              <w:jc w:val="center"/>
              <w:rPr>
                <w:sz w:val="18"/>
                <w:szCs w:val="18"/>
              </w:rPr>
            </w:pPr>
            <w:r>
              <w:rPr>
                <w:sz w:val="18"/>
                <w:szCs w:val="18"/>
                <w:lang w:val="tt-RU"/>
              </w:rPr>
              <w:t>сум</w:t>
            </w:r>
            <w:r w:rsidRPr="006A57B9">
              <w:rPr>
                <w:sz w:val="18"/>
                <w:szCs w:val="18"/>
              </w:rPr>
              <w:t>/кв.метр</w:t>
            </w:r>
          </w:p>
        </w:tc>
        <w:tc>
          <w:tcPr>
            <w:tcW w:w="709" w:type="dxa"/>
            <w:gridSpan w:val="2"/>
            <w:vMerge/>
            <w:tcBorders>
              <w:top w:val="nil"/>
              <w:left w:val="single" w:sz="4" w:space="0" w:color="auto"/>
              <w:bottom w:val="single" w:sz="4" w:space="0" w:color="auto"/>
              <w:right w:val="single" w:sz="4" w:space="0" w:color="auto"/>
            </w:tcBorders>
            <w:vAlign w:val="center"/>
            <w:hideMark/>
          </w:tcPr>
          <w:p w:rsidR="00EF7A1D" w:rsidRPr="006A57B9" w:rsidRDefault="00EF7A1D" w:rsidP="00EF7A1D">
            <w:pPr>
              <w:rPr>
                <w:sz w:val="18"/>
                <w:szCs w:val="18"/>
              </w:rPr>
            </w:pPr>
          </w:p>
        </w:tc>
      </w:tr>
      <w:tr w:rsidR="00EF7A1D" w:rsidRPr="004B08ED" w:rsidTr="00EF7A1D">
        <w:trPr>
          <w:gridAfter w:val="1"/>
          <w:wAfter w:w="47" w:type="dxa"/>
          <w:trHeight w:val="315"/>
        </w:trPr>
        <w:tc>
          <w:tcPr>
            <w:tcW w:w="330" w:type="dxa"/>
            <w:tcBorders>
              <w:top w:val="nil"/>
              <w:left w:val="single" w:sz="4" w:space="0" w:color="auto"/>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lastRenderedPageBreak/>
              <w:t>1</w:t>
            </w:r>
          </w:p>
        </w:tc>
        <w:tc>
          <w:tcPr>
            <w:tcW w:w="990" w:type="dxa"/>
            <w:gridSpan w:val="3"/>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2</w:t>
            </w:r>
          </w:p>
        </w:tc>
        <w:tc>
          <w:tcPr>
            <w:tcW w:w="437"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3</w:t>
            </w:r>
          </w:p>
        </w:tc>
        <w:tc>
          <w:tcPr>
            <w:tcW w:w="437"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4</w:t>
            </w:r>
          </w:p>
        </w:tc>
        <w:tc>
          <w:tcPr>
            <w:tcW w:w="740"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5</w:t>
            </w:r>
          </w:p>
        </w:tc>
        <w:tc>
          <w:tcPr>
            <w:tcW w:w="350"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6</w:t>
            </w:r>
          </w:p>
        </w:tc>
        <w:tc>
          <w:tcPr>
            <w:tcW w:w="350"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7</w:t>
            </w:r>
          </w:p>
        </w:tc>
        <w:tc>
          <w:tcPr>
            <w:tcW w:w="946"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8</w:t>
            </w:r>
          </w:p>
        </w:tc>
        <w:tc>
          <w:tcPr>
            <w:tcW w:w="851"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9</w:t>
            </w:r>
          </w:p>
        </w:tc>
        <w:tc>
          <w:tcPr>
            <w:tcW w:w="806"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10</w:t>
            </w:r>
          </w:p>
        </w:tc>
        <w:tc>
          <w:tcPr>
            <w:tcW w:w="567" w:type="dxa"/>
            <w:gridSpan w:val="3"/>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11</w:t>
            </w:r>
          </w:p>
        </w:tc>
        <w:tc>
          <w:tcPr>
            <w:tcW w:w="567"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12</w:t>
            </w:r>
          </w:p>
        </w:tc>
        <w:tc>
          <w:tcPr>
            <w:tcW w:w="895"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13</w:t>
            </w:r>
          </w:p>
        </w:tc>
        <w:tc>
          <w:tcPr>
            <w:tcW w:w="1090"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14</w:t>
            </w:r>
          </w:p>
        </w:tc>
        <w:tc>
          <w:tcPr>
            <w:tcW w:w="1134"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15</w:t>
            </w:r>
          </w:p>
        </w:tc>
        <w:tc>
          <w:tcPr>
            <w:tcW w:w="1276"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16</w:t>
            </w:r>
          </w:p>
        </w:tc>
        <w:tc>
          <w:tcPr>
            <w:tcW w:w="1275"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17</w:t>
            </w:r>
          </w:p>
        </w:tc>
        <w:tc>
          <w:tcPr>
            <w:tcW w:w="851"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18</w:t>
            </w:r>
          </w:p>
        </w:tc>
        <w:tc>
          <w:tcPr>
            <w:tcW w:w="1134"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19</w:t>
            </w:r>
          </w:p>
        </w:tc>
        <w:tc>
          <w:tcPr>
            <w:tcW w:w="709"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sz w:val="18"/>
                <w:szCs w:val="18"/>
              </w:rPr>
            </w:pPr>
            <w:r w:rsidRPr="006A57B9">
              <w:rPr>
                <w:sz w:val="18"/>
                <w:szCs w:val="18"/>
              </w:rPr>
              <w:t>20</w:t>
            </w:r>
          </w:p>
        </w:tc>
      </w:tr>
      <w:tr w:rsidR="00EF7A1D" w:rsidRPr="004B08ED" w:rsidTr="00EF7A1D">
        <w:trPr>
          <w:trHeight w:val="315"/>
        </w:trPr>
        <w:tc>
          <w:tcPr>
            <w:tcW w:w="15782" w:type="dxa"/>
            <w:gridSpan w:val="33"/>
            <w:tcBorders>
              <w:top w:val="single" w:sz="4" w:space="0" w:color="auto"/>
              <w:left w:val="single" w:sz="4" w:space="0" w:color="auto"/>
              <w:bottom w:val="single" w:sz="4" w:space="0" w:color="auto"/>
              <w:right w:val="single" w:sz="4" w:space="0" w:color="000000"/>
            </w:tcBorders>
            <w:shd w:val="clear" w:color="auto" w:fill="auto"/>
            <w:noWrap/>
            <w:hideMark/>
          </w:tcPr>
          <w:p w:rsidR="00EF7A1D" w:rsidRPr="00056FD2" w:rsidRDefault="00EF7A1D" w:rsidP="00EF7A1D">
            <w:pPr>
              <w:jc w:val="center"/>
              <w:rPr>
                <w:b/>
                <w:bCs/>
                <w:sz w:val="18"/>
                <w:szCs w:val="18"/>
                <w:lang w:val="tt-RU"/>
              </w:rPr>
            </w:pPr>
            <w:r>
              <w:rPr>
                <w:b/>
                <w:bCs/>
                <w:sz w:val="18"/>
                <w:szCs w:val="18"/>
              </w:rPr>
              <w:t xml:space="preserve">2023 </w:t>
            </w:r>
            <w:r>
              <w:rPr>
                <w:b/>
                <w:bCs/>
                <w:sz w:val="18"/>
                <w:szCs w:val="18"/>
                <w:lang w:val="tt-RU"/>
              </w:rPr>
              <w:t>ел</w:t>
            </w:r>
          </w:p>
        </w:tc>
      </w:tr>
      <w:tr w:rsidR="00EF7A1D" w:rsidRPr="004B08ED" w:rsidTr="00EF7A1D">
        <w:trPr>
          <w:trHeight w:val="300"/>
        </w:trPr>
        <w:tc>
          <w:tcPr>
            <w:tcW w:w="15782" w:type="dxa"/>
            <w:gridSpan w:val="33"/>
            <w:tcBorders>
              <w:top w:val="single" w:sz="4" w:space="0" w:color="auto"/>
              <w:left w:val="single" w:sz="4" w:space="0" w:color="auto"/>
              <w:bottom w:val="single" w:sz="4" w:space="0" w:color="auto"/>
              <w:right w:val="single" w:sz="4" w:space="0" w:color="auto"/>
            </w:tcBorders>
            <w:shd w:val="clear" w:color="auto" w:fill="auto"/>
            <w:noWrap/>
            <w:hideMark/>
          </w:tcPr>
          <w:p w:rsidR="00EF7A1D" w:rsidRPr="006A57B9" w:rsidRDefault="00EF7A1D" w:rsidP="00EF7A1D">
            <w:pPr>
              <w:rPr>
                <w:sz w:val="18"/>
                <w:szCs w:val="18"/>
              </w:rPr>
            </w:pPr>
            <w:r>
              <w:rPr>
                <w:sz w:val="18"/>
                <w:szCs w:val="18"/>
                <w:lang w:val="tt-RU"/>
              </w:rPr>
              <w:t xml:space="preserve">Балык Бистәсе </w:t>
            </w:r>
            <w:r>
              <w:rPr>
                <w:sz w:val="18"/>
                <w:szCs w:val="18"/>
              </w:rPr>
              <w:t>муниципал</w:t>
            </w:r>
            <w:r>
              <w:rPr>
                <w:sz w:val="18"/>
                <w:szCs w:val="18"/>
                <w:lang w:val="tt-RU"/>
              </w:rPr>
              <w:t xml:space="preserve">ь </w:t>
            </w:r>
            <w:r w:rsidRPr="006A57B9">
              <w:rPr>
                <w:sz w:val="18"/>
                <w:szCs w:val="18"/>
              </w:rPr>
              <w:t>район</w:t>
            </w:r>
            <w:r>
              <w:rPr>
                <w:sz w:val="18"/>
                <w:szCs w:val="18"/>
                <w:lang w:val="tt-RU"/>
              </w:rPr>
              <w:t>ы</w:t>
            </w:r>
            <w:r w:rsidRPr="006A57B9">
              <w:rPr>
                <w:sz w:val="18"/>
                <w:szCs w:val="18"/>
              </w:rPr>
              <w:t> </w:t>
            </w:r>
          </w:p>
        </w:tc>
      </w:tr>
      <w:tr w:rsidR="00EF7A1D" w:rsidRPr="004B08ED" w:rsidTr="00EF7A1D">
        <w:trPr>
          <w:gridAfter w:val="1"/>
          <w:wAfter w:w="47" w:type="dxa"/>
          <w:trHeight w:val="1652"/>
        </w:trPr>
        <w:tc>
          <w:tcPr>
            <w:tcW w:w="330" w:type="dxa"/>
            <w:tcBorders>
              <w:top w:val="nil"/>
              <w:left w:val="single" w:sz="4" w:space="0" w:color="auto"/>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1</w:t>
            </w:r>
          </w:p>
        </w:tc>
        <w:tc>
          <w:tcPr>
            <w:tcW w:w="990" w:type="dxa"/>
            <w:gridSpan w:val="3"/>
            <w:tcBorders>
              <w:top w:val="nil"/>
              <w:left w:val="nil"/>
              <w:bottom w:val="single" w:sz="4" w:space="0" w:color="auto"/>
              <w:right w:val="single" w:sz="4" w:space="0" w:color="auto"/>
            </w:tcBorders>
            <w:shd w:val="clear" w:color="auto" w:fill="auto"/>
            <w:vAlign w:val="center"/>
            <w:hideMark/>
          </w:tcPr>
          <w:p w:rsidR="00EF7A1D" w:rsidRPr="00056FD2" w:rsidRDefault="00EF7A1D" w:rsidP="00EF7A1D">
            <w:pPr>
              <w:rPr>
                <w:color w:val="000000"/>
                <w:sz w:val="18"/>
                <w:szCs w:val="18"/>
              </w:rPr>
            </w:pPr>
            <w:r w:rsidRPr="00056FD2">
              <w:rPr>
                <w:sz w:val="18"/>
                <w:szCs w:val="18"/>
                <w:lang w:val="tt-RU"/>
              </w:rPr>
              <w:t>Балык Бистәсе штп.</w:t>
            </w:r>
            <w:r w:rsidRPr="00056FD2">
              <w:rPr>
                <w:sz w:val="18"/>
                <w:szCs w:val="18"/>
              </w:rPr>
              <w:t>, ул. Октябрь</w:t>
            </w:r>
            <w:r w:rsidRPr="00056FD2">
              <w:rPr>
                <w:sz w:val="18"/>
                <w:szCs w:val="18"/>
                <w:lang w:val="tt-RU"/>
              </w:rPr>
              <w:t xml:space="preserve"> ур.,</w:t>
            </w:r>
            <w:r w:rsidRPr="00056FD2">
              <w:rPr>
                <w:sz w:val="18"/>
                <w:szCs w:val="18"/>
              </w:rPr>
              <w:t xml:space="preserve"> 37</w:t>
            </w:r>
            <w:r w:rsidRPr="00056FD2">
              <w:rPr>
                <w:sz w:val="18"/>
                <w:szCs w:val="18"/>
                <w:lang w:val="tt-RU"/>
              </w:rPr>
              <w:t xml:space="preserve"> йорт</w:t>
            </w:r>
          </w:p>
        </w:tc>
        <w:tc>
          <w:tcPr>
            <w:tcW w:w="437"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2003</w:t>
            </w:r>
          </w:p>
        </w:tc>
        <w:tc>
          <w:tcPr>
            <w:tcW w:w="437" w:type="dxa"/>
            <w:gridSpan w:val="2"/>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2015</w:t>
            </w:r>
          </w:p>
        </w:tc>
        <w:tc>
          <w:tcPr>
            <w:tcW w:w="740"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0</w:t>
            </w:r>
          </w:p>
        </w:tc>
        <w:tc>
          <w:tcPr>
            <w:tcW w:w="350"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3</w:t>
            </w:r>
          </w:p>
        </w:tc>
        <w:tc>
          <w:tcPr>
            <w:tcW w:w="350" w:type="dxa"/>
            <w:gridSpan w:val="2"/>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3</w:t>
            </w:r>
          </w:p>
        </w:tc>
        <w:tc>
          <w:tcPr>
            <w:tcW w:w="946"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2666,90</w:t>
            </w:r>
          </w:p>
        </w:tc>
        <w:tc>
          <w:tcPr>
            <w:tcW w:w="851" w:type="dxa"/>
            <w:gridSpan w:val="2"/>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2397,40</w:t>
            </w:r>
          </w:p>
        </w:tc>
        <w:tc>
          <w:tcPr>
            <w:tcW w:w="806" w:type="dxa"/>
            <w:gridSpan w:val="2"/>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8</w:t>
            </w:r>
            <w:r>
              <w:rPr>
                <w:color w:val="000000"/>
                <w:sz w:val="18"/>
                <w:szCs w:val="18"/>
              </w:rPr>
              <w:t>20,5</w:t>
            </w:r>
          </w:p>
        </w:tc>
        <w:tc>
          <w:tcPr>
            <w:tcW w:w="567" w:type="dxa"/>
            <w:gridSpan w:val="3"/>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120</w:t>
            </w:r>
          </w:p>
        </w:tc>
        <w:tc>
          <w:tcPr>
            <w:tcW w:w="567" w:type="dxa"/>
            <w:gridSpan w:val="2"/>
            <w:tcBorders>
              <w:top w:val="nil"/>
              <w:left w:val="nil"/>
              <w:bottom w:val="single" w:sz="4" w:space="0" w:color="auto"/>
              <w:right w:val="single" w:sz="4" w:space="0" w:color="auto"/>
            </w:tcBorders>
            <w:shd w:val="clear" w:color="auto" w:fill="auto"/>
            <w:vAlign w:val="center"/>
            <w:hideMark/>
          </w:tcPr>
          <w:p w:rsidR="00EF7A1D" w:rsidRPr="00107890" w:rsidRDefault="00EF7A1D" w:rsidP="00EF7A1D">
            <w:pPr>
              <w:rPr>
                <w:color w:val="000000"/>
                <w:sz w:val="18"/>
                <w:szCs w:val="18"/>
                <w:lang w:val="tt-RU"/>
              </w:rPr>
            </w:pPr>
            <w:r>
              <w:rPr>
                <w:color w:val="000000"/>
                <w:sz w:val="18"/>
                <w:szCs w:val="18"/>
              </w:rPr>
              <w:t xml:space="preserve"> </w:t>
            </w:r>
            <w:r>
              <w:rPr>
                <w:color w:val="000000"/>
                <w:sz w:val="18"/>
                <w:szCs w:val="18"/>
                <w:lang w:val="tt-RU"/>
              </w:rPr>
              <w:t>Р</w:t>
            </w:r>
            <w:r>
              <w:rPr>
                <w:color w:val="000000"/>
                <w:sz w:val="18"/>
                <w:szCs w:val="18"/>
              </w:rPr>
              <w:t>егиональ оператор</w:t>
            </w:r>
            <w:r>
              <w:rPr>
                <w:color w:val="000000"/>
                <w:sz w:val="18"/>
                <w:szCs w:val="18"/>
                <w:lang w:val="tt-RU"/>
              </w:rPr>
              <w:t xml:space="preserve"> хисабы</w:t>
            </w:r>
          </w:p>
        </w:tc>
        <w:tc>
          <w:tcPr>
            <w:tcW w:w="895" w:type="dxa"/>
            <w:gridSpan w:val="2"/>
            <w:tcBorders>
              <w:top w:val="nil"/>
              <w:left w:val="nil"/>
              <w:bottom w:val="single" w:sz="4" w:space="0" w:color="auto"/>
              <w:right w:val="single" w:sz="4" w:space="0" w:color="auto"/>
            </w:tcBorders>
            <w:shd w:val="clear" w:color="auto" w:fill="auto"/>
            <w:vAlign w:val="center"/>
            <w:hideMark/>
          </w:tcPr>
          <w:p w:rsidR="00EF7A1D" w:rsidRPr="00107890" w:rsidRDefault="00EF7A1D" w:rsidP="00EF7A1D">
            <w:pPr>
              <w:rPr>
                <w:color w:val="000000"/>
                <w:sz w:val="18"/>
                <w:szCs w:val="18"/>
                <w:lang w:val="tt-RU"/>
              </w:rPr>
            </w:pPr>
            <w:r w:rsidRPr="00107890">
              <w:rPr>
                <w:color w:val="000000"/>
                <w:sz w:val="18"/>
                <w:szCs w:val="18"/>
                <w:lang w:val="tt-RU"/>
              </w:rPr>
              <w:t>Фасадны җылыту, техник күзәтү, ПСД эшләү</w:t>
            </w:r>
          </w:p>
        </w:tc>
        <w:tc>
          <w:tcPr>
            <w:tcW w:w="1090" w:type="dxa"/>
            <w:gridSpan w:val="2"/>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Pr>
                <w:color w:val="000000"/>
                <w:sz w:val="18"/>
                <w:szCs w:val="18"/>
              </w:rPr>
              <w:t>9 510 383,99</w:t>
            </w:r>
          </w:p>
        </w:tc>
        <w:tc>
          <w:tcPr>
            <w:tcW w:w="1134"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Pr>
                <w:color w:val="000000"/>
                <w:sz w:val="18"/>
                <w:szCs w:val="18"/>
              </w:rPr>
              <w:t>1</w:t>
            </w:r>
            <w:r w:rsidRPr="006A57B9">
              <w:rPr>
                <w:color w:val="000000"/>
                <w:sz w:val="18"/>
                <w:szCs w:val="18"/>
              </w:rPr>
              <w:t>260737,43</w:t>
            </w:r>
          </w:p>
        </w:tc>
        <w:tc>
          <w:tcPr>
            <w:tcW w:w="1276"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1 404 000,00</w:t>
            </w:r>
          </w:p>
        </w:tc>
        <w:tc>
          <w:tcPr>
            <w:tcW w:w="1275"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235827">
              <w:rPr>
                <w:color w:val="000000"/>
                <w:sz w:val="18"/>
                <w:szCs w:val="18"/>
              </w:rPr>
              <w:t>6 845 646,56</w:t>
            </w:r>
          </w:p>
        </w:tc>
        <w:tc>
          <w:tcPr>
            <w:tcW w:w="851"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Pr>
                <w:color w:val="000000"/>
                <w:sz w:val="18"/>
                <w:szCs w:val="18"/>
              </w:rPr>
              <w:t>3 </w:t>
            </w:r>
            <w:r>
              <w:rPr>
                <w:color w:val="000000"/>
                <w:sz w:val="18"/>
                <w:szCs w:val="18"/>
                <w:lang w:val="en-US"/>
              </w:rPr>
              <w:t>566</w:t>
            </w:r>
            <w:r>
              <w:rPr>
                <w:color w:val="000000"/>
                <w:sz w:val="18"/>
                <w:szCs w:val="18"/>
              </w:rPr>
              <w:t>,</w:t>
            </w:r>
            <w:r>
              <w:rPr>
                <w:color w:val="000000"/>
                <w:sz w:val="18"/>
                <w:szCs w:val="18"/>
                <w:lang w:val="en-US"/>
              </w:rPr>
              <w:t>08</w:t>
            </w:r>
            <w:r>
              <w:rPr>
                <w:color w:val="00000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color w:val="000000"/>
                <w:sz w:val="18"/>
                <w:szCs w:val="18"/>
              </w:rPr>
            </w:pPr>
            <w:r w:rsidRPr="006A57B9">
              <w:rPr>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EF7A1D" w:rsidRPr="006A57B9" w:rsidRDefault="00EF7A1D" w:rsidP="00EF7A1D">
            <w:pPr>
              <w:rPr>
                <w:b/>
                <w:sz w:val="18"/>
                <w:szCs w:val="18"/>
              </w:rPr>
            </w:pPr>
            <w:r>
              <w:rPr>
                <w:b/>
                <w:sz w:val="18"/>
                <w:szCs w:val="18"/>
              </w:rPr>
              <w:t>31</w:t>
            </w:r>
            <w:r w:rsidRPr="006A57B9">
              <w:rPr>
                <w:b/>
                <w:sz w:val="18"/>
                <w:szCs w:val="18"/>
              </w:rPr>
              <w:t>.12.</w:t>
            </w:r>
          </w:p>
          <w:p w:rsidR="00EF7A1D" w:rsidRPr="006A57B9" w:rsidRDefault="00EF7A1D" w:rsidP="00EF7A1D">
            <w:pPr>
              <w:rPr>
                <w:color w:val="000000"/>
                <w:sz w:val="18"/>
                <w:szCs w:val="18"/>
              </w:rPr>
            </w:pPr>
            <w:r w:rsidRPr="006A57B9">
              <w:rPr>
                <w:b/>
                <w:sz w:val="18"/>
                <w:szCs w:val="18"/>
              </w:rPr>
              <w:t>2023</w:t>
            </w:r>
          </w:p>
        </w:tc>
      </w:tr>
      <w:tr w:rsidR="00EF7A1D" w:rsidRPr="004B08ED" w:rsidTr="00EF7A1D">
        <w:trPr>
          <w:gridAfter w:val="1"/>
          <w:wAfter w:w="47" w:type="dxa"/>
          <w:trHeight w:val="960"/>
        </w:trPr>
        <w:tc>
          <w:tcPr>
            <w:tcW w:w="1320" w:type="dxa"/>
            <w:gridSpan w:val="4"/>
            <w:tcBorders>
              <w:top w:val="nil"/>
              <w:left w:val="single" w:sz="4" w:space="0" w:color="auto"/>
              <w:bottom w:val="single" w:sz="4" w:space="0" w:color="auto"/>
              <w:right w:val="single" w:sz="4" w:space="0" w:color="auto"/>
            </w:tcBorders>
            <w:shd w:val="clear" w:color="auto" w:fill="auto"/>
            <w:noWrap/>
            <w:hideMark/>
          </w:tcPr>
          <w:p w:rsidR="00EF7A1D" w:rsidRPr="006A57B9" w:rsidRDefault="00EF7A1D" w:rsidP="00EF7A1D">
            <w:pPr>
              <w:rPr>
                <w:b/>
                <w:bCs/>
                <w:sz w:val="18"/>
                <w:szCs w:val="18"/>
              </w:rPr>
            </w:pPr>
            <w:r>
              <w:rPr>
                <w:b/>
                <w:bCs/>
                <w:sz w:val="18"/>
                <w:szCs w:val="18"/>
                <w:lang w:val="tt-RU"/>
              </w:rPr>
              <w:t>Р</w:t>
            </w:r>
            <w:r>
              <w:rPr>
                <w:b/>
                <w:bCs/>
                <w:sz w:val="18"/>
                <w:szCs w:val="18"/>
              </w:rPr>
              <w:t>айон</w:t>
            </w:r>
            <w:r>
              <w:rPr>
                <w:b/>
                <w:bCs/>
                <w:sz w:val="18"/>
                <w:szCs w:val="18"/>
                <w:lang w:val="tt-RU"/>
              </w:rPr>
              <w:t xml:space="preserve"> буенча барлыгы</w:t>
            </w:r>
            <w:r w:rsidRPr="006A57B9">
              <w:rPr>
                <w:b/>
                <w:bCs/>
                <w:sz w:val="18"/>
                <w:szCs w:val="18"/>
              </w:rPr>
              <w:t xml:space="preserve"> </w:t>
            </w:r>
          </w:p>
          <w:p w:rsidR="00EF7A1D" w:rsidRPr="006A57B9" w:rsidRDefault="00EF7A1D" w:rsidP="00EF7A1D">
            <w:pPr>
              <w:ind w:firstLineChars="100" w:firstLine="180"/>
              <w:rPr>
                <w:b/>
                <w:bCs/>
                <w:sz w:val="18"/>
                <w:szCs w:val="18"/>
              </w:rPr>
            </w:pPr>
            <w:r w:rsidRPr="006A57B9">
              <w:rPr>
                <w:b/>
                <w:bCs/>
                <w:sz w:val="18"/>
                <w:szCs w:val="18"/>
              </w:rPr>
              <w:t> </w:t>
            </w:r>
          </w:p>
        </w:tc>
        <w:tc>
          <w:tcPr>
            <w:tcW w:w="437"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b/>
                <w:bCs/>
                <w:sz w:val="18"/>
                <w:szCs w:val="18"/>
              </w:rPr>
            </w:pPr>
          </w:p>
        </w:tc>
        <w:tc>
          <w:tcPr>
            <w:tcW w:w="437"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b/>
                <w:bCs/>
                <w:sz w:val="18"/>
                <w:szCs w:val="18"/>
              </w:rPr>
            </w:pPr>
          </w:p>
        </w:tc>
        <w:tc>
          <w:tcPr>
            <w:tcW w:w="740"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ind w:firstLineChars="100" w:firstLine="180"/>
              <w:jc w:val="center"/>
              <w:rPr>
                <w:b/>
                <w:bCs/>
                <w:sz w:val="18"/>
                <w:szCs w:val="18"/>
              </w:rPr>
            </w:pPr>
          </w:p>
        </w:tc>
        <w:tc>
          <w:tcPr>
            <w:tcW w:w="350" w:type="dxa"/>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b/>
                <w:bCs/>
                <w:sz w:val="18"/>
                <w:szCs w:val="18"/>
              </w:rPr>
            </w:pPr>
          </w:p>
        </w:tc>
        <w:tc>
          <w:tcPr>
            <w:tcW w:w="350"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jc w:val="center"/>
              <w:rPr>
                <w:b/>
                <w:bCs/>
                <w:sz w:val="18"/>
                <w:szCs w:val="18"/>
              </w:rPr>
            </w:pPr>
          </w:p>
        </w:tc>
        <w:tc>
          <w:tcPr>
            <w:tcW w:w="946" w:type="dxa"/>
            <w:tcBorders>
              <w:top w:val="nil"/>
              <w:left w:val="nil"/>
              <w:bottom w:val="single" w:sz="4" w:space="0" w:color="auto"/>
              <w:right w:val="single" w:sz="4" w:space="0" w:color="auto"/>
            </w:tcBorders>
            <w:shd w:val="clear" w:color="auto" w:fill="auto"/>
            <w:noWrap/>
            <w:hideMark/>
          </w:tcPr>
          <w:p w:rsidR="00EF7A1D" w:rsidRPr="00090F7C" w:rsidRDefault="00EF7A1D" w:rsidP="00EF7A1D">
            <w:pPr>
              <w:jc w:val="center"/>
              <w:rPr>
                <w:b/>
                <w:color w:val="000000"/>
                <w:sz w:val="18"/>
                <w:szCs w:val="18"/>
                <w:lang w:val="tt-RU"/>
              </w:rPr>
            </w:pPr>
            <w:r w:rsidRPr="006A57B9">
              <w:rPr>
                <w:b/>
                <w:color w:val="000000"/>
                <w:sz w:val="18"/>
                <w:szCs w:val="18"/>
              </w:rPr>
              <w:t>2666,9</w:t>
            </w:r>
            <w:r w:rsidR="00090F7C">
              <w:rPr>
                <w:b/>
                <w:color w:val="000000"/>
                <w:sz w:val="18"/>
                <w:szCs w:val="18"/>
                <w:lang w:val="tt-RU"/>
              </w:rPr>
              <w:t>0</w:t>
            </w:r>
          </w:p>
        </w:tc>
        <w:tc>
          <w:tcPr>
            <w:tcW w:w="851" w:type="dxa"/>
            <w:gridSpan w:val="2"/>
            <w:tcBorders>
              <w:top w:val="nil"/>
              <w:left w:val="nil"/>
              <w:bottom w:val="single" w:sz="4" w:space="0" w:color="auto"/>
              <w:right w:val="single" w:sz="4" w:space="0" w:color="auto"/>
            </w:tcBorders>
            <w:shd w:val="clear" w:color="auto" w:fill="auto"/>
            <w:noWrap/>
            <w:hideMark/>
          </w:tcPr>
          <w:p w:rsidR="00EF7A1D" w:rsidRPr="00090F7C" w:rsidRDefault="00EF7A1D" w:rsidP="00EF7A1D">
            <w:pPr>
              <w:jc w:val="center"/>
              <w:rPr>
                <w:b/>
                <w:color w:val="000000"/>
                <w:sz w:val="18"/>
                <w:szCs w:val="18"/>
                <w:lang w:val="tt-RU"/>
              </w:rPr>
            </w:pPr>
            <w:r w:rsidRPr="006A57B9">
              <w:rPr>
                <w:b/>
                <w:color w:val="000000"/>
                <w:sz w:val="18"/>
                <w:szCs w:val="18"/>
              </w:rPr>
              <w:t>2397,4</w:t>
            </w:r>
            <w:r w:rsidR="00090F7C">
              <w:rPr>
                <w:b/>
                <w:color w:val="000000"/>
                <w:sz w:val="18"/>
                <w:szCs w:val="18"/>
                <w:lang w:val="tt-RU"/>
              </w:rPr>
              <w:t>0</w:t>
            </w:r>
          </w:p>
        </w:tc>
        <w:tc>
          <w:tcPr>
            <w:tcW w:w="806" w:type="dxa"/>
            <w:gridSpan w:val="2"/>
            <w:tcBorders>
              <w:top w:val="nil"/>
              <w:left w:val="nil"/>
              <w:bottom w:val="single" w:sz="4" w:space="0" w:color="auto"/>
              <w:right w:val="single" w:sz="4" w:space="0" w:color="auto"/>
            </w:tcBorders>
            <w:shd w:val="clear" w:color="auto" w:fill="auto"/>
            <w:noWrap/>
            <w:hideMark/>
          </w:tcPr>
          <w:p w:rsidR="00EF7A1D" w:rsidRPr="006A57B9" w:rsidRDefault="00EF7A1D" w:rsidP="00EF7A1D">
            <w:pPr>
              <w:rPr>
                <w:b/>
                <w:color w:val="000000"/>
                <w:sz w:val="18"/>
                <w:szCs w:val="18"/>
              </w:rPr>
            </w:pPr>
            <w:r w:rsidRPr="006A57B9">
              <w:rPr>
                <w:b/>
                <w:color w:val="000000"/>
                <w:sz w:val="18"/>
                <w:szCs w:val="18"/>
              </w:rPr>
              <w:t>820,5</w:t>
            </w:r>
          </w:p>
        </w:tc>
        <w:tc>
          <w:tcPr>
            <w:tcW w:w="567" w:type="dxa"/>
            <w:gridSpan w:val="3"/>
            <w:tcBorders>
              <w:top w:val="nil"/>
              <w:left w:val="nil"/>
              <w:bottom w:val="single" w:sz="4" w:space="0" w:color="auto"/>
              <w:right w:val="single" w:sz="4" w:space="0" w:color="auto"/>
            </w:tcBorders>
            <w:shd w:val="clear" w:color="auto" w:fill="auto"/>
            <w:noWrap/>
            <w:hideMark/>
          </w:tcPr>
          <w:p w:rsidR="00EF7A1D" w:rsidRPr="006A57B9" w:rsidRDefault="00EF7A1D" w:rsidP="00EF7A1D">
            <w:pPr>
              <w:rPr>
                <w:b/>
                <w:color w:val="000000"/>
                <w:sz w:val="18"/>
                <w:szCs w:val="18"/>
              </w:rPr>
            </w:pPr>
            <w:r w:rsidRPr="006A57B9">
              <w:rPr>
                <w:b/>
                <w:color w:val="000000"/>
                <w:sz w:val="18"/>
                <w:szCs w:val="18"/>
              </w:rPr>
              <w:t>120</w:t>
            </w:r>
          </w:p>
        </w:tc>
        <w:tc>
          <w:tcPr>
            <w:tcW w:w="567" w:type="dxa"/>
            <w:gridSpan w:val="2"/>
            <w:tcBorders>
              <w:top w:val="nil"/>
              <w:left w:val="nil"/>
              <w:bottom w:val="single" w:sz="4" w:space="0" w:color="auto"/>
              <w:right w:val="single" w:sz="4" w:space="0" w:color="auto"/>
            </w:tcBorders>
            <w:shd w:val="clear" w:color="auto" w:fill="auto"/>
            <w:noWrap/>
          </w:tcPr>
          <w:p w:rsidR="00EF7A1D" w:rsidRPr="006A57B9" w:rsidRDefault="00EF7A1D" w:rsidP="00EF7A1D">
            <w:pPr>
              <w:jc w:val="center"/>
              <w:rPr>
                <w:b/>
                <w:color w:val="000000"/>
                <w:sz w:val="18"/>
                <w:szCs w:val="18"/>
              </w:rPr>
            </w:pPr>
          </w:p>
        </w:tc>
        <w:tc>
          <w:tcPr>
            <w:tcW w:w="895" w:type="dxa"/>
            <w:gridSpan w:val="2"/>
            <w:tcBorders>
              <w:top w:val="nil"/>
              <w:left w:val="nil"/>
              <w:bottom w:val="single" w:sz="4" w:space="0" w:color="auto"/>
              <w:right w:val="single" w:sz="4" w:space="0" w:color="auto"/>
            </w:tcBorders>
            <w:shd w:val="clear" w:color="auto" w:fill="auto"/>
            <w:noWrap/>
          </w:tcPr>
          <w:p w:rsidR="00EF7A1D" w:rsidRPr="006A57B9" w:rsidRDefault="00EF7A1D" w:rsidP="00EF7A1D">
            <w:pPr>
              <w:jc w:val="center"/>
              <w:rPr>
                <w:b/>
                <w:color w:val="000000"/>
                <w:sz w:val="18"/>
                <w:szCs w:val="18"/>
              </w:rPr>
            </w:pPr>
          </w:p>
        </w:tc>
        <w:tc>
          <w:tcPr>
            <w:tcW w:w="1090" w:type="dxa"/>
            <w:gridSpan w:val="2"/>
            <w:tcBorders>
              <w:top w:val="nil"/>
              <w:left w:val="nil"/>
              <w:bottom w:val="single" w:sz="4" w:space="0" w:color="auto"/>
              <w:right w:val="single" w:sz="4" w:space="0" w:color="auto"/>
            </w:tcBorders>
            <w:shd w:val="clear" w:color="auto" w:fill="auto"/>
            <w:noWrap/>
            <w:vAlign w:val="center"/>
            <w:hideMark/>
          </w:tcPr>
          <w:p w:rsidR="00EF7A1D" w:rsidRPr="00704B3B" w:rsidRDefault="00EF7A1D" w:rsidP="00EF7A1D">
            <w:pPr>
              <w:rPr>
                <w:b/>
                <w:color w:val="000000"/>
                <w:sz w:val="18"/>
                <w:szCs w:val="18"/>
              </w:rPr>
            </w:pPr>
            <w:r w:rsidRPr="00704B3B">
              <w:rPr>
                <w:b/>
                <w:color w:val="000000"/>
                <w:sz w:val="18"/>
                <w:szCs w:val="18"/>
              </w:rPr>
              <w:t>9 510 383,99</w:t>
            </w:r>
          </w:p>
        </w:tc>
        <w:tc>
          <w:tcPr>
            <w:tcW w:w="1134" w:type="dxa"/>
            <w:tcBorders>
              <w:top w:val="nil"/>
              <w:left w:val="nil"/>
              <w:bottom w:val="single" w:sz="4" w:space="0" w:color="auto"/>
              <w:right w:val="single" w:sz="4" w:space="0" w:color="auto"/>
            </w:tcBorders>
            <w:shd w:val="clear" w:color="auto" w:fill="auto"/>
            <w:noWrap/>
            <w:vAlign w:val="center"/>
            <w:hideMark/>
          </w:tcPr>
          <w:p w:rsidR="00EF7A1D" w:rsidRPr="00704B3B" w:rsidRDefault="00EF7A1D" w:rsidP="00EF7A1D">
            <w:pPr>
              <w:rPr>
                <w:b/>
                <w:color w:val="000000"/>
                <w:sz w:val="18"/>
                <w:szCs w:val="18"/>
              </w:rPr>
            </w:pPr>
            <w:r w:rsidRPr="00704B3B">
              <w:rPr>
                <w:b/>
                <w:color w:val="000000"/>
                <w:sz w:val="18"/>
                <w:szCs w:val="18"/>
              </w:rPr>
              <w:t>1260737,43</w:t>
            </w:r>
          </w:p>
        </w:tc>
        <w:tc>
          <w:tcPr>
            <w:tcW w:w="1276" w:type="dxa"/>
            <w:tcBorders>
              <w:top w:val="nil"/>
              <w:left w:val="nil"/>
              <w:bottom w:val="single" w:sz="4" w:space="0" w:color="auto"/>
              <w:right w:val="single" w:sz="4" w:space="0" w:color="auto"/>
            </w:tcBorders>
            <w:shd w:val="clear" w:color="auto" w:fill="auto"/>
            <w:noWrap/>
            <w:vAlign w:val="center"/>
            <w:hideMark/>
          </w:tcPr>
          <w:p w:rsidR="00EF7A1D" w:rsidRPr="00704B3B" w:rsidRDefault="00EF7A1D" w:rsidP="00EF7A1D">
            <w:pPr>
              <w:rPr>
                <w:b/>
                <w:color w:val="000000"/>
                <w:sz w:val="18"/>
                <w:szCs w:val="18"/>
              </w:rPr>
            </w:pPr>
            <w:r w:rsidRPr="00704B3B">
              <w:rPr>
                <w:b/>
                <w:color w:val="000000"/>
                <w:sz w:val="18"/>
                <w:szCs w:val="18"/>
              </w:rPr>
              <w:t>1 404 000,00</w:t>
            </w:r>
          </w:p>
        </w:tc>
        <w:tc>
          <w:tcPr>
            <w:tcW w:w="1275" w:type="dxa"/>
            <w:tcBorders>
              <w:top w:val="nil"/>
              <w:left w:val="nil"/>
              <w:bottom w:val="single" w:sz="4" w:space="0" w:color="auto"/>
              <w:right w:val="single" w:sz="4" w:space="0" w:color="auto"/>
            </w:tcBorders>
            <w:shd w:val="clear" w:color="auto" w:fill="auto"/>
            <w:noWrap/>
            <w:vAlign w:val="center"/>
            <w:hideMark/>
          </w:tcPr>
          <w:p w:rsidR="00EF7A1D" w:rsidRPr="00704B3B" w:rsidRDefault="00EF7A1D" w:rsidP="00EF7A1D">
            <w:pPr>
              <w:rPr>
                <w:b/>
                <w:color w:val="000000"/>
                <w:sz w:val="18"/>
                <w:szCs w:val="18"/>
              </w:rPr>
            </w:pPr>
            <w:r w:rsidRPr="00704B3B">
              <w:rPr>
                <w:b/>
                <w:color w:val="000000"/>
                <w:sz w:val="18"/>
                <w:szCs w:val="18"/>
              </w:rPr>
              <w:t>6 845 646,56</w:t>
            </w:r>
          </w:p>
        </w:tc>
        <w:tc>
          <w:tcPr>
            <w:tcW w:w="851" w:type="dxa"/>
            <w:tcBorders>
              <w:top w:val="nil"/>
              <w:left w:val="nil"/>
              <w:bottom w:val="single" w:sz="4" w:space="0" w:color="auto"/>
              <w:right w:val="single" w:sz="4" w:space="0" w:color="auto"/>
            </w:tcBorders>
            <w:shd w:val="clear" w:color="auto" w:fill="auto"/>
            <w:noWrap/>
            <w:vAlign w:val="center"/>
            <w:hideMark/>
          </w:tcPr>
          <w:p w:rsidR="00EF7A1D" w:rsidRPr="00704B3B" w:rsidRDefault="00EF7A1D" w:rsidP="00EF7A1D">
            <w:pPr>
              <w:rPr>
                <w:b/>
                <w:color w:val="000000"/>
                <w:sz w:val="18"/>
                <w:szCs w:val="18"/>
              </w:rPr>
            </w:pPr>
            <w:r w:rsidRPr="00704B3B">
              <w:rPr>
                <w:b/>
                <w:color w:val="000000"/>
                <w:sz w:val="18"/>
                <w:szCs w:val="18"/>
              </w:rPr>
              <w:t>3 </w:t>
            </w:r>
            <w:r w:rsidRPr="00704B3B">
              <w:rPr>
                <w:b/>
                <w:color w:val="000000"/>
                <w:sz w:val="18"/>
                <w:szCs w:val="18"/>
                <w:lang w:val="en-US"/>
              </w:rPr>
              <w:t>566</w:t>
            </w:r>
            <w:r w:rsidRPr="00704B3B">
              <w:rPr>
                <w:b/>
                <w:color w:val="000000"/>
                <w:sz w:val="18"/>
                <w:szCs w:val="18"/>
              </w:rPr>
              <w:t>,</w:t>
            </w:r>
            <w:r w:rsidRPr="00704B3B">
              <w:rPr>
                <w:b/>
                <w:color w:val="000000"/>
                <w:sz w:val="18"/>
                <w:szCs w:val="18"/>
                <w:lang w:val="en-US"/>
              </w:rPr>
              <w:t>08</w:t>
            </w:r>
            <w:r w:rsidRPr="00704B3B">
              <w:rPr>
                <w:b/>
                <w:color w:val="000000"/>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EF7A1D" w:rsidRPr="00704B3B" w:rsidRDefault="00EF7A1D" w:rsidP="00EF7A1D">
            <w:pPr>
              <w:rPr>
                <w:b/>
                <w:color w:val="000000"/>
                <w:sz w:val="18"/>
                <w:szCs w:val="18"/>
              </w:rPr>
            </w:pPr>
            <w:r w:rsidRPr="00704B3B">
              <w:rPr>
                <w:b/>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auto"/>
            <w:hideMark/>
          </w:tcPr>
          <w:p w:rsidR="00EF7A1D" w:rsidRPr="006A57B9" w:rsidRDefault="00EF7A1D" w:rsidP="00EF7A1D">
            <w:pPr>
              <w:jc w:val="center"/>
              <w:rPr>
                <w:b/>
                <w:sz w:val="18"/>
                <w:szCs w:val="18"/>
              </w:rPr>
            </w:pPr>
          </w:p>
        </w:tc>
      </w:tr>
      <w:tr w:rsidR="00EF7A1D" w:rsidRPr="004B08ED" w:rsidTr="00EF7A1D">
        <w:trPr>
          <w:trHeight w:val="510"/>
        </w:trPr>
        <w:tc>
          <w:tcPr>
            <w:tcW w:w="15782" w:type="dxa"/>
            <w:gridSpan w:val="33"/>
            <w:tcBorders>
              <w:top w:val="single" w:sz="4" w:space="0" w:color="auto"/>
              <w:left w:val="single" w:sz="4" w:space="0" w:color="auto"/>
              <w:bottom w:val="single" w:sz="4" w:space="0" w:color="auto"/>
              <w:right w:val="single" w:sz="4" w:space="0" w:color="000000"/>
            </w:tcBorders>
            <w:shd w:val="clear" w:color="auto" w:fill="auto"/>
            <w:noWrap/>
            <w:hideMark/>
          </w:tcPr>
          <w:p w:rsidR="00EF7A1D" w:rsidRPr="00056FD2" w:rsidRDefault="00EF7A1D" w:rsidP="00EF7A1D">
            <w:pPr>
              <w:jc w:val="center"/>
              <w:rPr>
                <w:b/>
                <w:bCs/>
                <w:color w:val="000000"/>
                <w:sz w:val="18"/>
                <w:szCs w:val="18"/>
                <w:lang w:val="tt-RU"/>
              </w:rPr>
            </w:pPr>
            <w:r>
              <w:rPr>
                <w:b/>
                <w:bCs/>
                <w:color w:val="000000"/>
                <w:sz w:val="18"/>
                <w:szCs w:val="18"/>
              </w:rPr>
              <w:t xml:space="preserve">2024 </w:t>
            </w:r>
            <w:r>
              <w:rPr>
                <w:b/>
                <w:bCs/>
                <w:color w:val="000000"/>
                <w:sz w:val="18"/>
                <w:szCs w:val="18"/>
                <w:lang w:val="tt-RU"/>
              </w:rPr>
              <w:t>ел</w:t>
            </w:r>
          </w:p>
        </w:tc>
      </w:tr>
      <w:tr w:rsidR="00EF7A1D" w:rsidRPr="004B08ED" w:rsidTr="00EF7A1D">
        <w:trPr>
          <w:trHeight w:val="480"/>
        </w:trPr>
        <w:tc>
          <w:tcPr>
            <w:tcW w:w="15782" w:type="dxa"/>
            <w:gridSpan w:val="33"/>
            <w:tcBorders>
              <w:top w:val="single" w:sz="4" w:space="0" w:color="auto"/>
              <w:left w:val="single" w:sz="4" w:space="0" w:color="auto"/>
              <w:bottom w:val="single" w:sz="4" w:space="0" w:color="auto"/>
              <w:right w:val="single" w:sz="4" w:space="0" w:color="auto"/>
            </w:tcBorders>
            <w:shd w:val="clear" w:color="auto" w:fill="auto"/>
            <w:noWrap/>
            <w:hideMark/>
          </w:tcPr>
          <w:p w:rsidR="00EF7A1D" w:rsidRPr="006A57B9" w:rsidRDefault="00EF7A1D" w:rsidP="00EF7A1D">
            <w:pPr>
              <w:rPr>
                <w:sz w:val="18"/>
                <w:szCs w:val="18"/>
              </w:rPr>
            </w:pPr>
            <w:r>
              <w:rPr>
                <w:sz w:val="18"/>
                <w:szCs w:val="18"/>
                <w:lang w:val="tt-RU"/>
              </w:rPr>
              <w:t xml:space="preserve">Балык Бистәсе </w:t>
            </w:r>
            <w:r>
              <w:rPr>
                <w:sz w:val="18"/>
                <w:szCs w:val="18"/>
              </w:rPr>
              <w:t>муниципал</w:t>
            </w:r>
            <w:r>
              <w:rPr>
                <w:sz w:val="18"/>
                <w:szCs w:val="18"/>
                <w:lang w:val="tt-RU"/>
              </w:rPr>
              <w:t xml:space="preserve">ь </w:t>
            </w:r>
            <w:r w:rsidRPr="006A57B9">
              <w:rPr>
                <w:sz w:val="18"/>
                <w:szCs w:val="18"/>
              </w:rPr>
              <w:t>район</w:t>
            </w:r>
            <w:r>
              <w:rPr>
                <w:sz w:val="18"/>
                <w:szCs w:val="18"/>
                <w:lang w:val="tt-RU"/>
              </w:rPr>
              <w:t>ы</w:t>
            </w:r>
            <w:r w:rsidRPr="006A57B9">
              <w:rPr>
                <w:sz w:val="18"/>
                <w:szCs w:val="18"/>
              </w:rPr>
              <w:t> </w:t>
            </w:r>
          </w:p>
        </w:tc>
      </w:tr>
      <w:tr w:rsidR="005E266D" w:rsidRPr="004B08ED" w:rsidTr="00EF7A1D">
        <w:trPr>
          <w:gridAfter w:val="1"/>
          <w:wAfter w:w="47" w:type="dxa"/>
          <w:trHeight w:val="1689"/>
        </w:trPr>
        <w:tc>
          <w:tcPr>
            <w:tcW w:w="330" w:type="dxa"/>
            <w:tcBorders>
              <w:top w:val="nil"/>
              <w:left w:val="single" w:sz="4" w:space="0" w:color="auto"/>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sidRPr="006A57B9">
              <w:rPr>
                <w:color w:val="000000"/>
                <w:sz w:val="18"/>
                <w:szCs w:val="18"/>
              </w:rPr>
              <w:t>1</w:t>
            </w:r>
          </w:p>
        </w:tc>
        <w:tc>
          <w:tcPr>
            <w:tcW w:w="990" w:type="dxa"/>
            <w:gridSpan w:val="3"/>
            <w:tcBorders>
              <w:top w:val="nil"/>
              <w:left w:val="nil"/>
              <w:bottom w:val="single" w:sz="4" w:space="0" w:color="auto"/>
              <w:right w:val="single" w:sz="4" w:space="0" w:color="auto"/>
            </w:tcBorders>
            <w:shd w:val="clear" w:color="auto" w:fill="auto"/>
            <w:vAlign w:val="center"/>
            <w:hideMark/>
          </w:tcPr>
          <w:p w:rsidR="005E266D" w:rsidRPr="00056FD2" w:rsidRDefault="005E266D" w:rsidP="005E266D">
            <w:pPr>
              <w:rPr>
                <w:color w:val="000000"/>
                <w:sz w:val="18"/>
                <w:szCs w:val="18"/>
              </w:rPr>
            </w:pPr>
            <w:r w:rsidRPr="00E30340">
              <w:rPr>
                <w:sz w:val="18"/>
                <w:szCs w:val="18"/>
                <w:lang w:val="tt-RU"/>
              </w:rPr>
              <w:t>Балык Бистәсе штп.</w:t>
            </w:r>
            <w:r w:rsidRPr="00E30340">
              <w:rPr>
                <w:sz w:val="18"/>
                <w:szCs w:val="18"/>
              </w:rPr>
              <w:t>, ул. Октябрь</w:t>
            </w:r>
            <w:r w:rsidRPr="00E30340">
              <w:rPr>
                <w:sz w:val="18"/>
                <w:szCs w:val="18"/>
                <w:lang w:val="tt-RU"/>
              </w:rPr>
              <w:t xml:space="preserve"> ур.,</w:t>
            </w:r>
            <w:r w:rsidRPr="00E30340">
              <w:rPr>
                <w:sz w:val="18"/>
                <w:szCs w:val="18"/>
              </w:rPr>
              <w:t xml:space="preserve"> 37</w:t>
            </w:r>
            <w:r w:rsidRPr="00E30340">
              <w:rPr>
                <w:sz w:val="18"/>
                <w:szCs w:val="18"/>
                <w:lang w:val="tt-RU"/>
              </w:rPr>
              <w:t xml:space="preserve"> йорт</w:t>
            </w:r>
          </w:p>
        </w:tc>
        <w:tc>
          <w:tcPr>
            <w:tcW w:w="437" w:type="dxa"/>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sidRPr="006A57B9">
              <w:rPr>
                <w:color w:val="000000"/>
                <w:sz w:val="18"/>
                <w:szCs w:val="18"/>
              </w:rPr>
              <w:t>1998</w:t>
            </w:r>
          </w:p>
        </w:tc>
        <w:tc>
          <w:tcPr>
            <w:tcW w:w="437" w:type="dxa"/>
            <w:gridSpan w:val="2"/>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sidRPr="006A57B9">
              <w:rPr>
                <w:color w:val="000000"/>
                <w:sz w:val="18"/>
                <w:szCs w:val="18"/>
              </w:rPr>
              <w:t>2013</w:t>
            </w:r>
          </w:p>
        </w:tc>
        <w:tc>
          <w:tcPr>
            <w:tcW w:w="740" w:type="dxa"/>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sidRPr="00360658">
              <w:rPr>
                <w:color w:val="000000"/>
                <w:sz w:val="18"/>
                <w:szCs w:val="18"/>
              </w:rPr>
              <w:t>Җыелма-щит панель стеналары</w:t>
            </w:r>
          </w:p>
        </w:tc>
        <w:tc>
          <w:tcPr>
            <w:tcW w:w="350" w:type="dxa"/>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sidRPr="006A57B9">
              <w:rPr>
                <w:color w:val="000000"/>
                <w:sz w:val="18"/>
                <w:szCs w:val="18"/>
              </w:rPr>
              <w:t>4</w:t>
            </w:r>
          </w:p>
        </w:tc>
        <w:tc>
          <w:tcPr>
            <w:tcW w:w="350" w:type="dxa"/>
            <w:gridSpan w:val="2"/>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sidRPr="006A57B9">
              <w:rPr>
                <w:color w:val="000000"/>
                <w:sz w:val="18"/>
                <w:szCs w:val="18"/>
              </w:rPr>
              <w:t>3</w:t>
            </w:r>
          </w:p>
        </w:tc>
        <w:tc>
          <w:tcPr>
            <w:tcW w:w="946" w:type="dxa"/>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Pr>
                <w:color w:val="000000"/>
                <w:sz w:val="18"/>
                <w:szCs w:val="18"/>
              </w:rPr>
              <w:t>2 666,90</w:t>
            </w:r>
          </w:p>
        </w:tc>
        <w:tc>
          <w:tcPr>
            <w:tcW w:w="851" w:type="dxa"/>
            <w:gridSpan w:val="2"/>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Pr>
                <w:color w:val="000000"/>
                <w:sz w:val="18"/>
                <w:szCs w:val="18"/>
              </w:rPr>
              <w:t>2397,40</w:t>
            </w:r>
          </w:p>
        </w:tc>
        <w:tc>
          <w:tcPr>
            <w:tcW w:w="806" w:type="dxa"/>
            <w:gridSpan w:val="2"/>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Pr>
                <w:color w:val="000000"/>
                <w:sz w:val="18"/>
                <w:szCs w:val="18"/>
              </w:rPr>
              <w:t>820,5</w:t>
            </w:r>
          </w:p>
        </w:tc>
        <w:tc>
          <w:tcPr>
            <w:tcW w:w="567" w:type="dxa"/>
            <w:gridSpan w:val="3"/>
            <w:tcBorders>
              <w:top w:val="nil"/>
              <w:left w:val="nil"/>
              <w:bottom w:val="single" w:sz="4" w:space="0" w:color="auto"/>
              <w:right w:val="single" w:sz="4" w:space="0" w:color="auto"/>
            </w:tcBorders>
            <w:shd w:val="clear" w:color="auto" w:fill="auto"/>
            <w:vAlign w:val="center"/>
            <w:hideMark/>
          </w:tcPr>
          <w:p w:rsidR="005E266D" w:rsidRPr="006A57B9" w:rsidRDefault="005E266D" w:rsidP="005E266D">
            <w:pPr>
              <w:rPr>
                <w:color w:val="000000"/>
                <w:sz w:val="18"/>
                <w:szCs w:val="18"/>
              </w:rPr>
            </w:pPr>
            <w:r>
              <w:rPr>
                <w:color w:val="000000"/>
                <w:sz w:val="18"/>
                <w:szCs w:val="18"/>
              </w:rPr>
              <w:t>120</w:t>
            </w:r>
          </w:p>
        </w:tc>
        <w:tc>
          <w:tcPr>
            <w:tcW w:w="567" w:type="dxa"/>
            <w:gridSpan w:val="2"/>
            <w:tcBorders>
              <w:top w:val="nil"/>
              <w:left w:val="nil"/>
              <w:bottom w:val="single" w:sz="4" w:space="0" w:color="auto"/>
              <w:right w:val="single" w:sz="4" w:space="0" w:color="auto"/>
            </w:tcBorders>
            <w:shd w:val="clear" w:color="auto" w:fill="auto"/>
            <w:vAlign w:val="center"/>
            <w:hideMark/>
          </w:tcPr>
          <w:p w:rsidR="005E266D" w:rsidRPr="00F4447E" w:rsidRDefault="005E266D" w:rsidP="005E266D">
            <w:pPr>
              <w:rPr>
                <w:color w:val="000000"/>
                <w:sz w:val="18"/>
                <w:szCs w:val="18"/>
                <w:lang w:val="tt-RU"/>
              </w:rPr>
            </w:pPr>
            <w:r>
              <w:rPr>
                <w:color w:val="000000"/>
                <w:sz w:val="18"/>
                <w:szCs w:val="18"/>
              </w:rPr>
              <w:t>Региональ оператор хисабы</w:t>
            </w:r>
          </w:p>
        </w:tc>
        <w:tc>
          <w:tcPr>
            <w:tcW w:w="895" w:type="dxa"/>
            <w:gridSpan w:val="2"/>
            <w:tcBorders>
              <w:top w:val="nil"/>
              <w:left w:val="nil"/>
              <w:bottom w:val="single" w:sz="4" w:space="0" w:color="auto"/>
              <w:right w:val="single" w:sz="4" w:space="0" w:color="auto"/>
            </w:tcBorders>
            <w:shd w:val="clear" w:color="auto" w:fill="auto"/>
            <w:vAlign w:val="center"/>
            <w:hideMark/>
          </w:tcPr>
          <w:p w:rsidR="005E266D" w:rsidRPr="00107890" w:rsidRDefault="005E266D" w:rsidP="005E266D">
            <w:pPr>
              <w:rPr>
                <w:color w:val="000000"/>
                <w:sz w:val="18"/>
                <w:szCs w:val="18"/>
                <w:lang w:val="tt-RU"/>
              </w:rPr>
            </w:pPr>
            <w:r w:rsidRPr="00107890">
              <w:rPr>
                <w:color w:val="000000"/>
                <w:sz w:val="18"/>
                <w:szCs w:val="18"/>
              </w:rPr>
              <w:t>техник күзәтү, ПСД эшләү</w:t>
            </w:r>
            <w:r>
              <w:rPr>
                <w:color w:val="000000"/>
                <w:sz w:val="18"/>
                <w:szCs w:val="18"/>
                <w:lang w:val="tt-RU"/>
              </w:rPr>
              <w:t>, түбә</w:t>
            </w:r>
            <w:r w:rsidRPr="00107890">
              <w:rPr>
                <w:color w:val="000000"/>
                <w:sz w:val="18"/>
                <w:szCs w:val="18"/>
              </w:rPr>
              <w:t xml:space="preserve"> </w:t>
            </w:r>
            <w:r>
              <w:rPr>
                <w:color w:val="000000"/>
                <w:sz w:val="18"/>
                <w:szCs w:val="18"/>
                <w:lang w:val="tt-RU"/>
              </w:rPr>
              <w:t>р</w:t>
            </w:r>
            <w:r>
              <w:rPr>
                <w:color w:val="000000"/>
                <w:sz w:val="18"/>
                <w:szCs w:val="18"/>
              </w:rPr>
              <w:t>емонт</w:t>
            </w:r>
            <w:r>
              <w:rPr>
                <w:color w:val="000000"/>
                <w:sz w:val="18"/>
                <w:szCs w:val="18"/>
                <w:lang w:val="tt-RU"/>
              </w:rPr>
              <w:t>-лау</w:t>
            </w:r>
          </w:p>
        </w:tc>
        <w:tc>
          <w:tcPr>
            <w:tcW w:w="1090" w:type="dxa"/>
            <w:gridSpan w:val="2"/>
            <w:tcBorders>
              <w:top w:val="nil"/>
              <w:left w:val="nil"/>
              <w:bottom w:val="single" w:sz="4" w:space="0" w:color="auto"/>
              <w:right w:val="single" w:sz="4" w:space="0" w:color="auto"/>
            </w:tcBorders>
            <w:shd w:val="clear" w:color="auto" w:fill="auto"/>
            <w:vAlign w:val="center"/>
            <w:hideMark/>
          </w:tcPr>
          <w:p w:rsidR="005E266D" w:rsidRPr="00CE7672" w:rsidRDefault="005E266D" w:rsidP="005E266D">
            <w:pPr>
              <w:rPr>
                <w:color w:val="000000"/>
                <w:sz w:val="18"/>
                <w:szCs w:val="18"/>
              </w:rPr>
            </w:pPr>
            <w:r w:rsidRPr="00CE7672">
              <w:rPr>
                <w:color w:val="000000"/>
                <w:sz w:val="18"/>
                <w:szCs w:val="18"/>
              </w:rPr>
              <w:t>2</w:t>
            </w:r>
            <w:r>
              <w:rPr>
                <w:color w:val="000000"/>
                <w:sz w:val="18"/>
                <w:szCs w:val="18"/>
              </w:rPr>
              <w:t> </w:t>
            </w:r>
            <w:r w:rsidRPr="00CE7672">
              <w:rPr>
                <w:color w:val="000000"/>
                <w:sz w:val="18"/>
                <w:szCs w:val="18"/>
              </w:rPr>
              <w:t>943</w:t>
            </w:r>
            <w:r>
              <w:rPr>
                <w:color w:val="000000"/>
                <w:sz w:val="18"/>
                <w:szCs w:val="18"/>
              </w:rPr>
              <w:t xml:space="preserve"> </w:t>
            </w:r>
            <w:r w:rsidRPr="00CE7672">
              <w:rPr>
                <w:color w:val="000000"/>
                <w:sz w:val="18"/>
                <w:szCs w:val="18"/>
              </w:rPr>
              <w:t>762,45</w:t>
            </w:r>
          </w:p>
        </w:tc>
        <w:tc>
          <w:tcPr>
            <w:tcW w:w="1134" w:type="dxa"/>
            <w:tcBorders>
              <w:top w:val="nil"/>
              <w:left w:val="nil"/>
              <w:bottom w:val="single" w:sz="4" w:space="0" w:color="auto"/>
              <w:right w:val="single" w:sz="4" w:space="0" w:color="auto"/>
            </w:tcBorders>
            <w:shd w:val="clear" w:color="auto" w:fill="auto"/>
            <w:vAlign w:val="center"/>
            <w:hideMark/>
          </w:tcPr>
          <w:p w:rsidR="005E266D" w:rsidRPr="00CE7672" w:rsidRDefault="005E266D" w:rsidP="005E266D">
            <w:pPr>
              <w:rPr>
                <w:color w:val="000000"/>
                <w:sz w:val="18"/>
                <w:szCs w:val="18"/>
              </w:rPr>
            </w:pPr>
            <w:r w:rsidRPr="00CE7672">
              <w:rPr>
                <w:color w:val="000000"/>
                <w:sz w:val="18"/>
                <w:szCs w:val="18"/>
              </w:rPr>
              <w:t>1293318,96</w:t>
            </w:r>
          </w:p>
        </w:tc>
        <w:tc>
          <w:tcPr>
            <w:tcW w:w="1276" w:type="dxa"/>
            <w:tcBorders>
              <w:top w:val="nil"/>
              <w:left w:val="nil"/>
              <w:bottom w:val="single" w:sz="4" w:space="0" w:color="auto"/>
              <w:right w:val="single" w:sz="4" w:space="0" w:color="auto"/>
            </w:tcBorders>
            <w:shd w:val="clear" w:color="auto" w:fill="auto"/>
            <w:vAlign w:val="center"/>
          </w:tcPr>
          <w:p w:rsidR="005E266D" w:rsidRPr="00CE7672" w:rsidRDefault="005E266D" w:rsidP="005E266D">
            <w:pPr>
              <w:rPr>
                <w:color w:val="000000"/>
                <w:sz w:val="18"/>
                <w:szCs w:val="18"/>
              </w:rPr>
            </w:pPr>
            <w:r w:rsidRPr="00CE7672">
              <w:rPr>
                <w:color w:val="000000"/>
                <w:sz w:val="18"/>
                <w:szCs w:val="18"/>
              </w:rPr>
              <w:t>1 404 000,00</w:t>
            </w:r>
          </w:p>
        </w:tc>
        <w:tc>
          <w:tcPr>
            <w:tcW w:w="1275" w:type="dxa"/>
            <w:tcBorders>
              <w:top w:val="nil"/>
              <w:left w:val="nil"/>
              <w:bottom w:val="single" w:sz="4" w:space="0" w:color="auto"/>
              <w:right w:val="single" w:sz="4" w:space="0" w:color="auto"/>
            </w:tcBorders>
            <w:shd w:val="clear" w:color="auto" w:fill="auto"/>
            <w:vAlign w:val="center"/>
          </w:tcPr>
          <w:p w:rsidR="005E266D" w:rsidRPr="00CE7672" w:rsidRDefault="005E266D" w:rsidP="005E266D">
            <w:pPr>
              <w:rPr>
                <w:color w:val="000000"/>
                <w:sz w:val="18"/>
                <w:szCs w:val="18"/>
              </w:rPr>
            </w:pPr>
            <w:r w:rsidRPr="00CE7672">
              <w:rPr>
                <w:color w:val="000000"/>
                <w:sz w:val="18"/>
                <w:szCs w:val="18"/>
              </w:rPr>
              <w:t>246 443,49</w:t>
            </w:r>
          </w:p>
        </w:tc>
        <w:tc>
          <w:tcPr>
            <w:tcW w:w="851" w:type="dxa"/>
            <w:tcBorders>
              <w:top w:val="nil"/>
              <w:left w:val="nil"/>
              <w:bottom w:val="single" w:sz="4" w:space="0" w:color="auto"/>
              <w:right w:val="single" w:sz="4" w:space="0" w:color="auto"/>
            </w:tcBorders>
            <w:shd w:val="clear" w:color="auto" w:fill="auto"/>
            <w:vAlign w:val="center"/>
          </w:tcPr>
          <w:p w:rsidR="005E266D" w:rsidRPr="00CE7672" w:rsidRDefault="005E266D" w:rsidP="005E266D">
            <w:pPr>
              <w:rPr>
                <w:color w:val="000000"/>
                <w:sz w:val="18"/>
                <w:szCs w:val="18"/>
              </w:rPr>
            </w:pPr>
            <w:r w:rsidRPr="00CE7672">
              <w:rPr>
                <w:color w:val="000000"/>
                <w:sz w:val="18"/>
                <w:szCs w:val="18"/>
              </w:rPr>
              <w:t>1 168,19</w:t>
            </w:r>
          </w:p>
        </w:tc>
        <w:tc>
          <w:tcPr>
            <w:tcW w:w="1134" w:type="dxa"/>
            <w:tcBorders>
              <w:top w:val="nil"/>
              <w:left w:val="nil"/>
              <w:bottom w:val="single" w:sz="4" w:space="0" w:color="auto"/>
              <w:right w:val="single" w:sz="4" w:space="0" w:color="auto"/>
            </w:tcBorders>
            <w:shd w:val="clear" w:color="auto" w:fill="auto"/>
            <w:vAlign w:val="center"/>
          </w:tcPr>
          <w:p w:rsidR="005E266D" w:rsidRPr="00CE7672" w:rsidRDefault="005E266D" w:rsidP="005E266D">
            <w:pPr>
              <w:rPr>
                <w:color w:val="000000"/>
                <w:sz w:val="18"/>
                <w:szCs w:val="18"/>
              </w:rPr>
            </w:pPr>
            <w:r w:rsidRPr="00CE7672">
              <w:rPr>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auto"/>
            <w:vAlign w:val="center"/>
          </w:tcPr>
          <w:p w:rsidR="005E266D" w:rsidRPr="006A57B9" w:rsidRDefault="005E266D" w:rsidP="005E266D">
            <w:pPr>
              <w:jc w:val="center"/>
              <w:rPr>
                <w:b/>
                <w:sz w:val="18"/>
                <w:szCs w:val="18"/>
              </w:rPr>
            </w:pPr>
            <w:r w:rsidRPr="006A57B9">
              <w:rPr>
                <w:b/>
                <w:sz w:val="18"/>
                <w:szCs w:val="18"/>
              </w:rPr>
              <w:t>31.12.</w:t>
            </w:r>
          </w:p>
          <w:p w:rsidR="005E266D" w:rsidRPr="006A57B9" w:rsidRDefault="005E266D" w:rsidP="005E266D">
            <w:pPr>
              <w:rPr>
                <w:color w:val="000000"/>
                <w:sz w:val="18"/>
                <w:szCs w:val="18"/>
              </w:rPr>
            </w:pPr>
            <w:r w:rsidRPr="006A57B9">
              <w:rPr>
                <w:b/>
                <w:sz w:val="18"/>
                <w:szCs w:val="18"/>
              </w:rPr>
              <w:t>2024</w:t>
            </w:r>
          </w:p>
        </w:tc>
      </w:tr>
      <w:tr w:rsidR="005E266D" w:rsidRPr="004B08ED" w:rsidTr="00702FCF">
        <w:trPr>
          <w:gridAfter w:val="1"/>
          <w:wAfter w:w="47" w:type="dxa"/>
          <w:trHeight w:val="360"/>
        </w:trPr>
        <w:tc>
          <w:tcPr>
            <w:tcW w:w="1320" w:type="dxa"/>
            <w:gridSpan w:val="4"/>
            <w:tcBorders>
              <w:top w:val="nil"/>
              <w:left w:val="single" w:sz="4" w:space="0" w:color="auto"/>
              <w:bottom w:val="single" w:sz="4" w:space="0" w:color="auto"/>
              <w:right w:val="single" w:sz="4" w:space="0" w:color="auto"/>
            </w:tcBorders>
            <w:shd w:val="clear" w:color="auto" w:fill="auto"/>
            <w:noWrap/>
            <w:hideMark/>
          </w:tcPr>
          <w:p w:rsidR="005E266D" w:rsidRPr="006A57B9" w:rsidRDefault="005E266D" w:rsidP="005E266D">
            <w:pPr>
              <w:rPr>
                <w:b/>
                <w:bCs/>
                <w:sz w:val="18"/>
                <w:szCs w:val="18"/>
              </w:rPr>
            </w:pPr>
            <w:r>
              <w:rPr>
                <w:b/>
                <w:bCs/>
                <w:sz w:val="18"/>
                <w:szCs w:val="18"/>
                <w:lang w:val="tt-RU"/>
              </w:rPr>
              <w:t>Р</w:t>
            </w:r>
            <w:r>
              <w:rPr>
                <w:b/>
                <w:bCs/>
                <w:sz w:val="18"/>
                <w:szCs w:val="18"/>
              </w:rPr>
              <w:t>айон</w:t>
            </w:r>
            <w:r>
              <w:rPr>
                <w:b/>
                <w:bCs/>
                <w:sz w:val="18"/>
                <w:szCs w:val="18"/>
                <w:lang w:val="tt-RU"/>
              </w:rPr>
              <w:t xml:space="preserve"> буенча барлыгы</w:t>
            </w:r>
            <w:r w:rsidRPr="006A57B9">
              <w:rPr>
                <w:b/>
                <w:bCs/>
                <w:sz w:val="18"/>
                <w:szCs w:val="18"/>
              </w:rPr>
              <w:t xml:space="preserve"> </w:t>
            </w:r>
          </w:p>
          <w:p w:rsidR="005E266D" w:rsidRPr="006A57B9" w:rsidRDefault="005E266D" w:rsidP="005E266D">
            <w:pPr>
              <w:ind w:firstLineChars="100" w:firstLine="180"/>
              <w:rPr>
                <w:b/>
                <w:bCs/>
                <w:sz w:val="18"/>
                <w:szCs w:val="18"/>
              </w:rPr>
            </w:pPr>
            <w:r w:rsidRPr="006A57B9">
              <w:rPr>
                <w:b/>
                <w:bCs/>
                <w:sz w:val="18"/>
                <w:szCs w:val="18"/>
              </w:rPr>
              <w:t> </w:t>
            </w:r>
          </w:p>
        </w:tc>
        <w:tc>
          <w:tcPr>
            <w:tcW w:w="437" w:type="dxa"/>
            <w:tcBorders>
              <w:top w:val="nil"/>
              <w:left w:val="nil"/>
              <w:bottom w:val="single" w:sz="4" w:space="0" w:color="auto"/>
              <w:right w:val="single" w:sz="4" w:space="0" w:color="auto"/>
            </w:tcBorders>
            <w:shd w:val="clear" w:color="auto" w:fill="auto"/>
            <w:noWrap/>
            <w:hideMark/>
          </w:tcPr>
          <w:p w:rsidR="005E266D" w:rsidRPr="006A57B9" w:rsidRDefault="005E266D" w:rsidP="005E266D">
            <w:pPr>
              <w:jc w:val="center"/>
              <w:rPr>
                <w:b/>
                <w:bCs/>
                <w:sz w:val="18"/>
                <w:szCs w:val="18"/>
              </w:rPr>
            </w:pPr>
          </w:p>
        </w:tc>
        <w:tc>
          <w:tcPr>
            <w:tcW w:w="437" w:type="dxa"/>
            <w:gridSpan w:val="2"/>
            <w:tcBorders>
              <w:top w:val="nil"/>
              <w:left w:val="nil"/>
              <w:bottom w:val="single" w:sz="4" w:space="0" w:color="auto"/>
              <w:right w:val="single" w:sz="4" w:space="0" w:color="auto"/>
            </w:tcBorders>
            <w:shd w:val="clear" w:color="auto" w:fill="auto"/>
            <w:noWrap/>
            <w:hideMark/>
          </w:tcPr>
          <w:p w:rsidR="005E266D" w:rsidRPr="006A57B9" w:rsidRDefault="005E266D" w:rsidP="005E266D">
            <w:pPr>
              <w:jc w:val="center"/>
              <w:rPr>
                <w:b/>
                <w:bCs/>
                <w:sz w:val="18"/>
                <w:szCs w:val="18"/>
              </w:rPr>
            </w:pPr>
          </w:p>
        </w:tc>
        <w:tc>
          <w:tcPr>
            <w:tcW w:w="740" w:type="dxa"/>
            <w:tcBorders>
              <w:top w:val="nil"/>
              <w:left w:val="nil"/>
              <w:bottom w:val="single" w:sz="4" w:space="0" w:color="auto"/>
              <w:right w:val="single" w:sz="4" w:space="0" w:color="auto"/>
            </w:tcBorders>
            <w:shd w:val="clear" w:color="auto" w:fill="auto"/>
            <w:noWrap/>
            <w:hideMark/>
          </w:tcPr>
          <w:p w:rsidR="005E266D" w:rsidRPr="006A57B9" w:rsidRDefault="005E266D" w:rsidP="005E266D">
            <w:pPr>
              <w:ind w:firstLineChars="100" w:firstLine="180"/>
              <w:jc w:val="center"/>
              <w:rPr>
                <w:b/>
                <w:bCs/>
                <w:sz w:val="18"/>
                <w:szCs w:val="18"/>
              </w:rPr>
            </w:pPr>
          </w:p>
        </w:tc>
        <w:tc>
          <w:tcPr>
            <w:tcW w:w="350" w:type="dxa"/>
            <w:tcBorders>
              <w:top w:val="nil"/>
              <w:left w:val="nil"/>
              <w:bottom w:val="single" w:sz="4" w:space="0" w:color="auto"/>
              <w:right w:val="single" w:sz="4" w:space="0" w:color="auto"/>
            </w:tcBorders>
            <w:shd w:val="clear" w:color="auto" w:fill="auto"/>
            <w:noWrap/>
            <w:hideMark/>
          </w:tcPr>
          <w:p w:rsidR="005E266D" w:rsidRPr="006A57B9" w:rsidRDefault="005E266D" w:rsidP="005E266D">
            <w:pPr>
              <w:jc w:val="center"/>
              <w:rPr>
                <w:b/>
                <w:bCs/>
                <w:sz w:val="18"/>
                <w:szCs w:val="18"/>
              </w:rPr>
            </w:pPr>
          </w:p>
        </w:tc>
        <w:tc>
          <w:tcPr>
            <w:tcW w:w="350" w:type="dxa"/>
            <w:gridSpan w:val="2"/>
            <w:tcBorders>
              <w:top w:val="nil"/>
              <w:left w:val="nil"/>
              <w:bottom w:val="single" w:sz="4" w:space="0" w:color="auto"/>
              <w:right w:val="single" w:sz="4" w:space="0" w:color="auto"/>
            </w:tcBorders>
            <w:shd w:val="clear" w:color="auto" w:fill="auto"/>
            <w:noWrap/>
            <w:hideMark/>
          </w:tcPr>
          <w:p w:rsidR="005E266D" w:rsidRPr="006A57B9" w:rsidRDefault="005E266D" w:rsidP="005E266D">
            <w:pPr>
              <w:jc w:val="center"/>
              <w:rPr>
                <w:b/>
                <w:bCs/>
                <w:sz w:val="18"/>
                <w:szCs w:val="18"/>
              </w:rPr>
            </w:pPr>
          </w:p>
        </w:tc>
        <w:tc>
          <w:tcPr>
            <w:tcW w:w="946" w:type="dxa"/>
            <w:tcBorders>
              <w:top w:val="nil"/>
              <w:left w:val="nil"/>
              <w:bottom w:val="single" w:sz="4" w:space="0" w:color="auto"/>
              <w:right w:val="single" w:sz="4" w:space="0" w:color="auto"/>
            </w:tcBorders>
            <w:shd w:val="clear" w:color="auto" w:fill="auto"/>
            <w:noWrap/>
            <w:vAlign w:val="center"/>
            <w:hideMark/>
          </w:tcPr>
          <w:p w:rsidR="005E266D" w:rsidRPr="006A57B9" w:rsidRDefault="005E266D" w:rsidP="005E266D">
            <w:pPr>
              <w:rPr>
                <w:color w:val="000000"/>
                <w:sz w:val="18"/>
                <w:szCs w:val="18"/>
              </w:rPr>
            </w:pPr>
            <w:r>
              <w:rPr>
                <w:color w:val="000000"/>
                <w:sz w:val="18"/>
                <w:szCs w:val="18"/>
              </w:rPr>
              <w:t>2 666,90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266D" w:rsidRPr="006A57B9" w:rsidRDefault="005E266D" w:rsidP="005E266D">
            <w:pPr>
              <w:rPr>
                <w:color w:val="000000"/>
                <w:sz w:val="18"/>
                <w:szCs w:val="18"/>
              </w:rPr>
            </w:pPr>
            <w:r>
              <w:rPr>
                <w:color w:val="000000"/>
                <w:sz w:val="18"/>
                <w:szCs w:val="18"/>
              </w:rPr>
              <w:t>2397,40</w:t>
            </w:r>
          </w:p>
        </w:tc>
        <w:tc>
          <w:tcPr>
            <w:tcW w:w="806" w:type="dxa"/>
            <w:gridSpan w:val="2"/>
            <w:tcBorders>
              <w:top w:val="nil"/>
              <w:left w:val="nil"/>
              <w:bottom w:val="single" w:sz="4" w:space="0" w:color="auto"/>
              <w:right w:val="single" w:sz="4" w:space="0" w:color="auto"/>
            </w:tcBorders>
            <w:shd w:val="clear" w:color="auto" w:fill="auto"/>
            <w:noWrap/>
            <w:vAlign w:val="center"/>
            <w:hideMark/>
          </w:tcPr>
          <w:p w:rsidR="005E266D" w:rsidRPr="006A57B9" w:rsidRDefault="005E266D" w:rsidP="005E266D">
            <w:pPr>
              <w:rPr>
                <w:color w:val="000000"/>
                <w:sz w:val="18"/>
                <w:szCs w:val="18"/>
              </w:rPr>
            </w:pPr>
            <w:r>
              <w:rPr>
                <w:color w:val="000000"/>
                <w:sz w:val="18"/>
                <w:szCs w:val="18"/>
              </w:rPr>
              <w:t>820,5</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5E266D" w:rsidRPr="006A57B9" w:rsidRDefault="005E266D" w:rsidP="005E266D">
            <w:pPr>
              <w:rPr>
                <w:color w:val="000000"/>
                <w:sz w:val="18"/>
                <w:szCs w:val="18"/>
              </w:rPr>
            </w:pPr>
            <w:r>
              <w:rPr>
                <w:color w:val="000000"/>
                <w:sz w:val="18"/>
                <w:szCs w:val="18"/>
              </w:rPr>
              <w:t>120</w:t>
            </w:r>
          </w:p>
        </w:tc>
        <w:tc>
          <w:tcPr>
            <w:tcW w:w="567" w:type="dxa"/>
            <w:gridSpan w:val="2"/>
            <w:tcBorders>
              <w:top w:val="nil"/>
              <w:left w:val="nil"/>
              <w:bottom w:val="single" w:sz="4" w:space="0" w:color="auto"/>
              <w:right w:val="single" w:sz="4" w:space="0" w:color="auto"/>
            </w:tcBorders>
            <w:shd w:val="clear" w:color="auto" w:fill="auto"/>
            <w:noWrap/>
          </w:tcPr>
          <w:p w:rsidR="005E266D" w:rsidRPr="006A57B9" w:rsidRDefault="005E266D" w:rsidP="005E266D">
            <w:pPr>
              <w:jc w:val="center"/>
              <w:rPr>
                <w:b/>
                <w:sz w:val="18"/>
                <w:szCs w:val="18"/>
              </w:rPr>
            </w:pPr>
          </w:p>
        </w:tc>
        <w:tc>
          <w:tcPr>
            <w:tcW w:w="895" w:type="dxa"/>
            <w:gridSpan w:val="2"/>
            <w:tcBorders>
              <w:top w:val="nil"/>
              <w:left w:val="nil"/>
              <w:bottom w:val="single" w:sz="4" w:space="0" w:color="auto"/>
              <w:right w:val="single" w:sz="4" w:space="0" w:color="auto"/>
            </w:tcBorders>
            <w:shd w:val="clear" w:color="auto" w:fill="auto"/>
            <w:noWrap/>
          </w:tcPr>
          <w:p w:rsidR="005E266D" w:rsidRPr="006A57B9" w:rsidRDefault="005E266D" w:rsidP="005E266D">
            <w:pPr>
              <w:jc w:val="center"/>
              <w:rPr>
                <w:b/>
                <w:sz w:val="18"/>
                <w:szCs w:val="18"/>
              </w:rPr>
            </w:pPr>
          </w:p>
        </w:tc>
        <w:tc>
          <w:tcPr>
            <w:tcW w:w="1090" w:type="dxa"/>
            <w:gridSpan w:val="2"/>
            <w:tcBorders>
              <w:top w:val="nil"/>
              <w:left w:val="nil"/>
              <w:bottom w:val="single" w:sz="4" w:space="0" w:color="auto"/>
              <w:right w:val="single" w:sz="4" w:space="0" w:color="auto"/>
            </w:tcBorders>
            <w:shd w:val="clear" w:color="auto" w:fill="auto"/>
            <w:noWrap/>
            <w:hideMark/>
          </w:tcPr>
          <w:p w:rsidR="005E266D" w:rsidRPr="00CE7672" w:rsidRDefault="005E266D" w:rsidP="005E266D">
            <w:pPr>
              <w:rPr>
                <w:b/>
                <w:sz w:val="18"/>
                <w:szCs w:val="18"/>
              </w:rPr>
            </w:pPr>
            <w:r w:rsidRPr="00CE7672">
              <w:rPr>
                <w:color w:val="000000"/>
                <w:sz w:val="18"/>
                <w:szCs w:val="18"/>
              </w:rPr>
              <w:t>2</w:t>
            </w:r>
            <w:r>
              <w:rPr>
                <w:color w:val="000000"/>
                <w:sz w:val="18"/>
                <w:szCs w:val="18"/>
              </w:rPr>
              <w:t> </w:t>
            </w:r>
            <w:r w:rsidRPr="00CE7672">
              <w:rPr>
                <w:color w:val="000000"/>
                <w:sz w:val="18"/>
                <w:szCs w:val="18"/>
              </w:rPr>
              <w:t>943</w:t>
            </w:r>
            <w:r>
              <w:rPr>
                <w:color w:val="000000"/>
                <w:sz w:val="18"/>
                <w:szCs w:val="18"/>
              </w:rPr>
              <w:t xml:space="preserve"> </w:t>
            </w:r>
            <w:r w:rsidRPr="00CE7672">
              <w:rPr>
                <w:color w:val="000000"/>
                <w:sz w:val="18"/>
                <w:szCs w:val="18"/>
              </w:rPr>
              <w:t>762,45</w:t>
            </w:r>
          </w:p>
        </w:tc>
        <w:tc>
          <w:tcPr>
            <w:tcW w:w="1134" w:type="dxa"/>
            <w:tcBorders>
              <w:top w:val="nil"/>
              <w:left w:val="nil"/>
              <w:bottom w:val="single" w:sz="4" w:space="0" w:color="auto"/>
              <w:right w:val="single" w:sz="4" w:space="0" w:color="auto"/>
            </w:tcBorders>
            <w:shd w:val="clear" w:color="auto" w:fill="auto"/>
            <w:noWrap/>
            <w:hideMark/>
          </w:tcPr>
          <w:p w:rsidR="005E266D" w:rsidRPr="00CE7672" w:rsidRDefault="005E266D" w:rsidP="005E266D">
            <w:pPr>
              <w:rPr>
                <w:b/>
                <w:sz w:val="18"/>
                <w:szCs w:val="18"/>
              </w:rPr>
            </w:pPr>
            <w:r w:rsidRPr="00CE7672">
              <w:rPr>
                <w:b/>
                <w:sz w:val="18"/>
                <w:szCs w:val="18"/>
              </w:rPr>
              <w:t>1293318,96</w:t>
            </w:r>
          </w:p>
        </w:tc>
        <w:tc>
          <w:tcPr>
            <w:tcW w:w="1276" w:type="dxa"/>
            <w:tcBorders>
              <w:top w:val="nil"/>
              <w:left w:val="nil"/>
              <w:bottom w:val="single" w:sz="4" w:space="0" w:color="auto"/>
              <w:right w:val="single" w:sz="4" w:space="0" w:color="auto"/>
            </w:tcBorders>
            <w:shd w:val="clear" w:color="auto" w:fill="auto"/>
            <w:noWrap/>
            <w:hideMark/>
          </w:tcPr>
          <w:p w:rsidR="005E266D" w:rsidRPr="00CE7672" w:rsidRDefault="005E266D" w:rsidP="005E266D">
            <w:pPr>
              <w:jc w:val="center"/>
              <w:rPr>
                <w:b/>
                <w:sz w:val="18"/>
                <w:szCs w:val="18"/>
              </w:rPr>
            </w:pPr>
            <w:r w:rsidRPr="00CE7672">
              <w:rPr>
                <w:b/>
                <w:sz w:val="18"/>
                <w:szCs w:val="18"/>
              </w:rPr>
              <w:t>1 404 000,00</w:t>
            </w:r>
          </w:p>
        </w:tc>
        <w:tc>
          <w:tcPr>
            <w:tcW w:w="1275" w:type="dxa"/>
            <w:tcBorders>
              <w:top w:val="nil"/>
              <w:left w:val="nil"/>
              <w:bottom w:val="single" w:sz="4" w:space="0" w:color="auto"/>
              <w:right w:val="single" w:sz="4" w:space="0" w:color="auto"/>
            </w:tcBorders>
            <w:shd w:val="clear" w:color="auto" w:fill="auto"/>
            <w:noWrap/>
            <w:hideMark/>
          </w:tcPr>
          <w:p w:rsidR="005E266D" w:rsidRPr="00CE7672" w:rsidRDefault="005E266D" w:rsidP="005E266D">
            <w:pPr>
              <w:ind w:leftChars="-19" w:left="1" w:hangingChars="26" w:hanging="47"/>
              <w:jc w:val="center"/>
              <w:rPr>
                <w:b/>
                <w:sz w:val="18"/>
                <w:szCs w:val="18"/>
              </w:rPr>
            </w:pPr>
            <w:r w:rsidRPr="00CE7672">
              <w:rPr>
                <w:b/>
                <w:sz w:val="18"/>
                <w:szCs w:val="18"/>
              </w:rPr>
              <w:t>246 443,49</w:t>
            </w:r>
          </w:p>
        </w:tc>
        <w:tc>
          <w:tcPr>
            <w:tcW w:w="851" w:type="dxa"/>
            <w:tcBorders>
              <w:top w:val="nil"/>
              <w:left w:val="nil"/>
              <w:bottom w:val="single" w:sz="4" w:space="0" w:color="auto"/>
              <w:right w:val="single" w:sz="4" w:space="0" w:color="auto"/>
            </w:tcBorders>
            <w:shd w:val="clear" w:color="auto" w:fill="auto"/>
            <w:noWrap/>
            <w:hideMark/>
          </w:tcPr>
          <w:p w:rsidR="005E266D" w:rsidRPr="00CE7672" w:rsidRDefault="005E266D" w:rsidP="005E266D">
            <w:pPr>
              <w:jc w:val="center"/>
              <w:rPr>
                <w:b/>
                <w:sz w:val="18"/>
                <w:szCs w:val="18"/>
              </w:rPr>
            </w:pPr>
            <w:r w:rsidRPr="00CE7672">
              <w:rPr>
                <w:b/>
                <w:sz w:val="18"/>
                <w:szCs w:val="18"/>
              </w:rPr>
              <w:t>1 168,19</w:t>
            </w:r>
          </w:p>
        </w:tc>
        <w:tc>
          <w:tcPr>
            <w:tcW w:w="1134" w:type="dxa"/>
            <w:tcBorders>
              <w:top w:val="nil"/>
              <w:left w:val="nil"/>
              <w:bottom w:val="single" w:sz="4" w:space="0" w:color="auto"/>
              <w:right w:val="single" w:sz="4" w:space="0" w:color="auto"/>
            </w:tcBorders>
            <w:shd w:val="clear" w:color="auto" w:fill="auto"/>
            <w:hideMark/>
          </w:tcPr>
          <w:p w:rsidR="005E266D" w:rsidRPr="00CE7672" w:rsidRDefault="005E266D" w:rsidP="005E266D">
            <w:pPr>
              <w:ind w:left="-27"/>
              <w:rPr>
                <w:b/>
                <w:sz w:val="18"/>
                <w:szCs w:val="18"/>
              </w:rPr>
            </w:pPr>
            <w:r w:rsidRPr="00CE7672">
              <w:rPr>
                <w:b/>
                <w:sz w:val="18"/>
                <w:szCs w:val="18"/>
              </w:rPr>
              <w:t>9 000,00</w:t>
            </w:r>
          </w:p>
        </w:tc>
        <w:tc>
          <w:tcPr>
            <w:tcW w:w="709" w:type="dxa"/>
            <w:gridSpan w:val="2"/>
            <w:tcBorders>
              <w:top w:val="nil"/>
              <w:left w:val="nil"/>
              <w:bottom w:val="single" w:sz="4" w:space="0" w:color="auto"/>
              <w:right w:val="single" w:sz="4" w:space="0" w:color="auto"/>
            </w:tcBorders>
            <w:shd w:val="clear" w:color="auto" w:fill="auto"/>
            <w:hideMark/>
          </w:tcPr>
          <w:p w:rsidR="005E266D" w:rsidRPr="006A57B9" w:rsidRDefault="005E266D" w:rsidP="005E266D">
            <w:pPr>
              <w:jc w:val="center"/>
              <w:rPr>
                <w:b/>
                <w:sz w:val="18"/>
                <w:szCs w:val="18"/>
              </w:rPr>
            </w:pPr>
          </w:p>
        </w:tc>
      </w:tr>
      <w:tr w:rsidR="00EF7A1D" w:rsidRPr="004B08ED" w:rsidTr="00EF7A1D">
        <w:trPr>
          <w:trHeight w:val="308"/>
        </w:trPr>
        <w:tc>
          <w:tcPr>
            <w:tcW w:w="15782" w:type="dxa"/>
            <w:gridSpan w:val="33"/>
            <w:tcBorders>
              <w:top w:val="single" w:sz="4" w:space="0" w:color="auto"/>
              <w:left w:val="single" w:sz="4" w:space="0" w:color="auto"/>
              <w:bottom w:val="single" w:sz="4" w:space="0" w:color="auto"/>
              <w:right w:val="single" w:sz="4" w:space="0" w:color="auto"/>
            </w:tcBorders>
            <w:shd w:val="clear" w:color="auto" w:fill="auto"/>
            <w:noWrap/>
          </w:tcPr>
          <w:p w:rsidR="00EF7A1D" w:rsidRPr="00056FD2" w:rsidRDefault="00EF7A1D" w:rsidP="00EF7A1D">
            <w:pPr>
              <w:jc w:val="center"/>
              <w:rPr>
                <w:b/>
                <w:bCs/>
                <w:sz w:val="18"/>
                <w:szCs w:val="18"/>
                <w:lang w:val="tt-RU"/>
              </w:rPr>
            </w:pPr>
            <w:r>
              <w:rPr>
                <w:b/>
                <w:bCs/>
                <w:sz w:val="18"/>
                <w:szCs w:val="18"/>
              </w:rPr>
              <w:t>2025</w:t>
            </w:r>
            <w:r>
              <w:rPr>
                <w:b/>
                <w:bCs/>
                <w:sz w:val="18"/>
                <w:szCs w:val="18"/>
                <w:lang w:val="tt-RU"/>
              </w:rPr>
              <w:t>ел</w:t>
            </w:r>
          </w:p>
        </w:tc>
      </w:tr>
      <w:tr w:rsidR="00EF7A1D" w:rsidRPr="004B08ED" w:rsidTr="00EF7A1D">
        <w:trPr>
          <w:trHeight w:val="307"/>
        </w:trPr>
        <w:tc>
          <w:tcPr>
            <w:tcW w:w="15782" w:type="dxa"/>
            <w:gridSpan w:val="33"/>
            <w:tcBorders>
              <w:top w:val="single" w:sz="4" w:space="0" w:color="auto"/>
              <w:left w:val="single" w:sz="4" w:space="0" w:color="auto"/>
              <w:bottom w:val="single" w:sz="4" w:space="0" w:color="auto"/>
              <w:right w:val="single" w:sz="4" w:space="0" w:color="auto"/>
            </w:tcBorders>
            <w:shd w:val="clear" w:color="auto" w:fill="auto"/>
            <w:noWrap/>
          </w:tcPr>
          <w:p w:rsidR="00EF7A1D" w:rsidRPr="006A57B9" w:rsidRDefault="00EF7A1D" w:rsidP="00EF7A1D">
            <w:pPr>
              <w:rPr>
                <w:b/>
                <w:bCs/>
                <w:sz w:val="18"/>
                <w:szCs w:val="18"/>
              </w:rPr>
            </w:pPr>
            <w:r>
              <w:rPr>
                <w:sz w:val="18"/>
                <w:szCs w:val="18"/>
                <w:lang w:val="tt-RU"/>
              </w:rPr>
              <w:t xml:space="preserve">Балык Бистәсе </w:t>
            </w:r>
            <w:r>
              <w:rPr>
                <w:sz w:val="18"/>
                <w:szCs w:val="18"/>
              </w:rPr>
              <w:t>муниципал</w:t>
            </w:r>
            <w:r>
              <w:rPr>
                <w:sz w:val="18"/>
                <w:szCs w:val="18"/>
                <w:lang w:val="tt-RU"/>
              </w:rPr>
              <w:t xml:space="preserve">ь </w:t>
            </w:r>
            <w:r w:rsidRPr="006A57B9">
              <w:rPr>
                <w:sz w:val="18"/>
                <w:szCs w:val="18"/>
              </w:rPr>
              <w:t>район</w:t>
            </w:r>
            <w:r>
              <w:rPr>
                <w:sz w:val="18"/>
                <w:szCs w:val="18"/>
                <w:lang w:val="tt-RU"/>
              </w:rPr>
              <w:t>ы</w:t>
            </w:r>
            <w:r w:rsidRPr="006A57B9">
              <w:rPr>
                <w:sz w:val="18"/>
                <w:szCs w:val="18"/>
              </w:rPr>
              <w:t> </w:t>
            </w:r>
          </w:p>
        </w:tc>
      </w:tr>
      <w:tr w:rsidR="00A7421F" w:rsidRPr="004B08ED" w:rsidTr="00EF7A1D">
        <w:trPr>
          <w:gridAfter w:val="1"/>
          <w:wAfter w:w="47" w:type="dxa"/>
          <w:trHeight w:val="557"/>
        </w:trPr>
        <w:tc>
          <w:tcPr>
            <w:tcW w:w="330" w:type="dxa"/>
            <w:tcBorders>
              <w:top w:val="nil"/>
              <w:left w:val="single" w:sz="4" w:space="0" w:color="auto"/>
              <w:bottom w:val="single" w:sz="4" w:space="0" w:color="auto"/>
              <w:right w:val="single" w:sz="4" w:space="0" w:color="auto"/>
            </w:tcBorders>
            <w:shd w:val="clear" w:color="auto" w:fill="auto"/>
            <w:hideMark/>
          </w:tcPr>
          <w:p w:rsidR="00A7421F" w:rsidRPr="006A57B9" w:rsidRDefault="00A7421F" w:rsidP="00A7421F">
            <w:pPr>
              <w:ind w:firstLineChars="100" w:firstLine="180"/>
              <w:rPr>
                <w:color w:val="000000"/>
                <w:sz w:val="18"/>
                <w:szCs w:val="18"/>
              </w:rPr>
            </w:pPr>
            <w:r w:rsidRPr="006A57B9">
              <w:rPr>
                <w:color w:val="000000"/>
                <w:sz w:val="18"/>
                <w:szCs w:val="18"/>
              </w:rPr>
              <w:t>1</w:t>
            </w:r>
          </w:p>
        </w:tc>
        <w:tc>
          <w:tcPr>
            <w:tcW w:w="990" w:type="dxa"/>
            <w:gridSpan w:val="3"/>
            <w:tcBorders>
              <w:top w:val="nil"/>
              <w:left w:val="nil"/>
              <w:bottom w:val="single" w:sz="4" w:space="0" w:color="auto"/>
              <w:right w:val="single" w:sz="4" w:space="0" w:color="auto"/>
            </w:tcBorders>
            <w:shd w:val="clear" w:color="auto" w:fill="auto"/>
            <w:vAlign w:val="center"/>
            <w:hideMark/>
          </w:tcPr>
          <w:p w:rsidR="00A7421F" w:rsidRPr="00056FD2" w:rsidRDefault="00A7421F" w:rsidP="00A7421F">
            <w:pPr>
              <w:rPr>
                <w:color w:val="000000"/>
                <w:sz w:val="18"/>
                <w:szCs w:val="18"/>
              </w:rPr>
            </w:pPr>
            <w:r w:rsidRPr="00056FD2">
              <w:rPr>
                <w:sz w:val="18"/>
                <w:szCs w:val="18"/>
              </w:rPr>
              <w:t>Масловка</w:t>
            </w:r>
            <w:r w:rsidRPr="00056FD2">
              <w:rPr>
                <w:sz w:val="18"/>
                <w:szCs w:val="18"/>
                <w:lang w:val="tt-RU"/>
              </w:rPr>
              <w:t xml:space="preserve"> ав.</w:t>
            </w:r>
            <w:r w:rsidRPr="00056FD2">
              <w:rPr>
                <w:sz w:val="18"/>
                <w:szCs w:val="18"/>
              </w:rPr>
              <w:t xml:space="preserve">, ул. </w:t>
            </w:r>
            <w:r w:rsidRPr="00056FD2">
              <w:rPr>
                <w:sz w:val="18"/>
                <w:szCs w:val="18"/>
                <w:lang w:val="tt-RU"/>
              </w:rPr>
              <w:t>Үзәк ур.</w:t>
            </w:r>
            <w:r w:rsidRPr="00056FD2">
              <w:rPr>
                <w:sz w:val="18"/>
                <w:szCs w:val="18"/>
              </w:rPr>
              <w:t>,  4</w:t>
            </w:r>
            <w:r w:rsidRPr="00056FD2">
              <w:rPr>
                <w:sz w:val="18"/>
                <w:szCs w:val="18"/>
                <w:lang w:val="tt-RU"/>
              </w:rPr>
              <w:t xml:space="preserve"> йорт</w:t>
            </w:r>
          </w:p>
        </w:tc>
        <w:tc>
          <w:tcPr>
            <w:tcW w:w="437"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1975</w:t>
            </w:r>
          </w:p>
        </w:tc>
        <w:tc>
          <w:tcPr>
            <w:tcW w:w="437"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2010</w:t>
            </w:r>
          </w:p>
        </w:tc>
        <w:tc>
          <w:tcPr>
            <w:tcW w:w="740"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360658">
              <w:rPr>
                <w:color w:val="000000"/>
                <w:sz w:val="18"/>
                <w:szCs w:val="18"/>
              </w:rPr>
              <w:t xml:space="preserve">Җыелма-щит панель </w:t>
            </w:r>
            <w:r w:rsidRPr="00360658">
              <w:rPr>
                <w:color w:val="000000"/>
                <w:sz w:val="18"/>
                <w:szCs w:val="18"/>
              </w:rPr>
              <w:lastRenderedPageBreak/>
              <w:t>стеналары</w:t>
            </w:r>
          </w:p>
        </w:tc>
        <w:tc>
          <w:tcPr>
            <w:tcW w:w="350"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lastRenderedPageBreak/>
              <w:t>2</w:t>
            </w:r>
          </w:p>
        </w:tc>
        <w:tc>
          <w:tcPr>
            <w:tcW w:w="350"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2</w:t>
            </w:r>
          </w:p>
        </w:tc>
        <w:tc>
          <w:tcPr>
            <w:tcW w:w="946"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1 167,90</w:t>
            </w:r>
          </w:p>
        </w:tc>
        <w:tc>
          <w:tcPr>
            <w:tcW w:w="851"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664,30</w:t>
            </w:r>
          </w:p>
        </w:tc>
        <w:tc>
          <w:tcPr>
            <w:tcW w:w="806"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Pr>
                <w:color w:val="000000"/>
                <w:sz w:val="18"/>
                <w:szCs w:val="18"/>
              </w:rPr>
              <w:t>450,0</w:t>
            </w:r>
          </w:p>
        </w:tc>
        <w:tc>
          <w:tcPr>
            <w:tcW w:w="567" w:type="dxa"/>
            <w:gridSpan w:val="3"/>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52</w:t>
            </w:r>
          </w:p>
        </w:tc>
        <w:tc>
          <w:tcPr>
            <w:tcW w:w="567"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Pr>
                <w:color w:val="000000"/>
                <w:sz w:val="18"/>
                <w:szCs w:val="18"/>
                <w:lang w:val="tt-RU"/>
              </w:rPr>
              <w:t>Р</w:t>
            </w:r>
            <w:r>
              <w:rPr>
                <w:color w:val="000000"/>
                <w:sz w:val="18"/>
                <w:szCs w:val="18"/>
              </w:rPr>
              <w:t>егиональ операто</w:t>
            </w:r>
            <w:r>
              <w:rPr>
                <w:color w:val="000000"/>
                <w:sz w:val="18"/>
                <w:szCs w:val="18"/>
              </w:rPr>
              <w:lastRenderedPageBreak/>
              <w:t>р</w:t>
            </w:r>
            <w:r>
              <w:rPr>
                <w:color w:val="000000"/>
                <w:sz w:val="18"/>
                <w:szCs w:val="18"/>
                <w:lang w:val="tt-RU"/>
              </w:rPr>
              <w:t xml:space="preserve"> хисабы</w:t>
            </w:r>
          </w:p>
        </w:tc>
        <w:tc>
          <w:tcPr>
            <w:tcW w:w="895"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107890">
              <w:rPr>
                <w:color w:val="000000"/>
                <w:sz w:val="18"/>
                <w:szCs w:val="18"/>
              </w:rPr>
              <w:lastRenderedPageBreak/>
              <w:t xml:space="preserve">Фасадны җылыту, техник күзәтү, </w:t>
            </w:r>
            <w:r w:rsidRPr="00107890">
              <w:rPr>
                <w:color w:val="000000"/>
                <w:sz w:val="18"/>
                <w:szCs w:val="18"/>
              </w:rPr>
              <w:lastRenderedPageBreak/>
              <w:t>ПСД эшләү</w:t>
            </w:r>
            <w:r>
              <w:rPr>
                <w:color w:val="000000"/>
                <w:sz w:val="18"/>
                <w:szCs w:val="18"/>
                <w:lang w:val="tt-RU"/>
              </w:rPr>
              <w:t>,</w:t>
            </w:r>
            <w:r w:rsidRPr="00107890">
              <w:rPr>
                <w:color w:val="000000"/>
                <w:sz w:val="18"/>
                <w:szCs w:val="18"/>
              </w:rPr>
              <w:t xml:space="preserve"> </w:t>
            </w:r>
            <w:r>
              <w:rPr>
                <w:color w:val="000000"/>
                <w:sz w:val="18"/>
                <w:szCs w:val="18"/>
                <w:lang w:val="tt-RU"/>
              </w:rPr>
              <w:t>э</w:t>
            </w:r>
            <w:r w:rsidRPr="00107890">
              <w:rPr>
                <w:color w:val="000000"/>
                <w:sz w:val="18"/>
                <w:szCs w:val="18"/>
              </w:rPr>
              <w:t>лектр белән тәэмин итүнең йорт эчендәге инженерлык системаларын ремонт</w:t>
            </w:r>
            <w:r>
              <w:rPr>
                <w:color w:val="000000"/>
                <w:sz w:val="18"/>
                <w:szCs w:val="18"/>
                <w:lang w:val="tt-RU"/>
              </w:rPr>
              <w:t>-</w:t>
            </w:r>
            <w:r w:rsidRPr="00107890">
              <w:rPr>
                <w:color w:val="000000"/>
                <w:sz w:val="18"/>
                <w:szCs w:val="18"/>
              </w:rPr>
              <w:t>лау</w:t>
            </w:r>
          </w:p>
        </w:tc>
        <w:tc>
          <w:tcPr>
            <w:tcW w:w="1090" w:type="dxa"/>
            <w:gridSpan w:val="2"/>
            <w:tcBorders>
              <w:top w:val="nil"/>
              <w:left w:val="nil"/>
              <w:bottom w:val="single" w:sz="4" w:space="0" w:color="auto"/>
              <w:right w:val="single" w:sz="4" w:space="0" w:color="auto"/>
            </w:tcBorders>
            <w:shd w:val="clear" w:color="auto" w:fill="FFFFFF" w:themeFill="background1"/>
            <w:vAlign w:val="center"/>
            <w:hideMark/>
          </w:tcPr>
          <w:p w:rsidR="00A7421F" w:rsidRPr="00CE7672" w:rsidRDefault="00A7421F" w:rsidP="00A7421F">
            <w:pPr>
              <w:rPr>
                <w:color w:val="000000"/>
                <w:sz w:val="18"/>
                <w:szCs w:val="18"/>
              </w:rPr>
            </w:pPr>
            <w:r w:rsidRPr="00CE7672">
              <w:rPr>
                <w:color w:val="000000"/>
                <w:sz w:val="18"/>
                <w:szCs w:val="18"/>
              </w:rPr>
              <w:lastRenderedPageBreak/>
              <w:t>6 665 790,00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A7421F" w:rsidRPr="00CE7672" w:rsidRDefault="00A7421F" w:rsidP="00A7421F">
            <w:pPr>
              <w:rPr>
                <w:color w:val="000000"/>
                <w:sz w:val="18"/>
                <w:szCs w:val="18"/>
              </w:rPr>
            </w:pPr>
            <w:r w:rsidRPr="00CE7672">
              <w:rPr>
                <w:color w:val="000000"/>
                <w:sz w:val="18"/>
                <w:szCs w:val="18"/>
              </w:rPr>
              <w:t>4251567,27</w:t>
            </w:r>
          </w:p>
        </w:tc>
        <w:tc>
          <w:tcPr>
            <w:tcW w:w="1276"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350300,53</w:t>
            </w:r>
          </w:p>
        </w:tc>
        <w:tc>
          <w:tcPr>
            <w:tcW w:w="1275" w:type="dxa"/>
            <w:tcBorders>
              <w:top w:val="nil"/>
              <w:left w:val="nil"/>
              <w:bottom w:val="single" w:sz="4" w:space="0" w:color="auto"/>
              <w:right w:val="single" w:sz="4" w:space="0" w:color="auto"/>
            </w:tcBorders>
            <w:shd w:val="clear" w:color="auto" w:fill="FFFFFF" w:themeFill="background1"/>
            <w:noWrap/>
            <w:vAlign w:val="center"/>
          </w:tcPr>
          <w:p w:rsidR="00A7421F" w:rsidRPr="00CE7672" w:rsidRDefault="00A7421F" w:rsidP="00A7421F">
            <w:pPr>
              <w:rPr>
                <w:color w:val="000000"/>
                <w:sz w:val="18"/>
                <w:szCs w:val="18"/>
              </w:rPr>
            </w:pPr>
            <w:r w:rsidRPr="00CE7672">
              <w:rPr>
                <w:color w:val="000000"/>
                <w:sz w:val="18"/>
                <w:szCs w:val="18"/>
              </w:rPr>
              <w:t>2063922,2</w:t>
            </w:r>
          </w:p>
        </w:tc>
        <w:tc>
          <w:tcPr>
            <w:tcW w:w="851"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5707,50</w:t>
            </w:r>
          </w:p>
        </w:tc>
        <w:tc>
          <w:tcPr>
            <w:tcW w:w="1134"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auto"/>
            <w:vAlign w:val="center"/>
          </w:tcPr>
          <w:p w:rsidR="00A7421F" w:rsidRPr="006A57B9" w:rsidRDefault="00A7421F" w:rsidP="00A7421F">
            <w:pPr>
              <w:jc w:val="center"/>
              <w:rPr>
                <w:b/>
                <w:sz w:val="18"/>
                <w:szCs w:val="18"/>
              </w:rPr>
            </w:pPr>
            <w:r w:rsidRPr="006A57B9">
              <w:rPr>
                <w:b/>
                <w:sz w:val="18"/>
                <w:szCs w:val="18"/>
              </w:rPr>
              <w:t>31.12.</w:t>
            </w:r>
          </w:p>
          <w:p w:rsidR="00A7421F" w:rsidRPr="006A57B9" w:rsidRDefault="00A7421F" w:rsidP="00A7421F">
            <w:pPr>
              <w:rPr>
                <w:color w:val="000000"/>
                <w:sz w:val="18"/>
                <w:szCs w:val="18"/>
              </w:rPr>
            </w:pPr>
            <w:r w:rsidRPr="006A57B9">
              <w:rPr>
                <w:b/>
                <w:sz w:val="18"/>
                <w:szCs w:val="18"/>
              </w:rPr>
              <w:t>2025</w:t>
            </w:r>
          </w:p>
        </w:tc>
      </w:tr>
      <w:tr w:rsidR="00A7421F" w:rsidRPr="004B08ED" w:rsidTr="00EF7A1D">
        <w:trPr>
          <w:gridAfter w:val="1"/>
          <w:wAfter w:w="47" w:type="dxa"/>
          <w:trHeight w:val="1845"/>
        </w:trPr>
        <w:tc>
          <w:tcPr>
            <w:tcW w:w="330" w:type="dxa"/>
            <w:tcBorders>
              <w:top w:val="nil"/>
              <w:left w:val="single" w:sz="4" w:space="0" w:color="auto"/>
              <w:bottom w:val="single" w:sz="4" w:space="0" w:color="auto"/>
              <w:right w:val="single" w:sz="4" w:space="0" w:color="auto"/>
            </w:tcBorders>
            <w:shd w:val="clear" w:color="auto" w:fill="auto"/>
            <w:hideMark/>
          </w:tcPr>
          <w:p w:rsidR="00A7421F" w:rsidRPr="006A57B9" w:rsidRDefault="00A7421F" w:rsidP="00A7421F">
            <w:pPr>
              <w:rPr>
                <w:color w:val="000000"/>
                <w:sz w:val="18"/>
                <w:szCs w:val="18"/>
              </w:rPr>
            </w:pPr>
            <w:r w:rsidRPr="006A57B9">
              <w:rPr>
                <w:color w:val="000000"/>
                <w:sz w:val="18"/>
                <w:szCs w:val="18"/>
              </w:rPr>
              <w:lastRenderedPageBreak/>
              <w:t>2</w:t>
            </w:r>
          </w:p>
        </w:tc>
        <w:tc>
          <w:tcPr>
            <w:tcW w:w="990" w:type="dxa"/>
            <w:gridSpan w:val="3"/>
            <w:tcBorders>
              <w:top w:val="nil"/>
              <w:left w:val="nil"/>
              <w:bottom w:val="single" w:sz="4" w:space="0" w:color="auto"/>
              <w:right w:val="single" w:sz="4" w:space="0" w:color="auto"/>
            </w:tcBorders>
            <w:shd w:val="clear" w:color="auto" w:fill="auto"/>
            <w:vAlign w:val="center"/>
            <w:hideMark/>
          </w:tcPr>
          <w:p w:rsidR="00A7421F" w:rsidRPr="00056FD2" w:rsidRDefault="00A7421F" w:rsidP="00A7421F">
            <w:pPr>
              <w:rPr>
                <w:color w:val="000000"/>
                <w:sz w:val="18"/>
                <w:szCs w:val="18"/>
              </w:rPr>
            </w:pPr>
            <w:r w:rsidRPr="00056FD2">
              <w:rPr>
                <w:sz w:val="18"/>
                <w:szCs w:val="18"/>
              </w:rPr>
              <w:t>Масловка</w:t>
            </w:r>
            <w:r w:rsidRPr="00056FD2">
              <w:rPr>
                <w:sz w:val="18"/>
                <w:szCs w:val="18"/>
                <w:lang w:val="tt-RU"/>
              </w:rPr>
              <w:t xml:space="preserve"> ав.</w:t>
            </w:r>
            <w:r w:rsidRPr="00056FD2">
              <w:rPr>
                <w:sz w:val="18"/>
                <w:szCs w:val="18"/>
              </w:rPr>
              <w:t xml:space="preserve">, ул. </w:t>
            </w:r>
            <w:r w:rsidRPr="00056FD2">
              <w:rPr>
                <w:sz w:val="18"/>
                <w:szCs w:val="18"/>
                <w:lang w:val="tt-RU"/>
              </w:rPr>
              <w:t>Үзәк ур.</w:t>
            </w:r>
            <w:r w:rsidRPr="00056FD2">
              <w:rPr>
                <w:sz w:val="18"/>
                <w:szCs w:val="18"/>
              </w:rPr>
              <w:t xml:space="preserve">,  </w:t>
            </w:r>
            <w:r w:rsidRPr="00056FD2">
              <w:rPr>
                <w:sz w:val="18"/>
                <w:szCs w:val="18"/>
                <w:lang w:val="tt-RU"/>
              </w:rPr>
              <w:t>5 йорт</w:t>
            </w:r>
          </w:p>
        </w:tc>
        <w:tc>
          <w:tcPr>
            <w:tcW w:w="437"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1975</w:t>
            </w:r>
          </w:p>
        </w:tc>
        <w:tc>
          <w:tcPr>
            <w:tcW w:w="437"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2009</w:t>
            </w:r>
          </w:p>
        </w:tc>
        <w:tc>
          <w:tcPr>
            <w:tcW w:w="740" w:type="dxa"/>
            <w:tcBorders>
              <w:top w:val="nil"/>
              <w:left w:val="nil"/>
              <w:bottom w:val="single" w:sz="4" w:space="0" w:color="auto"/>
              <w:right w:val="single" w:sz="4" w:space="0" w:color="auto"/>
            </w:tcBorders>
            <w:shd w:val="clear" w:color="auto" w:fill="auto"/>
            <w:vAlign w:val="center"/>
            <w:hideMark/>
          </w:tcPr>
          <w:p w:rsidR="00A7421F" w:rsidRPr="00360658" w:rsidRDefault="00A7421F" w:rsidP="00A7421F">
            <w:pPr>
              <w:rPr>
                <w:color w:val="000000"/>
                <w:sz w:val="18"/>
                <w:szCs w:val="18"/>
                <w:lang w:val="tt-RU"/>
              </w:rPr>
            </w:pPr>
            <w:r>
              <w:rPr>
                <w:color w:val="000000"/>
                <w:sz w:val="18"/>
                <w:szCs w:val="18"/>
              </w:rPr>
              <w:t>Кир</w:t>
            </w:r>
            <w:r>
              <w:rPr>
                <w:color w:val="000000"/>
                <w:sz w:val="18"/>
                <w:szCs w:val="18"/>
                <w:lang w:val="tt-RU"/>
              </w:rPr>
              <w:t>-</w:t>
            </w:r>
            <w:r>
              <w:rPr>
                <w:color w:val="000000"/>
                <w:sz w:val="18"/>
                <w:szCs w:val="18"/>
              </w:rPr>
              <w:t>п</w:t>
            </w:r>
            <w:r>
              <w:rPr>
                <w:color w:val="000000"/>
                <w:sz w:val="18"/>
                <w:szCs w:val="18"/>
                <w:lang w:val="tt-RU"/>
              </w:rPr>
              <w:t>е</w:t>
            </w:r>
            <w:r>
              <w:rPr>
                <w:color w:val="000000"/>
                <w:sz w:val="18"/>
                <w:szCs w:val="18"/>
              </w:rPr>
              <w:t>ч</w:t>
            </w:r>
            <w:r>
              <w:t xml:space="preserve"> </w:t>
            </w:r>
            <w:r>
              <w:rPr>
                <w:color w:val="000000"/>
                <w:sz w:val="18"/>
                <w:szCs w:val="18"/>
                <w:lang w:val="tt-RU"/>
              </w:rPr>
              <w:t>с</w:t>
            </w:r>
            <w:r w:rsidRPr="00360658">
              <w:rPr>
                <w:color w:val="000000"/>
                <w:sz w:val="18"/>
                <w:szCs w:val="18"/>
              </w:rPr>
              <w:t>тен</w:t>
            </w:r>
            <w:r>
              <w:rPr>
                <w:color w:val="000000"/>
                <w:sz w:val="18"/>
                <w:szCs w:val="18"/>
                <w:lang w:val="tt-RU"/>
              </w:rPr>
              <w:t>а</w:t>
            </w:r>
          </w:p>
        </w:tc>
        <w:tc>
          <w:tcPr>
            <w:tcW w:w="350"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2</w:t>
            </w:r>
          </w:p>
        </w:tc>
        <w:tc>
          <w:tcPr>
            <w:tcW w:w="350"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3</w:t>
            </w:r>
          </w:p>
        </w:tc>
        <w:tc>
          <w:tcPr>
            <w:tcW w:w="946" w:type="dxa"/>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1 176,00</w:t>
            </w:r>
          </w:p>
        </w:tc>
        <w:tc>
          <w:tcPr>
            <w:tcW w:w="851"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862,20</w:t>
            </w:r>
          </w:p>
        </w:tc>
        <w:tc>
          <w:tcPr>
            <w:tcW w:w="806" w:type="dxa"/>
            <w:gridSpan w:val="2"/>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Pr>
                <w:color w:val="000000"/>
                <w:sz w:val="18"/>
                <w:szCs w:val="18"/>
              </w:rPr>
              <w:t>502,2</w:t>
            </w:r>
          </w:p>
        </w:tc>
        <w:tc>
          <w:tcPr>
            <w:tcW w:w="567" w:type="dxa"/>
            <w:gridSpan w:val="3"/>
            <w:tcBorders>
              <w:top w:val="nil"/>
              <w:left w:val="nil"/>
              <w:bottom w:val="single" w:sz="4" w:space="0" w:color="auto"/>
              <w:right w:val="single" w:sz="4" w:space="0" w:color="auto"/>
            </w:tcBorders>
            <w:shd w:val="clear" w:color="auto" w:fill="auto"/>
            <w:vAlign w:val="center"/>
            <w:hideMark/>
          </w:tcPr>
          <w:p w:rsidR="00A7421F" w:rsidRPr="006A57B9" w:rsidRDefault="00A7421F" w:rsidP="00A7421F">
            <w:pPr>
              <w:rPr>
                <w:color w:val="000000"/>
                <w:sz w:val="18"/>
                <w:szCs w:val="18"/>
              </w:rPr>
            </w:pPr>
            <w:r w:rsidRPr="006A57B9">
              <w:rPr>
                <w:color w:val="000000"/>
                <w:sz w:val="18"/>
                <w:szCs w:val="18"/>
              </w:rPr>
              <w:t>55</w:t>
            </w:r>
          </w:p>
        </w:tc>
        <w:tc>
          <w:tcPr>
            <w:tcW w:w="567" w:type="dxa"/>
            <w:gridSpan w:val="2"/>
            <w:tcBorders>
              <w:top w:val="nil"/>
              <w:left w:val="nil"/>
              <w:bottom w:val="single" w:sz="4" w:space="0" w:color="auto"/>
              <w:right w:val="single" w:sz="4" w:space="0" w:color="auto"/>
            </w:tcBorders>
            <w:shd w:val="clear" w:color="auto" w:fill="auto"/>
            <w:vAlign w:val="center"/>
            <w:hideMark/>
          </w:tcPr>
          <w:p w:rsidR="00A7421F" w:rsidRPr="00F4447E" w:rsidRDefault="00A7421F" w:rsidP="00A7421F">
            <w:pPr>
              <w:rPr>
                <w:color w:val="000000"/>
                <w:sz w:val="18"/>
                <w:szCs w:val="18"/>
                <w:lang w:val="tt-RU"/>
              </w:rPr>
            </w:pPr>
            <w:r>
              <w:rPr>
                <w:color w:val="000000"/>
                <w:sz w:val="18"/>
                <w:szCs w:val="18"/>
              </w:rPr>
              <w:t>Региональ оператор хисабы</w:t>
            </w:r>
          </w:p>
        </w:tc>
        <w:tc>
          <w:tcPr>
            <w:tcW w:w="895" w:type="dxa"/>
            <w:gridSpan w:val="2"/>
            <w:tcBorders>
              <w:top w:val="nil"/>
              <w:left w:val="nil"/>
              <w:bottom w:val="single" w:sz="4" w:space="0" w:color="auto"/>
              <w:right w:val="single" w:sz="4" w:space="0" w:color="auto"/>
            </w:tcBorders>
            <w:shd w:val="clear" w:color="auto" w:fill="auto"/>
            <w:vAlign w:val="center"/>
            <w:hideMark/>
          </w:tcPr>
          <w:p w:rsidR="00A7421F" w:rsidRPr="00E21CFE" w:rsidRDefault="00A7421F" w:rsidP="00A7421F">
            <w:pPr>
              <w:rPr>
                <w:color w:val="000000"/>
                <w:sz w:val="18"/>
                <w:szCs w:val="18"/>
                <w:lang w:val="tt-RU"/>
              </w:rPr>
            </w:pPr>
            <w:r w:rsidRPr="00E21CFE">
              <w:rPr>
                <w:color w:val="000000"/>
                <w:sz w:val="18"/>
                <w:szCs w:val="18"/>
                <w:lang w:val="tt-RU"/>
              </w:rPr>
              <w:t>Фасадны җылыту, техник күзәтү, ПСД эшләү</w:t>
            </w:r>
          </w:p>
        </w:tc>
        <w:tc>
          <w:tcPr>
            <w:tcW w:w="1090" w:type="dxa"/>
            <w:gridSpan w:val="2"/>
            <w:tcBorders>
              <w:top w:val="nil"/>
              <w:left w:val="nil"/>
              <w:bottom w:val="single" w:sz="4" w:space="0" w:color="auto"/>
              <w:right w:val="single" w:sz="4" w:space="0" w:color="auto"/>
            </w:tcBorders>
            <w:shd w:val="clear" w:color="auto" w:fill="FFFFFF" w:themeFill="background1"/>
            <w:vAlign w:val="center"/>
            <w:hideMark/>
          </w:tcPr>
          <w:p w:rsidR="00A7421F" w:rsidRPr="00CE7672" w:rsidRDefault="00A7421F" w:rsidP="00A7421F">
            <w:pPr>
              <w:rPr>
                <w:color w:val="000000"/>
                <w:sz w:val="18"/>
                <w:szCs w:val="18"/>
              </w:rPr>
            </w:pPr>
            <w:r w:rsidRPr="00CE7672">
              <w:rPr>
                <w:color w:val="000000"/>
                <w:sz w:val="18"/>
                <w:szCs w:val="18"/>
              </w:rPr>
              <w:t>7 828 065,00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A7421F" w:rsidRPr="00CE7672" w:rsidRDefault="00A7421F" w:rsidP="00A7421F">
            <w:pPr>
              <w:rPr>
                <w:color w:val="000000"/>
                <w:sz w:val="18"/>
                <w:szCs w:val="18"/>
              </w:rPr>
            </w:pPr>
            <w:r w:rsidRPr="00CE7672">
              <w:rPr>
                <w:color w:val="000000"/>
                <w:sz w:val="18"/>
                <w:szCs w:val="18"/>
              </w:rPr>
              <w:t>4992888,31</w:t>
            </w:r>
          </w:p>
        </w:tc>
        <w:tc>
          <w:tcPr>
            <w:tcW w:w="1276"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411380,4</w:t>
            </w:r>
          </w:p>
        </w:tc>
        <w:tc>
          <w:tcPr>
            <w:tcW w:w="1275"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2423796,23</w:t>
            </w:r>
          </w:p>
        </w:tc>
        <w:tc>
          <w:tcPr>
            <w:tcW w:w="851"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66565,51</w:t>
            </w:r>
          </w:p>
        </w:tc>
        <w:tc>
          <w:tcPr>
            <w:tcW w:w="1134"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auto"/>
            <w:vAlign w:val="center"/>
          </w:tcPr>
          <w:p w:rsidR="00A7421F" w:rsidRPr="006A57B9" w:rsidRDefault="00A7421F" w:rsidP="00A7421F">
            <w:pPr>
              <w:jc w:val="center"/>
              <w:rPr>
                <w:b/>
                <w:sz w:val="18"/>
                <w:szCs w:val="18"/>
              </w:rPr>
            </w:pPr>
            <w:r w:rsidRPr="006A57B9">
              <w:rPr>
                <w:b/>
                <w:sz w:val="18"/>
                <w:szCs w:val="18"/>
              </w:rPr>
              <w:t>31.12.</w:t>
            </w:r>
          </w:p>
          <w:p w:rsidR="00A7421F" w:rsidRPr="006A57B9" w:rsidRDefault="00A7421F" w:rsidP="00A7421F">
            <w:pPr>
              <w:rPr>
                <w:color w:val="000000"/>
                <w:sz w:val="18"/>
                <w:szCs w:val="18"/>
              </w:rPr>
            </w:pPr>
            <w:r w:rsidRPr="006A57B9">
              <w:rPr>
                <w:b/>
                <w:sz w:val="18"/>
                <w:szCs w:val="18"/>
              </w:rPr>
              <w:t>2025</w:t>
            </w:r>
          </w:p>
        </w:tc>
      </w:tr>
      <w:tr w:rsidR="00A7421F" w:rsidRPr="004B08ED" w:rsidTr="00EF7A1D">
        <w:trPr>
          <w:gridAfter w:val="1"/>
          <w:wAfter w:w="47" w:type="dxa"/>
          <w:trHeight w:val="1845"/>
        </w:trPr>
        <w:tc>
          <w:tcPr>
            <w:tcW w:w="330" w:type="dxa"/>
            <w:tcBorders>
              <w:top w:val="nil"/>
              <w:left w:val="single" w:sz="4" w:space="0" w:color="auto"/>
              <w:bottom w:val="single" w:sz="4" w:space="0" w:color="auto"/>
              <w:right w:val="single" w:sz="4" w:space="0" w:color="auto"/>
            </w:tcBorders>
            <w:shd w:val="clear" w:color="auto" w:fill="auto"/>
          </w:tcPr>
          <w:p w:rsidR="00A7421F" w:rsidRPr="00090F7C" w:rsidRDefault="00A7421F" w:rsidP="00A7421F">
            <w:pPr>
              <w:rPr>
                <w:color w:val="000000"/>
                <w:sz w:val="18"/>
                <w:szCs w:val="18"/>
                <w:lang w:val="tt-RU"/>
              </w:rPr>
            </w:pPr>
            <w:r>
              <w:rPr>
                <w:color w:val="000000"/>
                <w:sz w:val="18"/>
                <w:szCs w:val="18"/>
                <w:lang w:val="tt-RU"/>
              </w:rPr>
              <w:t>3</w:t>
            </w:r>
          </w:p>
        </w:tc>
        <w:tc>
          <w:tcPr>
            <w:tcW w:w="990" w:type="dxa"/>
            <w:gridSpan w:val="3"/>
            <w:tcBorders>
              <w:top w:val="nil"/>
              <w:left w:val="nil"/>
              <w:bottom w:val="single" w:sz="4" w:space="0" w:color="auto"/>
              <w:right w:val="single" w:sz="4" w:space="0" w:color="auto"/>
            </w:tcBorders>
            <w:shd w:val="clear" w:color="auto" w:fill="auto"/>
            <w:vAlign w:val="center"/>
          </w:tcPr>
          <w:p w:rsidR="00A7421F" w:rsidRPr="00056FD2" w:rsidRDefault="00A7421F" w:rsidP="00A7421F">
            <w:pPr>
              <w:rPr>
                <w:sz w:val="18"/>
                <w:szCs w:val="18"/>
              </w:rPr>
            </w:pPr>
            <w:r w:rsidRPr="007D2FC4">
              <w:rPr>
                <w:sz w:val="18"/>
                <w:szCs w:val="18"/>
              </w:rPr>
              <w:t>Балык Б</w:t>
            </w:r>
            <w:r>
              <w:rPr>
                <w:sz w:val="18"/>
                <w:szCs w:val="18"/>
              </w:rPr>
              <w:t>истәсе штп., ул. Октябрь ур., 25В</w:t>
            </w:r>
            <w:r w:rsidRPr="007D2FC4">
              <w:rPr>
                <w:sz w:val="18"/>
                <w:szCs w:val="18"/>
              </w:rPr>
              <w:t xml:space="preserve"> йорт</w:t>
            </w:r>
          </w:p>
        </w:tc>
        <w:tc>
          <w:tcPr>
            <w:tcW w:w="437" w:type="dxa"/>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lang w:val="tt-RU"/>
              </w:rPr>
            </w:pPr>
            <w:r>
              <w:rPr>
                <w:color w:val="000000"/>
                <w:sz w:val="18"/>
                <w:szCs w:val="18"/>
                <w:lang w:val="tt-RU"/>
              </w:rPr>
              <w:t>19</w:t>
            </w:r>
          </w:p>
          <w:p w:rsidR="00A7421F" w:rsidRPr="007D2FC4" w:rsidRDefault="00A7421F" w:rsidP="00A7421F">
            <w:pPr>
              <w:rPr>
                <w:color w:val="000000"/>
                <w:sz w:val="18"/>
                <w:szCs w:val="18"/>
                <w:lang w:val="tt-RU"/>
              </w:rPr>
            </w:pPr>
            <w:r>
              <w:rPr>
                <w:color w:val="000000"/>
                <w:sz w:val="18"/>
                <w:szCs w:val="18"/>
                <w:lang w:val="tt-RU"/>
              </w:rPr>
              <w:t>98</w:t>
            </w:r>
          </w:p>
        </w:tc>
        <w:tc>
          <w:tcPr>
            <w:tcW w:w="437" w:type="dxa"/>
            <w:gridSpan w:val="2"/>
            <w:tcBorders>
              <w:top w:val="nil"/>
              <w:left w:val="nil"/>
              <w:bottom w:val="single" w:sz="4" w:space="0" w:color="auto"/>
              <w:right w:val="single" w:sz="4" w:space="0" w:color="auto"/>
            </w:tcBorders>
            <w:shd w:val="clear" w:color="auto" w:fill="auto"/>
            <w:vAlign w:val="center"/>
          </w:tcPr>
          <w:p w:rsidR="00A7421F" w:rsidRPr="007D2FC4" w:rsidRDefault="00A7421F" w:rsidP="00A7421F">
            <w:pPr>
              <w:rPr>
                <w:color w:val="000000"/>
                <w:sz w:val="18"/>
                <w:szCs w:val="18"/>
                <w:lang w:val="tt-RU"/>
              </w:rPr>
            </w:pPr>
            <w:r>
              <w:rPr>
                <w:color w:val="000000"/>
                <w:sz w:val="18"/>
                <w:szCs w:val="18"/>
                <w:lang w:val="tt-RU"/>
              </w:rPr>
              <w:t>2013</w:t>
            </w:r>
          </w:p>
        </w:tc>
        <w:tc>
          <w:tcPr>
            <w:tcW w:w="740" w:type="dxa"/>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rPr>
            </w:pPr>
            <w:r w:rsidRPr="007D2FC4">
              <w:rPr>
                <w:color w:val="000000"/>
                <w:sz w:val="18"/>
                <w:szCs w:val="18"/>
              </w:rPr>
              <w:t>Җыелма-щит панель стеналары</w:t>
            </w:r>
          </w:p>
        </w:tc>
        <w:tc>
          <w:tcPr>
            <w:tcW w:w="350" w:type="dxa"/>
            <w:tcBorders>
              <w:top w:val="nil"/>
              <w:left w:val="nil"/>
              <w:bottom w:val="single" w:sz="4" w:space="0" w:color="auto"/>
              <w:right w:val="single" w:sz="4" w:space="0" w:color="auto"/>
            </w:tcBorders>
            <w:shd w:val="clear" w:color="auto" w:fill="auto"/>
            <w:vAlign w:val="center"/>
          </w:tcPr>
          <w:p w:rsidR="00A7421F" w:rsidRPr="007D2FC4" w:rsidRDefault="00A7421F" w:rsidP="00A7421F">
            <w:pPr>
              <w:rPr>
                <w:color w:val="000000"/>
                <w:sz w:val="18"/>
                <w:szCs w:val="18"/>
                <w:lang w:val="tt-RU"/>
              </w:rPr>
            </w:pPr>
            <w:r>
              <w:rPr>
                <w:color w:val="000000"/>
                <w:sz w:val="18"/>
                <w:szCs w:val="18"/>
                <w:lang w:val="tt-RU"/>
              </w:rPr>
              <w:t>4</w:t>
            </w:r>
          </w:p>
        </w:tc>
        <w:tc>
          <w:tcPr>
            <w:tcW w:w="350" w:type="dxa"/>
            <w:gridSpan w:val="2"/>
            <w:tcBorders>
              <w:top w:val="nil"/>
              <w:left w:val="nil"/>
              <w:bottom w:val="single" w:sz="4" w:space="0" w:color="auto"/>
              <w:right w:val="single" w:sz="4" w:space="0" w:color="auto"/>
            </w:tcBorders>
            <w:shd w:val="clear" w:color="auto" w:fill="auto"/>
            <w:vAlign w:val="center"/>
          </w:tcPr>
          <w:p w:rsidR="00A7421F" w:rsidRPr="007D2FC4" w:rsidRDefault="00A7421F" w:rsidP="00A7421F">
            <w:pPr>
              <w:rPr>
                <w:color w:val="000000"/>
                <w:sz w:val="18"/>
                <w:szCs w:val="18"/>
                <w:lang w:val="tt-RU"/>
              </w:rPr>
            </w:pPr>
            <w:r>
              <w:rPr>
                <w:color w:val="000000"/>
                <w:sz w:val="18"/>
                <w:szCs w:val="18"/>
                <w:lang w:val="tt-RU"/>
              </w:rPr>
              <w:t>3</w:t>
            </w:r>
          </w:p>
        </w:tc>
        <w:tc>
          <w:tcPr>
            <w:tcW w:w="946" w:type="dxa"/>
            <w:tcBorders>
              <w:top w:val="nil"/>
              <w:left w:val="nil"/>
              <w:bottom w:val="single" w:sz="4" w:space="0" w:color="auto"/>
              <w:right w:val="single" w:sz="4" w:space="0" w:color="auto"/>
            </w:tcBorders>
            <w:shd w:val="clear" w:color="auto" w:fill="FFFFFF" w:themeFill="background1"/>
            <w:vAlign w:val="center"/>
          </w:tcPr>
          <w:p w:rsidR="00A7421F" w:rsidRPr="006A57B9" w:rsidRDefault="00A7421F" w:rsidP="00A7421F">
            <w:pPr>
              <w:rPr>
                <w:color w:val="000000"/>
                <w:sz w:val="18"/>
                <w:szCs w:val="18"/>
              </w:rPr>
            </w:pPr>
            <w:r>
              <w:rPr>
                <w:color w:val="000000"/>
                <w:sz w:val="18"/>
                <w:szCs w:val="18"/>
              </w:rPr>
              <w:t>2154,2</w:t>
            </w:r>
          </w:p>
        </w:tc>
        <w:tc>
          <w:tcPr>
            <w:tcW w:w="851" w:type="dxa"/>
            <w:gridSpan w:val="2"/>
            <w:tcBorders>
              <w:top w:val="nil"/>
              <w:left w:val="nil"/>
              <w:bottom w:val="single" w:sz="4" w:space="0" w:color="auto"/>
              <w:right w:val="single" w:sz="4" w:space="0" w:color="auto"/>
            </w:tcBorders>
            <w:shd w:val="clear" w:color="auto" w:fill="FFFFFF" w:themeFill="background1"/>
            <w:vAlign w:val="center"/>
          </w:tcPr>
          <w:p w:rsidR="00A7421F" w:rsidRPr="006A57B9" w:rsidRDefault="00A7421F" w:rsidP="00A7421F">
            <w:pPr>
              <w:rPr>
                <w:color w:val="000000"/>
                <w:sz w:val="18"/>
                <w:szCs w:val="18"/>
              </w:rPr>
            </w:pPr>
            <w:r>
              <w:rPr>
                <w:color w:val="000000"/>
                <w:sz w:val="18"/>
                <w:szCs w:val="18"/>
              </w:rPr>
              <w:t>1722</w:t>
            </w:r>
          </w:p>
        </w:tc>
        <w:tc>
          <w:tcPr>
            <w:tcW w:w="806" w:type="dxa"/>
            <w:gridSpan w:val="2"/>
            <w:tcBorders>
              <w:top w:val="nil"/>
              <w:left w:val="nil"/>
              <w:bottom w:val="single" w:sz="4" w:space="0" w:color="auto"/>
              <w:right w:val="single" w:sz="4" w:space="0" w:color="auto"/>
            </w:tcBorders>
            <w:shd w:val="clear" w:color="auto" w:fill="FFFFFF" w:themeFill="background1"/>
            <w:vAlign w:val="center"/>
          </w:tcPr>
          <w:p w:rsidR="00A7421F" w:rsidRDefault="00A7421F" w:rsidP="00A7421F">
            <w:pPr>
              <w:rPr>
                <w:color w:val="000000"/>
                <w:sz w:val="18"/>
                <w:szCs w:val="18"/>
              </w:rPr>
            </w:pPr>
            <w:r>
              <w:rPr>
                <w:color w:val="000000"/>
                <w:sz w:val="18"/>
                <w:szCs w:val="18"/>
              </w:rPr>
              <w:t>1602</w:t>
            </w:r>
          </w:p>
        </w:tc>
        <w:tc>
          <w:tcPr>
            <w:tcW w:w="567" w:type="dxa"/>
            <w:gridSpan w:val="3"/>
            <w:tcBorders>
              <w:top w:val="nil"/>
              <w:left w:val="nil"/>
              <w:bottom w:val="single" w:sz="4" w:space="0" w:color="auto"/>
              <w:right w:val="single" w:sz="4" w:space="0" w:color="auto"/>
            </w:tcBorders>
            <w:shd w:val="clear" w:color="auto" w:fill="FFFFFF" w:themeFill="background1"/>
            <w:vAlign w:val="center"/>
          </w:tcPr>
          <w:p w:rsidR="00A7421F" w:rsidRPr="006A57B9" w:rsidRDefault="00A7421F" w:rsidP="00A7421F">
            <w:pPr>
              <w:rPr>
                <w:color w:val="000000"/>
                <w:sz w:val="18"/>
                <w:szCs w:val="18"/>
              </w:rPr>
            </w:pPr>
            <w:r>
              <w:rPr>
                <w:color w:val="000000"/>
                <w:sz w:val="18"/>
                <w:szCs w:val="18"/>
              </w:rPr>
              <w:t>57</w:t>
            </w:r>
          </w:p>
        </w:tc>
        <w:tc>
          <w:tcPr>
            <w:tcW w:w="567" w:type="dxa"/>
            <w:gridSpan w:val="2"/>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rPr>
            </w:pPr>
            <w:r w:rsidRPr="00090F7C">
              <w:rPr>
                <w:color w:val="000000"/>
                <w:sz w:val="18"/>
                <w:szCs w:val="18"/>
              </w:rPr>
              <w:t>Региональ оператор хисабы</w:t>
            </w:r>
          </w:p>
        </w:tc>
        <w:tc>
          <w:tcPr>
            <w:tcW w:w="895" w:type="dxa"/>
            <w:gridSpan w:val="2"/>
            <w:tcBorders>
              <w:top w:val="nil"/>
              <w:left w:val="nil"/>
              <w:bottom w:val="single" w:sz="4" w:space="0" w:color="auto"/>
              <w:right w:val="single" w:sz="4" w:space="0" w:color="auto"/>
            </w:tcBorders>
            <w:shd w:val="clear" w:color="auto" w:fill="auto"/>
            <w:vAlign w:val="center"/>
          </w:tcPr>
          <w:p w:rsidR="00A7421F" w:rsidRPr="00E21CFE" w:rsidRDefault="00A7421F" w:rsidP="00A7421F">
            <w:pPr>
              <w:rPr>
                <w:color w:val="000000"/>
                <w:sz w:val="18"/>
                <w:szCs w:val="18"/>
                <w:lang w:val="tt-RU"/>
              </w:rPr>
            </w:pPr>
            <w:r w:rsidRPr="005E266D">
              <w:rPr>
                <w:color w:val="000000"/>
                <w:sz w:val="18"/>
                <w:szCs w:val="18"/>
                <w:lang w:val="tt-RU"/>
              </w:rPr>
              <w:t xml:space="preserve"> техник күзәтү, ПСД эшләү</w:t>
            </w:r>
            <w:r>
              <w:rPr>
                <w:color w:val="000000"/>
                <w:sz w:val="18"/>
                <w:szCs w:val="18"/>
                <w:lang w:val="tt-RU"/>
              </w:rPr>
              <w:t>,түбә ремонтлау</w:t>
            </w:r>
          </w:p>
        </w:tc>
        <w:tc>
          <w:tcPr>
            <w:tcW w:w="1090" w:type="dxa"/>
            <w:gridSpan w:val="2"/>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5 781 325,00</w:t>
            </w:r>
          </w:p>
        </w:tc>
        <w:tc>
          <w:tcPr>
            <w:tcW w:w="1134"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3687438,72</w:t>
            </w:r>
          </w:p>
        </w:tc>
        <w:tc>
          <w:tcPr>
            <w:tcW w:w="1276"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303820,14</w:t>
            </w:r>
          </w:p>
        </w:tc>
        <w:tc>
          <w:tcPr>
            <w:tcW w:w="1275"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1790066,14</w:t>
            </w:r>
          </w:p>
        </w:tc>
        <w:tc>
          <w:tcPr>
            <w:tcW w:w="851"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2683,74</w:t>
            </w:r>
          </w:p>
        </w:tc>
        <w:tc>
          <w:tcPr>
            <w:tcW w:w="1134"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FFFFFF" w:themeFill="background1"/>
            <w:vAlign w:val="center"/>
          </w:tcPr>
          <w:p w:rsidR="00A7421F" w:rsidRPr="006A57B9" w:rsidRDefault="00A7421F" w:rsidP="00A7421F">
            <w:pPr>
              <w:jc w:val="center"/>
              <w:rPr>
                <w:b/>
                <w:sz w:val="18"/>
                <w:szCs w:val="18"/>
              </w:rPr>
            </w:pPr>
            <w:r>
              <w:rPr>
                <w:b/>
                <w:sz w:val="18"/>
                <w:szCs w:val="18"/>
              </w:rPr>
              <w:t>31.12.2025</w:t>
            </w:r>
          </w:p>
        </w:tc>
      </w:tr>
      <w:tr w:rsidR="00A7421F" w:rsidRPr="004B08ED" w:rsidTr="00EF7A1D">
        <w:trPr>
          <w:gridAfter w:val="1"/>
          <w:wAfter w:w="47" w:type="dxa"/>
          <w:trHeight w:val="1845"/>
        </w:trPr>
        <w:tc>
          <w:tcPr>
            <w:tcW w:w="330" w:type="dxa"/>
            <w:tcBorders>
              <w:top w:val="nil"/>
              <w:left w:val="single" w:sz="4" w:space="0" w:color="auto"/>
              <w:bottom w:val="single" w:sz="4" w:space="0" w:color="auto"/>
              <w:right w:val="single" w:sz="4" w:space="0" w:color="auto"/>
            </w:tcBorders>
            <w:shd w:val="clear" w:color="auto" w:fill="auto"/>
          </w:tcPr>
          <w:p w:rsidR="00A7421F" w:rsidRPr="00090F7C" w:rsidRDefault="00A7421F" w:rsidP="00A7421F">
            <w:pPr>
              <w:rPr>
                <w:color w:val="000000"/>
                <w:sz w:val="18"/>
                <w:szCs w:val="18"/>
                <w:lang w:val="tt-RU"/>
              </w:rPr>
            </w:pPr>
            <w:r>
              <w:rPr>
                <w:color w:val="000000"/>
                <w:sz w:val="18"/>
                <w:szCs w:val="18"/>
                <w:lang w:val="tt-RU"/>
              </w:rPr>
              <w:t>4</w:t>
            </w:r>
          </w:p>
        </w:tc>
        <w:tc>
          <w:tcPr>
            <w:tcW w:w="990" w:type="dxa"/>
            <w:gridSpan w:val="3"/>
            <w:tcBorders>
              <w:top w:val="nil"/>
              <w:left w:val="nil"/>
              <w:bottom w:val="single" w:sz="4" w:space="0" w:color="auto"/>
              <w:right w:val="single" w:sz="4" w:space="0" w:color="auto"/>
            </w:tcBorders>
            <w:shd w:val="clear" w:color="auto" w:fill="auto"/>
            <w:vAlign w:val="center"/>
          </w:tcPr>
          <w:p w:rsidR="00A7421F" w:rsidRPr="007D2FC4" w:rsidRDefault="00A7421F" w:rsidP="00A7421F">
            <w:pPr>
              <w:rPr>
                <w:sz w:val="18"/>
                <w:szCs w:val="18"/>
              </w:rPr>
            </w:pPr>
            <w:r w:rsidRPr="00090F7C">
              <w:rPr>
                <w:sz w:val="18"/>
                <w:szCs w:val="18"/>
              </w:rPr>
              <w:t>Балык Бистәсе штп., ул. Октябрь ур., 25В йорт</w:t>
            </w:r>
          </w:p>
        </w:tc>
        <w:tc>
          <w:tcPr>
            <w:tcW w:w="437" w:type="dxa"/>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lang w:val="tt-RU"/>
              </w:rPr>
            </w:pPr>
            <w:r>
              <w:rPr>
                <w:color w:val="000000"/>
                <w:sz w:val="18"/>
                <w:szCs w:val="18"/>
                <w:lang w:val="tt-RU"/>
              </w:rPr>
              <w:t>1984</w:t>
            </w:r>
          </w:p>
        </w:tc>
        <w:tc>
          <w:tcPr>
            <w:tcW w:w="437" w:type="dxa"/>
            <w:gridSpan w:val="2"/>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lang w:val="tt-RU"/>
              </w:rPr>
            </w:pPr>
          </w:p>
        </w:tc>
        <w:tc>
          <w:tcPr>
            <w:tcW w:w="740" w:type="dxa"/>
            <w:tcBorders>
              <w:top w:val="nil"/>
              <w:left w:val="nil"/>
              <w:bottom w:val="single" w:sz="4" w:space="0" w:color="auto"/>
              <w:right w:val="single" w:sz="4" w:space="0" w:color="auto"/>
            </w:tcBorders>
            <w:shd w:val="clear" w:color="auto" w:fill="auto"/>
            <w:vAlign w:val="center"/>
          </w:tcPr>
          <w:p w:rsidR="00A7421F" w:rsidRPr="00090F7C" w:rsidRDefault="00A7421F" w:rsidP="00A7421F">
            <w:pPr>
              <w:rPr>
                <w:color w:val="000000"/>
                <w:sz w:val="18"/>
                <w:szCs w:val="18"/>
                <w:lang w:val="tt-RU"/>
              </w:rPr>
            </w:pPr>
            <w:r>
              <w:rPr>
                <w:color w:val="000000"/>
                <w:sz w:val="18"/>
                <w:szCs w:val="18"/>
                <w:lang w:val="tt-RU"/>
              </w:rPr>
              <w:t>Агач стена</w:t>
            </w:r>
          </w:p>
        </w:tc>
        <w:tc>
          <w:tcPr>
            <w:tcW w:w="350" w:type="dxa"/>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lang w:val="tt-RU"/>
              </w:rPr>
            </w:pPr>
            <w:r>
              <w:rPr>
                <w:color w:val="000000"/>
                <w:sz w:val="18"/>
                <w:szCs w:val="18"/>
                <w:lang w:val="tt-RU"/>
              </w:rPr>
              <w:t>2</w:t>
            </w:r>
          </w:p>
        </w:tc>
        <w:tc>
          <w:tcPr>
            <w:tcW w:w="350" w:type="dxa"/>
            <w:gridSpan w:val="2"/>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lang w:val="tt-RU"/>
              </w:rPr>
            </w:pPr>
            <w:r>
              <w:rPr>
                <w:color w:val="000000"/>
                <w:sz w:val="18"/>
                <w:szCs w:val="18"/>
                <w:lang w:val="tt-RU"/>
              </w:rPr>
              <w:t>1</w:t>
            </w:r>
          </w:p>
        </w:tc>
        <w:tc>
          <w:tcPr>
            <w:tcW w:w="946"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220,9</w:t>
            </w:r>
          </w:p>
        </w:tc>
        <w:tc>
          <w:tcPr>
            <w:tcW w:w="851" w:type="dxa"/>
            <w:gridSpan w:val="2"/>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160</w:t>
            </w:r>
          </w:p>
        </w:tc>
        <w:tc>
          <w:tcPr>
            <w:tcW w:w="806" w:type="dxa"/>
            <w:gridSpan w:val="2"/>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160</w:t>
            </w:r>
          </w:p>
        </w:tc>
        <w:tc>
          <w:tcPr>
            <w:tcW w:w="567" w:type="dxa"/>
            <w:gridSpan w:val="3"/>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13</w:t>
            </w:r>
          </w:p>
        </w:tc>
        <w:tc>
          <w:tcPr>
            <w:tcW w:w="567" w:type="dxa"/>
            <w:gridSpan w:val="2"/>
            <w:tcBorders>
              <w:top w:val="nil"/>
              <w:left w:val="nil"/>
              <w:bottom w:val="single" w:sz="4" w:space="0" w:color="auto"/>
              <w:right w:val="single" w:sz="4" w:space="0" w:color="auto"/>
            </w:tcBorders>
            <w:shd w:val="clear" w:color="auto" w:fill="auto"/>
            <w:vAlign w:val="center"/>
          </w:tcPr>
          <w:p w:rsidR="00A7421F" w:rsidRDefault="00A7421F" w:rsidP="00A7421F">
            <w:pPr>
              <w:rPr>
                <w:color w:val="000000"/>
                <w:sz w:val="18"/>
                <w:szCs w:val="18"/>
              </w:rPr>
            </w:pPr>
            <w:r w:rsidRPr="00090F7C">
              <w:rPr>
                <w:color w:val="000000"/>
                <w:sz w:val="18"/>
                <w:szCs w:val="18"/>
              </w:rPr>
              <w:t>Региональ оператор хисабы</w:t>
            </w:r>
          </w:p>
        </w:tc>
        <w:tc>
          <w:tcPr>
            <w:tcW w:w="895" w:type="dxa"/>
            <w:gridSpan w:val="2"/>
            <w:tcBorders>
              <w:top w:val="nil"/>
              <w:left w:val="nil"/>
              <w:bottom w:val="single" w:sz="4" w:space="0" w:color="auto"/>
              <w:right w:val="single" w:sz="4" w:space="0" w:color="auto"/>
            </w:tcBorders>
            <w:shd w:val="clear" w:color="auto" w:fill="auto"/>
            <w:vAlign w:val="center"/>
          </w:tcPr>
          <w:p w:rsidR="00A7421F" w:rsidRPr="00E21CFE" w:rsidRDefault="00A7421F" w:rsidP="00A7421F">
            <w:pPr>
              <w:rPr>
                <w:color w:val="000000"/>
                <w:sz w:val="18"/>
                <w:szCs w:val="18"/>
                <w:lang w:val="tt-RU"/>
              </w:rPr>
            </w:pPr>
            <w:r w:rsidRPr="005E266D">
              <w:rPr>
                <w:color w:val="000000"/>
                <w:sz w:val="18"/>
                <w:szCs w:val="18"/>
                <w:lang w:val="tt-RU"/>
              </w:rPr>
              <w:t>Фасадны җылыту,</w:t>
            </w:r>
            <w:r>
              <w:rPr>
                <w:color w:val="000000"/>
                <w:sz w:val="18"/>
                <w:szCs w:val="18"/>
                <w:lang w:val="tt-RU"/>
              </w:rPr>
              <w:t>түбә ремонтлау</w:t>
            </w:r>
            <w:r w:rsidRPr="005E266D">
              <w:rPr>
                <w:color w:val="000000"/>
                <w:sz w:val="18"/>
                <w:szCs w:val="18"/>
                <w:lang w:val="tt-RU"/>
              </w:rPr>
              <w:t xml:space="preserve"> техник күзәтү,</w:t>
            </w:r>
            <w:r>
              <w:rPr>
                <w:color w:val="000000"/>
                <w:sz w:val="18"/>
                <w:szCs w:val="18"/>
                <w:lang w:val="tt-RU"/>
              </w:rPr>
              <w:t>газ челтәрен ремонтлау,</w:t>
            </w:r>
            <w:r w:rsidRPr="005E266D">
              <w:rPr>
                <w:color w:val="000000"/>
                <w:sz w:val="18"/>
                <w:szCs w:val="18"/>
                <w:lang w:val="tt-RU"/>
              </w:rPr>
              <w:t xml:space="preserve"> ПСД эшләү</w:t>
            </w:r>
          </w:p>
        </w:tc>
        <w:tc>
          <w:tcPr>
            <w:tcW w:w="1090" w:type="dxa"/>
            <w:gridSpan w:val="2"/>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6 441 220,00</w:t>
            </w:r>
          </w:p>
        </w:tc>
        <w:tc>
          <w:tcPr>
            <w:tcW w:w="1134"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4108332,26</w:t>
            </w:r>
          </w:p>
        </w:tc>
        <w:tc>
          <w:tcPr>
            <w:tcW w:w="1276"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338498,93</w:t>
            </w:r>
          </w:p>
        </w:tc>
        <w:tc>
          <w:tcPr>
            <w:tcW w:w="1275"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1994388,81</w:t>
            </w:r>
          </w:p>
        </w:tc>
        <w:tc>
          <w:tcPr>
            <w:tcW w:w="851"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29159,00</w:t>
            </w:r>
          </w:p>
        </w:tc>
        <w:tc>
          <w:tcPr>
            <w:tcW w:w="1134" w:type="dxa"/>
            <w:tcBorders>
              <w:top w:val="nil"/>
              <w:left w:val="nil"/>
              <w:bottom w:val="single" w:sz="4" w:space="0" w:color="auto"/>
              <w:right w:val="single" w:sz="4" w:space="0" w:color="auto"/>
            </w:tcBorders>
            <w:shd w:val="clear" w:color="auto" w:fill="FFFFFF" w:themeFill="background1"/>
            <w:vAlign w:val="center"/>
          </w:tcPr>
          <w:p w:rsidR="00A7421F" w:rsidRPr="00CE7672" w:rsidRDefault="00A7421F" w:rsidP="00A7421F">
            <w:pPr>
              <w:rPr>
                <w:color w:val="000000"/>
                <w:sz w:val="18"/>
                <w:szCs w:val="18"/>
              </w:rPr>
            </w:pPr>
            <w:r w:rsidRPr="00CE7672">
              <w:rPr>
                <w:color w:val="000000"/>
                <w:sz w:val="18"/>
                <w:szCs w:val="18"/>
              </w:rPr>
              <w:t>9 000,00</w:t>
            </w:r>
          </w:p>
        </w:tc>
        <w:tc>
          <w:tcPr>
            <w:tcW w:w="709" w:type="dxa"/>
            <w:gridSpan w:val="2"/>
            <w:tcBorders>
              <w:top w:val="nil"/>
              <w:left w:val="nil"/>
              <w:bottom w:val="single" w:sz="4" w:space="0" w:color="auto"/>
              <w:right w:val="single" w:sz="4" w:space="0" w:color="auto"/>
            </w:tcBorders>
            <w:shd w:val="clear" w:color="auto" w:fill="FFFFFF" w:themeFill="background1"/>
            <w:vAlign w:val="center"/>
          </w:tcPr>
          <w:p w:rsidR="00A7421F" w:rsidRDefault="001B385D" w:rsidP="00A7421F">
            <w:pPr>
              <w:jc w:val="center"/>
              <w:rPr>
                <w:b/>
                <w:sz w:val="18"/>
                <w:szCs w:val="18"/>
              </w:rPr>
            </w:pPr>
            <w:r w:rsidRPr="001B385D">
              <w:rPr>
                <w:b/>
                <w:sz w:val="18"/>
                <w:szCs w:val="18"/>
              </w:rPr>
              <w:t>31.12.2025</w:t>
            </w:r>
          </w:p>
        </w:tc>
      </w:tr>
      <w:tr w:rsidR="001B385D" w:rsidRPr="004B08ED" w:rsidTr="00702FCF">
        <w:trPr>
          <w:gridAfter w:val="1"/>
          <w:wAfter w:w="47" w:type="dxa"/>
          <w:trHeight w:val="585"/>
        </w:trPr>
        <w:tc>
          <w:tcPr>
            <w:tcW w:w="1320" w:type="dxa"/>
            <w:gridSpan w:val="4"/>
            <w:tcBorders>
              <w:top w:val="nil"/>
              <w:left w:val="single" w:sz="4" w:space="0" w:color="auto"/>
              <w:bottom w:val="single" w:sz="4" w:space="0" w:color="auto"/>
              <w:right w:val="single" w:sz="4" w:space="0" w:color="auto"/>
            </w:tcBorders>
            <w:shd w:val="clear" w:color="auto" w:fill="auto"/>
            <w:noWrap/>
            <w:hideMark/>
          </w:tcPr>
          <w:p w:rsidR="001B385D" w:rsidRPr="006A57B9" w:rsidRDefault="001B385D" w:rsidP="001B385D">
            <w:pPr>
              <w:rPr>
                <w:b/>
                <w:bCs/>
                <w:sz w:val="18"/>
                <w:szCs w:val="18"/>
              </w:rPr>
            </w:pPr>
            <w:r>
              <w:rPr>
                <w:b/>
                <w:bCs/>
                <w:sz w:val="18"/>
                <w:szCs w:val="18"/>
                <w:lang w:val="tt-RU"/>
              </w:rPr>
              <w:t>Р</w:t>
            </w:r>
            <w:r>
              <w:rPr>
                <w:b/>
                <w:bCs/>
                <w:sz w:val="18"/>
                <w:szCs w:val="18"/>
              </w:rPr>
              <w:t>айон</w:t>
            </w:r>
            <w:r>
              <w:rPr>
                <w:b/>
                <w:bCs/>
                <w:sz w:val="18"/>
                <w:szCs w:val="18"/>
                <w:lang w:val="tt-RU"/>
              </w:rPr>
              <w:t xml:space="preserve"> буенча барлыгы</w:t>
            </w:r>
            <w:r w:rsidRPr="006A57B9">
              <w:rPr>
                <w:b/>
                <w:bCs/>
                <w:sz w:val="18"/>
                <w:szCs w:val="18"/>
              </w:rPr>
              <w:t xml:space="preserve"> </w:t>
            </w:r>
          </w:p>
          <w:p w:rsidR="001B385D" w:rsidRPr="006A57B9" w:rsidRDefault="001B385D" w:rsidP="001B385D">
            <w:pPr>
              <w:ind w:firstLineChars="100" w:firstLine="180"/>
              <w:jc w:val="center"/>
              <w:rPr>
                <w:b/>
                <w:bCs/>
                <w:sz w:val="18"/>
                <w:szCs w:val="18"/>
              </w:rPr>
            </w:pPr>
          </w:p>
        </w:tc>
        <w:tc>
          <w:tcPr>
            <w:tcW w:w="437" w:type="dxa"/>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sz w:val="18"/>
                <w:szCs w:val="18"/>
              </w:rPr>
            </w:pPr>
          </w:p>
        </w:tc>
        <w:tc>
          <w:tcPr>
            <w:tcW w:w="437"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sz w:val="18"/>
                <w:szCs w:val="18"/>
              </w:rPr>
            </w:pPr>
          </w:p>
        </w:tc>
        <w:tc>
          <w:tcPr>
            <w:tcW w:w="740" w:type="dxa"/>
            <w:tcBorders>
              <w:top w:val="nil"/>
              <w:left w:val="nil"/>
              <w:bottom w:val="single" w:sz="4" w:space="0" w:color="auto"/>
              <w:right w:val="single" w:sz="4" w:space="0" w:color="auto"/>
            </w:tcBorders>
            <w:shd w:val="clear" w:color="auto" w:fill="auto"/>
            <w:noWrap/>
            <w:hideMark/>
          </w:tcPr>
          <w:p w:rsidR="001B385D" w:rsidRPr="006A57B9" w:rsidRDefault="001B385D" w:rsidP="001B385D">
            <w:pPr>
              <w:ind w:firstLineChars="100" w:firstLine="180"/>
              <w:jc w:val="center"/>
              <w:rPr>
                <w:b/>
                <w:bCs/>
                <w:sz w:val="18"/>
                <w:szCs w:val="18"/>
              </w:rPr>
            </w:pPr>
          </w:p>
        </w:tc>
        <w:tc>
          <w:tcPr>
            <w:tcW w:w="350" w:type="dxa"/>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sz w:val="18"/>
                <w:szCs w:val="18"/>
              </w:rPr>
            </w:pPr>
          </w:p>
        </w:tc>
        <w:tc>
          <w:tcPr>
            <w:tcW w:w="350"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sz w:val="18"/>
                <w:szCs w:val="18"/>
              </w:rPr>
            </w:pPr>
          </w:p>
        </w:tc>
        <w:tc>
          <w:tcPr>
            <w:tcW w:w="946" w:type="dxa"/>
            <w:tcBorders>
              <w:top w:val="nil"/>
              <w:left w:val="nil"/>
              <w:bottom w:val="single" w:sz="4" w:space="0" w:color="auto"/>
              <w:right w:val="single" w:sz="4" w:space="0" w:color="auto"/>
            </w:tcBorders>
            <w:shd w:val="clear" w:color="auto" w:fill="FFFFFF" w:themeFill="background1"/>
            <w:noWrap/>
            <w:vAlign w:val="center"/>
            <w:hideMark/>
          </w:tcPr>
          <w:p w:rsidR="001B385D" w:rsidRPr="006A57B9" w:rsidRDefault="001B385D" w:rsidP="001B385D">
            <w:pPr>
              <w:rPr>
                <w:b/>
                <w:color w:val="000000"/>
                <w:sz w:val="18"/>
                <w:szCs w:val="18"/>
              </w:rPr>
            </w:pPr>
            <w:r>
              <w:rPr>
                <w:b/>
                <w:color w:val="000000"/>
                <w:sz w:val="18"/>
                <w:szCs w:val="18"/>
              </w:rPr>
              <w:t>4498,1</w:t>
            </w:r>
          </w:p>
        </w:tc>
        <w:tc>
          <w:tcPr>
            <w:tcW w:w="851" w:type="dxa"/>
            <w:gridSpan w:val="2"/>
            <w:tcBorders>
              <w:top w:val="nil"/>
              <w:left w:val="nil"/>
              <w:bottom w:val="single" w:sz="4" w:space="0" w:color="auto"/>
              <w:right w:val="single" w:sz="4" w:space="0" w:color="auto"/>
            </w:tcBorders>
            <w:shd w:val="clear" w:color="auto" w:fill="FFFFFF" w:themeFill="background1"/>
            <w:noWrap/>
            <w:vAlign w:val="center"/>
            <w:hideMark/>
          </w:tcPr>
          <w:p w:rsidR="001B385D" w:rsidRPr="006A57B9" w:rsidRDefault="001B385D" w:rsidP="001B385D">
            <w:pPr>
              <w:rPr>
                <w:b/>
                <w:color w:val="000000"/>
                <w:sz w:val="18"/>
                <w:szCs w:val="18"/>
              </w:rPr>
            </w:pPr>
            <w:r>
              <w:rPr>
                <w:b/>
                <w:color w:val="000000"/>
                <w:sz w:val="18"/>
                <w:szCs w:val="18"/>
              </w:rPr>
              <w:t>3248,5</w:t>
            </w:r>
          </w:p>
        </w:tc>
        <w:tc>
          <w:tcPr>
            <w:tcW w:w="806" w:type="dxa"/>
            <w:gridSpan w:val="2"/>
            <w:tcBorders>
              <w:top w:val="nil"/>
              <w:left w:val="nil"/>
              <w:bottom w:val="single" w:sz="4" w:space="0" w:color="auto"/>
              <w:right w:val="single" w:sz="4" w:space="0" w:color="auto"/>
            </w:tcBorders>
            <w:shd w:val="clear" w:color="auto" w:fill="FFFFFF" w:themeFill="background1"/>
            <w:noWrap/>
            <w:vAlign w:val="center"/>
            <w:hideMark/>
          </w:tcPr>
          <w:p w:rsidR="001B385D" w:rsidRPr="006A57B9" w:rsidRDefault="001B385D" w:rsidP="001B385D">
            <w:pPr>
              <w:rPr>
                <w:b/>
                <w:color w:val="000000"/>
                <w:sz w:val="18"/>
                <w:szCs w:val="18"/>
              </w:rPr>
            </w:pPr>
            <w:r>
              <w:rPr>
                <w:b/>
                <w:color w:val="000000"/>
                <w:sz w:val="18"/>
                <w:szCs w:val="18"/>
              </w:rPr>
              <w:t>1112,4</w:t>
            </w:r>
          </w:p>
        </w:tc>
        <w:tc>
          <w:tcPr>
            <w:tcW w:w="567" w:type="dxa"/>
            <w:gridSpan w:val="3"/>
            <w:tcBorders>
              <w:top w:val="nil"/>
              <w:left w:val="nil"/>
              <w:bottom w:val="single" w:sz="4" w:space="0" w:color="auto"/>
              <w:right w:val="single" w:sz="4" w:space="0" w:color="auto"/>
            </w:tcBorders>
            <w:shd w:val="clear" w:color="auto" w:fill="FFFFFF" w:themeFill="background1"/>
            <w:noWrap/>
            <w:vAlign w:val="center"/>
            <w:hideMark/>
          </w:tcPr>
          <w:p w:rsidR="001B385D" w:rsidRPr="006A57B9" w:rsidRDefault="001B385D" w:rsidP="001B385D">
            <w:pPr>
              <w:rPr>
                <w:b/>
                <w:color w:val="000000"/>
                <w:sz w:val="18"/>
                <w:szCs w:val="18"/>
              </w:rPr>
            </w:pPr>
            <w:r>
              <w:rPr>
                <w:b/>
                <w:color w:val="000000"/>
                <w:sz w:val="18"/>
                <w:szCs w:val="18"/>
              </w:rPr>
              <w:t>164</w:t>
            </w:r>
          </w:p>
        </w:tc>
        <w:tc>
          <w:tcPr>
            <w:tcW w:w="567"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sz w:val="18"/>
                <w:szCs w:val="18"/>
              </w:rPr>
            </w:pPr>
          </w:p>
        </w:tc>
        <w:tc>
          <w:tcPr>
            <w:tcW w:w="895"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sz w:val="18"/>
                <w:szCs w:val="18"/>
              </w:rPr>
            </w:pPr>
          </w:p>
        </w:tc>
        <w:tc>
          <w:tcPr>
            <w:tcW w:w="1090" w:type="dxa"/>
            <w:gridSpan w:val="2"/>
            <w:tcBorders>
              <w:top w:val="nil"/>
              <w:left w:val="nil"/>
              <w:bottom w:val="single" w:sz="4" w:space="0" w:color="auto"/>
              <w:right w:val="single" w:sz="4" w:space="0" w:color="auto"/>
            </w:tcBorders>
            <w:shd w:val="clear" w:color="auto" w:fill="FFFFFF" w:themeFill="background1"/>
            <w:noWrap/>
            <w:vAlign w:val="center"/>
            <w:hideMark/>
          </w:tcPr>
          <w:p w:rsidR="001B385D" w:rsidRPr="00CE7672" w:rsidRDefault="001B385D" w:rsidP="001B385D">
            <w:pPr>
              <w:rPr>
                <w:b/>
                <w:color w:val="000000"/>
                <w:sz w:val="18"/>
                <w:szCs w:val="18"/>
              </w:rPr>
            </w:pPr>
            <w:r w:rsidRPr="005F74DA">
              <w:rPr>
                <w:b/>
                <w:color w:val="000000"/>
                <w:sz w:val="18"/>
                <w:szCs w:val="18"/>
              </w:rPr>
              <w:t>26716400</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B385D" w:rsidRPr="00CE7672" w:rsidRDefault="001B385D" w:rsidP="001B385D">
            <w:pPr>
              <w:rPr>
                <w:b/>
                <w:color w:val="000000"/>
                <w:sz w:val="18"/>
                <w:szCs w:val="18"/>
              </w:rPr>
            </w:pPr>
            <w:r w:rsidRPr="00CE7672">
              <w:rPr>
                <w:b/>
                <w:color w:val="000000"/>
                <w:sz w:val="18"/>
                <w:szCs w:val="18"/>
              </w:rPr>
              <w:t>17040226,56</w:t>
            </w:r>
          </w:p>
        </w:tc>
        <w:tc>
          <w:tcPr>
            <w:tcW w:w="1276" w:type="dxa"/>
            <w:tcBorders>
              <w:top w:val="nil"/>
              <w:left w:val="nil"/>
              <w:bottom w:val="single" w:sz="4" w:space="0" w:color="auto"/>
              <w:right w:val="single" w:sz="4" w:space="0" w:color="auto"/>
            </w:tcBorders>
            <w:shd w:val="clear" w:color="auto" w:fill="FFFFFF" w:themeFill="background1"/>
            <w:noWrap/>
            <w:vAlign w:val="center"/>
          </w:tcPr>
          <w:p w:rsidR="001B385D" w:rsidRPr="00CE7672" w:rsidRDefault="001B385D" w:rsidP="001B385D">
            <w:pPr>
              <w:rPr>
                <w:b/>
                <w:color w:val="000000"/>
                <w:sz w:val="18"/>
                <w:szCs w:val="18"/>
              </w:rPr>
            </w:pPr>
            <w:r w:rsidRPr="00CE7672">
              <w:rPr>
                <w:b/>
                <w:color w:val="000000"/>
                <w:sz w:val="18"/>
                <w:szCs w:val="18"/>
              </w:rPr>
              <w:t>1 404 000,00</w:t>
            </w:r>
          </w:p>
        </w:tc>
        <w:tc>
          <w:tcPr>
            <w:tcW w:w="1275" w:type="dxa"/>
            <w:tcBorders>
              <w:top w:val="nil"/>
              <w:left w:val="nil"/>
              <w:bottom w:val="single" w:sz="4" w:space="0" w:color="auto"/>
              <w:right w:val="single" w:sz="4" w:space="0" w:color="auto"/>
            </w:tcBorders>
            <w:shd w:val="clear" w:color="auto" w:fill="FFFFFF" w:themeFill="background1"/>
            <w:noWrap/>
            <w:vAlign w:val="center"/>
          </w:tcPr>
          <w:p w:rsidR="001B385D" w:rsidRPr="00CE7672" w:rsidRDefault="001B385D" w:rsidP="001B385D">
            <w:pPr>
              <w:rPr>
                <w:b/>
                <w:color w:val="FF0000"/>
                <w:sz w:val="18"/>
                <w:szCs w:val="18"/>
              </w:rPr>
            </w:pPr>
            <w:r w:rsidRPr="00CE7672">
              <w:rPr>
                <w:b/>
                <w:color w:val="000000" w:themeColor="text1"/>
                <w:sz w:val="18"/>
                <w:szCs w:val="18"/>
              </w:rPr>
              <w:t>8272173,38</w:t>
            </w:r>
          </w:p>
        </w:tc>
        <w:tc>
          <w:tcPr>
            <w:tcW w:w="851" w:type="dxa"/>
            <w:tcBorders>
              <w:top w:val="nil"/>
              <w:left w:val="nil"/>
              <w:bottom w:val="single" w:sz="4" w:space="0" w:color="auto"/>
              <w:right w:val="single" w:sz="4" w:space="0" w:color="auto"/>
            </w:tcBorders>
            <w:shd w:val="clear" w:color="auto" w:fill="FFFFFF" w:themeFill="background1"/>
            <w:noWrap/>
            <w:vAlign w:val="center"/>
          </w:tcPr>
          <w:p w:rsidR="001B385D" w:rsidRPr="00CE7672" w:rsidRDefault="001B385D" w:rsidP="001B385D">
            <w:pPr>
              <w:rPr>
                <w:b/>
                <w:color w:val="000000"/>
                <w:sz w:val="18"/>
                <w:szCs w:val="18"/>
              </w:rPr>
            </w:pPr>
            <w:r>
              <w:rPr>
                <w:b/>
                <w:color w:val="000000"/>
                <w:sz w:val="18"/>
                <w:szCs w:val="18"/>
              </w:rPr>
              <w:t>5 939,49</w:t>
            </w:r>
          </w:p>
        </w:tc>
        <w:tc>
          <w:tcPr>
            <w:tcW w:w="1134" w:type="dxa"/>
            <w:tcBorders>
              <w:top w:val="nil"/>
              <w:left w:val="nil"/>
              <w:bottom w:val="single" w:sz="4" w:space="0" w:color="auto"/>
              <w:right w:val="single" w:sz="4" w:space="0" w:color="auto"/>
            </w:tcBorders>
            <w:shd w:val="clear" w:color="auto" w:fill="FFFFFF" w:themeFill="background1"/>
            <w:vAlign w:val="center"/>
          </w:tcPr>
          <w:p w:rsidR="001B385D" w:rsidRPr="00CE7672" w:rsidRDefault="001B385D" w:rsidP="001B385D">
            <w:pPr>
              <w:rPr>
                <w:color w:val="000000"/>
                <w:sz w:val="18"/>
                <w:szCs w:val="18"/>
              </w:rPr>
            </w:pPr>
            <w:r w:rsidRPr="00CE7672">
              <w:rPr>
                <w:b/>
                <w:sz w:val="18"/>
                <w:szCs w:val="18"/>
              </w:rPr>
              <w:t>9 000,00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1B385D" w:rsidRPr="006A57B9" w:rsidRDefault="001B385D" w:rsidP="001B385D">
            <w:pPr>
              <w:rPr>
                <w:color w:val="000000"/>
                <w:sz w:val="18"/>
                <w:szCs w:val="18"/>
              </w:rPr>
            </w:pPr>
          </w:p>
        </w:tc>
      </w:tr>
      <w:tr w:rsidR="001B385D" w:rsidRPr="004B08ED" w:rsidTr="00702FCF">
        <w:trPr>
          <w:gridAfter w:val="1"/>
          <w:wAfter w:w="47" w:type="dxa"/>
          <w:trHeight w:val="323"/>
        </w:trPr>
        <w:tc>
          <w:tcPr>
            <w:tcW w:w="1320" w:type="dxa"/>
            <w:gridSpan w:val="4"/>
            <w:tcBorders>
              <w:top w:val="single" w:sz="4" w:space="0" w:color="auto"/>
              <w:left w:val="single" w:sz="4" w:space="0" w:color="auto"/>
              <w:bottom w:val="single" w:sz="4" w:space="0" w:color="auto"/>
              <w:right w:val="single" w:sz="4" w:space="0" w:color="auto"/>
            </w:tcBorders>
            <w:shd w:val="clear" w:color="auto" w:fill="auto"/>
            <w:hideMark/>
          </w:tcPr>
          <w:p w:rsidR="001B385D" w:rsidRPr="006A57B9" w:rsidRDefault="001B385D" w:rsidP="001B385D">
            <w:pPr>
              <w:jc w:val="center"/>
              <w:rPr>
                <w:b/>
                <w:bCs/>
                <w:color w:val="000000"/>
                <w:sz w:val="18"/>
                <w:szCs w:val="18"/>
              </w:rPr>
            </w:pPr>
            <w:r>
              <w:rPr>
                <w:b/>
                <w:bCs/>
                <w:color w:val="000000"/>
                <w:sz w:val="18"/>
                <w:szCs w:val="18"/>
                <w:lang w:val="tt-RU"/>
              </w:rPr>
              <w:lastRenderedPageBreak/>
              <w:t>Барлыгы</w:t>
            </w:r>
            <w:r>
              <w:rPr>
                <w:b/>
                <w:bCs/>
                <w:color w:val="000000"/>
                <w:sz w:val="18"/>
                <w:szCs w:val="18"/>
              </w:rPr>
              <w:t xml:space="preserve"> 2023 – 2025</w:t>
            </w:r>
            <w:r>
              <w:rPr>
                <w:b/>
                <w:bCs/>
                <w:color w:val="000000"/>
                <w:sz w:val="18"/>
                <w:szCs w:val="18"/>
                <w:lang w:val="tt-RU"/>
              </w:rPr>
              <w:t>елларга</w:t>
            </w:r>
            <w:r w:rsidRPr="006A57B9">
              <w:rPr>
                <w:b/>
                <w:bCs/>
                <w:color w:val="000000"/>
                <w:sz w:val="18"/>
                <w:szCs w:val="18"/>
              </w:rPr>
              <w:t>.</w:t>
            </w:r>
          </w:p>
        </w:tc>
        <w:tc>
          <w:tcPr>
            <w:tcW w:w="437" w:type="dxa"/>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color w:val="000000"/>
                <w:sz w:val="18"/>
                <w:szCs w:val="18"/>
              </w:rPr>
            </w:pPr>
          </w:p>
        </w:tc>
        <w:tc>
          <w:tcPr>
            <w:tcW w:w="437"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color w:val="000000"/>
                <w:sz w:val="18"/>
                <w:szCs w:val="18"/>
              </w:rPr>
            </w:pPr>
          </w:p>
        </w:tc>
        <w:tc>
          <w:tcPr>
            <w:tcW w:w="740" w:type="dxa"/>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color w:val="000000"/>
                <w:sz w:val="18"/>
                <w:szCs w:val="18"/>
              </w:rPr>
            </w:pPr>
          </w:p>
        </w:tc>
        <w:tc>
          <w:tcPr>
            <w:tcW w:w="350" w:type="dxa"/>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color w:val="000000"/>
                <w:sz w:val="18"/>
                <w:szCs w:val="18"/>
              </w:rPr>
            </w:pPr>
          </w:p>
        </w:tc>
        <w:tc>
          <w:tcPr>
            <w:tcW w:w="350"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b/>
                <w:bCs/>
                <w:color w:val="000000"/>
                <w:sz w:val="18"/>
                <w:szCs w:val="18"/>
              </w:rPr>
            </w:pPr>
          </w:p>
        </w:tc>
        <w:tc>
          <w:tcPr>
            <w:tcW w:w="946" w:type="dxa"/>
            <w:tcBorders>
              <w:top w:val="nil"/>
              <w:left w:val="nil"/>
              <w:bottom w:val="single" w:sz="4" w:space="0" w:color="auto"/>
              <w:right w:val="single" w:sz="4" w:space="0" w:color="auto"/>
            </w:tcBorders>
            <w:shd w:val="clear" w:color="auto" w:fill="FFFFFF" w:themeFill="background1"/>
            <w:vAlign w:val="bottom"/>
          </w:tcPr>
          <w:p w:rsidR="001B385D" w:rsidRPr="006A57B9" w:rsidRDefault="001B385D" w:rsidP="001B385D">
            <w:pPr>
              <w:rPr>
                <w:b/>
                <w:color w:val="000000"/>
                <w:sz w:val="18"/>
                <w:szCs w:val="18"/>
              </w:rPr>
            </w:pPr>
            <w:r>
              <w:rPr>
                <w:b/>
                <w:color w:val="000000"/>
                <w:sz w:val="18"/>
                <w:szCs w:val="18"/>
              </w:rPr>
              <w:t>983</w:t>
            </w:r>
            <w:r w:rsidRPr="0019074F">
              <w:rPr>
                <w:b/>
                <w:color w:val="000000"/>
                <w:sz w:val="18"/>
                <w:szCs w:val="18"/>
              </w:rPr>
              <w:t>1,9</w:t>
            </w:r>
          </w:p>
        </w:tc>
        <w:tc>
          <w:tcPr>
            <w:tcW w:w="851" w:type="dxa"/>
            <w:gridSpan w:val="2"/>
            <w:tcBorders>
              <w:top w:val="nil"/>
              <w:left w:val="nil"/>
              <w:bottom w:val="single" w:sz="4" w:space="0" w:color="auto"/>
              <w:right w:val="single" w:sz="4" w:space="0" w:color="auto"/>
            </w:tcBorders>
            <w:shd w:val="clear" w:color="auto" w:fill="FFFFFF" w:themeFill="background1"/>
            <w:vAlign w:val="bottom"/>
          </w:tcPr>
          <w:p w:rsidR="001B385D" w:rsidRPr="006A57B9" w:rsidRDefault="001B385D" w:rsidP="001B385D">
            <w:pPr>
              <w:rPr>
                <w:b/>
                <w:color w:val="000000"/>
                <w:sz w:val="18"/>
                <w:szCs w:val="18"/>
              </w:rPr>
            </w:pPr>
            <w:r>
              <w:rPr>
                <w:b/>
                <w:color w:val="000000"/>
                <w:sz w:val="18"/>
                <w:szCs w:val="18"/>
              </w:rPr>
              <w:t>8043,3</w:t>
            </w:r>
          </w:p>
        </w:tc>
        <w:tc>
          <w:tcPr>
            <w:tcW w:w="806" w:type="dxa"/>
            <w:gridSpan w:val="2"/>
            <w:tcBorders>
              <w:top w:val="nil"/>
              <w:left w:val="nil"/>
              <w:bottom w:val="single" w:sz="4" w:space="0" w:color="auto"/>
              <w:right w:val="single" w:sz="4" w:space="0" w:color="auto"/>
            </w:tcBorders>
            <w:shd w:val="clear" w:color="auto" w:fill="FFFFFF" w:themeFill="background1"/>
            <w:vAlign w:val="bottom"/>
          </w:tcPr>
          <w:p w:rsidR="001B385D" w:rsidRPr="006A57B9" w:rsidRDefault="001B385D" w:rsidP="001B385D">
            <w:pPr>
              <w:rPr>
                <w:b/>
                <w:color w:val="000000"/>
                <w:sz w:val="18"/>
                <w:szCs w:val="18"/>
              </w:rPr>
            </w:pPr>
            <w:r>
              <w:rPr>
                <w:b/>
                <w:color w:val="000000"/>
                <w:sz w:val="18"/>
                <w:szCs w:val="18"/>
              </w:rPr>
              <w:t>4195,2</w:t>
            </w:r>
          </w:p>
        </w:tc>
        <w:tc>
          <w:tcPr>
            <w:tcW w:w="567" w:type="dxa"/>
            <w:gridSpan w:val="3"/>
            <w:tcBorders>
              <w:top w:val="nil"/>
              <w:left w:val="nil"/>
              <w:bottom w:val="single" w:sz="4" w:space="0" w:color="auto"/>
              <w:right w:val="single" w:sz="4" w:space="0" w:color="auto"/>
            </w:tcBorders>
            <w:shd w:val="clear" w:color="auto" w:fill="FFFFFF" w:themeFill="background1"/>
            <w:vAlign w:val="bottom"/>
          </w:tcPr>
          <w:p w:rsidR="001B385D" w:rsidRPr="006A57B9" w:rsidRDefault="001B385D" w:rsidP="001B385D">
            <w:pPr>
              <w:rPr>
                <w:b/>
                <w:color w:val="000000"/>
                <w:sz w:val="18"/>
                <w:szCs w:val="18"/>
              </w:rPr>
            </w:pPr>
            <w:r>
              <w:rPr>
                <w:b/>
                <w:color w:val="000000"/>
                <w:sz w:val="18"/>
                <w:szCs w:val="18"/>
              </w:rPr>
              <w:t>404</w:t>
            </w:r>
          </w:p>
        </w:tc>
        <w:tc>
          <w:tcPr>
            <w:tcW w:w="567" w:type="dxa"/>
            <w:gridSpan w:val="2"/>
            <w:tcBorders>
              <w:top w:val="nil"/>
              <w:left w:val="nil"/>
              <w:bottom w:val="single" w:sz="4" w:space="0" w:color="auto"/>
              <w:right w:val="single" w:sz="4" w:space="0" w:color="auto"/>
            </w:tcBorders>
            <w:shd w:val="clear" w:color="auto" w:fill="auto"/>
            <w:vAlign w:val="bottom"/>
          </w:tcPr>
          <w:p w:rsidR="001B385D" w:rsidRPr="006A57B9" w:rsidRDefault="001B385D" w:rsidP="001B385D">
            <w:pPr>
              <w:rPr>
                <w:b/>
                <w:color w:val="000000"/>
                <w:sz w:val="18"/>
                <w:szCs w:val="18"/>
              </w:rPr>
            </w:pPr>
          </w:p>
        </w:tc>
        <w:tc>
          <w:tcPr>
            <w:tcW w:w="895" w:type="dxa"/>
            <w:gridSpan w:val="2"/>
            <w:tcBorders>
              <w:top w:val="nil"/>
              <w:left w:val="nil"/>
              <w:bottom w:val="single" w:sz="4" w:space="0" w:color="auto"/>
              <w:right w:val="single" w:sz="4" w:space="0" w:color="auto"/>
            </w:tcBorders>
            <w:shd w:val="clear" w:color="auto" w:fill="auto"/>
            <w:vAlign w:val="bottom"/>
          </w:tcPr>
          <w:p w:rsidR="001B385D" w:rsidRPr="006A57B9" w:rsidRDefault="001B385D" w:rsidP="001B385D">
            <w:pPr>
              <w:rPr>
                <w:b/>
                <w:color w:val="000000"/>
                <w:sz w:val="18"/>
                <w:szCs w:val="18"/>
              </w:rPr>
            </w:pPr>
          </w:p>
        </w:tc>
        <w:tc>
          <w:tcPr>
            <w:tcW w:w="1090" w:type="dxa"/>
            <w:gridSpan w:val="2"/>
            <w:tcBorders>
              <w:top w:val="nil"/>
              <w:left w:val="nil"/>
              <w:bottom w:val="single" w:sz="4" w:space="0" w:color="auto"/>
              <w:right w:val="single" w:sz="4" w:space="0" w:color="auto"/>
            </w:tcBorders>
            <w:shd w:val="clear" w:color="auto" w:fill="FFFFFF" w:themeFill="background1"/>
            <w:vAlign w:val="bottom"/>
          </w:tcPr>
          <w:p w:rsidR="001B385D" w:rsidRPr="00CE7672" w:rsidRDefault="001B385D" w:rsidP="001B385D">
            <w:pPr>
              <w:rPr>
                <w:b/>
                <w:color w:val="000000"/>
                <w:sz w:val="18"/>
                <w:szCs w:val="18"/>
              </w:rPr>
            </w:pPr>
            <w:r w:rsidRPr="005F74DA">
              <w:rPr>
                <w:b/>
                <w:color w:val="000000"/>
                <w:sz w:val="18"/>
                <w:szCs w:val="18"/>
              </w:rPr>
              <w:t>39170546,44</w:t>
            </w:r>
          </w:p>
        </w:tc>
        <w:tc>
          <w:tcPr>
            <w:tcW w:w="1134" w:type="dxa"/>
            <w:tcBorders>
              <w:top w:val="nil"/>
              <w:left w:val="nil"/>
              <w:bottom w:val="single" w:sz="4" w:space="0" w:color="auto"/>
              <w:right w:val="single" w:sz="4" w:space="0" w:color="auto"/>
            </w:tcBorders>
            <w:shd w:val="clear" w:color="auto" w:fill="FFFFFF" w:themeFill="background1"/>
            <w:vAlign w:val="bottom"/>
          </w:tcPr>
          <w:p w:rsidR="001B385D" w:rsidRPr="00CE7672" w:rsidRDefault="001B385D" w:rsidP="001B385D">
            <w:pPr>
              <w:rPr>
                <w:b/>
                <w:color w:val="000000"/>
                <w:sz w:val="18"/>
                <w:szCs w:val="18"/>
              </w:rPr>
            </w:pPr>
            <w:r w:rsidRPr="00CE7672">
              <w:rPr>
                <w:b/>
                <w:color w:val="000000"/>
                <w:sz w:val="18"/>
                <w:szCs w:val="18"/>
              </w:rPr>
              <w:t>19 594 282.95</w:t>
            </w:r>
          </w:p>
        </w:tc>
        <w:tc>
          <w:tcPr>
            <w:tcW w:w="1276" w:type="dxa"/>
            <w:tcBorders>
              <w:top w:val="nil"/>
              <w:left w:val="nil"/>
              <w:bottom w:val="single" w:sz="4" w:space="0" w:color="auto"/>
              <w:right w:val="single" w:sz="4" w:space="0" w:color="auto"/>
            </w:tcBorders>
            <w:shd w:val="clear" w:color="auto" w:fill="FFFFFF" w:themeFill="background1"/>
            <w:vAlign w:val="bottom"/>
          </w:tcPr>
          <w:p w:rsidR="001B385D" w:rsidRPr="00CE7672" w:rsidRDefault="001B385D" w:rsidP="001B385D">
            <w:pPr>
              <w:rPr>
                <w:b/>
                <w:color w:val="000000"/>
                <w:sz w:val="18"/>
                <w:szCs w:val="18"/>
              </w:rPr>
            </w:pPr>
            <w:r w:rsidRPr="00CE7672">
              <w:rPr>
                <w:b/>
                <w:color w:val="000000"/>
                <w:sz w:val="18"/>
                <w:szCs w:val="18"/>
              </w:rPr>
              <w:t>4 212 000,00</w:t>
            </w:r>
          </w:p>
        </w:tc>
        <w:tc>
          <w:tcPr>
            <w:tcW w:w="1275" w:type="dxa"/>
            <w:tcBorders>
              <w:top w:val="nil"/>
              <w:left w:val="nil"/>
              <w:bottom w:val="single" w:sz="4" w:space="0" w:color="auto"/>
              <w:right w:val="single" w:sz="4" w:space="0" w:color="auto"/>
            </w:tcBorders>
            <w:shd w:val="clear" w:color="auto" w:fill="FFFFFF" w:themeFill="background1"/>
            <w:vAlign w:val="bottom"/>
          </w:tcPr>
          <w:p w:rsidR="001B385D" w:rsidRPr="00CE7672" w:rsidRDefault="001B385D" w:rsidP="001B385D">
            <w:pPr>
              <w:rPr>
                <w:b/>
                <w:color w:val="FF0000"/>
                <w:sz w:val="18"/>
                <w:szCs w:val="18"/>
              </w:rPr>
            </w:pPr>
            <w:r w:rsidRPr="00CE7672">
              <w:rPr>
                <w:b/>
                <w:color w:val="000000" w:themeColor="text1"/>
                <w:sz w:val="18"/>
                <w:szCs w:val="18"/>
              </w:rPr>
              <w:t>15 364 263,43</w:t>
            </w:r>
          </w:p>
        </w:tc>
        <w:tc>
          <w:tcPr>
            <w:tcW w:w="851" w:type="dxa"/>
            <w:tcBorders>
              <w:top w:val="nil"/>
              <w:left w:val="nil"/>
              <w:bottom w:val="single" w:sz="4" w:space="0" w:color="auto"/>
              <w:right w:val="single" w:sz="4" w:space="0" w:color="auto"/>
            </w:tcBorders>
            <w:shd w:val="clear" w:color="auto" w:fill="FFFFFF" w:themeFill="background1"/>
            <w:noWrap/>
            <w:vAlign w:val="bottom"/>
            <w:hideMark/>
          </w:tcPr>
          <w:p w:rsidR="001B385D" w:rsidRPr="00CE7672" w:rsidRDefault="001B385D" w:rsidP="001B385D">
            <w:pPr>
              <w:rPr>
                <w:b/>
                <w:color w:val="000000"/>
                <w:sz w:val="18"/>
                <w:szCs w:val="18"/>
              </w:rPr>
            </w:pPr>
            <w:r>
              <w:rPr>
                <w:b/>
                <w:color w:val="000000"/>
                <w:sz w:val="18"/>
                <w:szCs w:val="18"/>
              </w:rPr>
              <w:t>3 984,03</w:t>
            </w:r>
          </w:p>
        </w:tc>
        <w:tc>
          <w:tcPr>
            <w:tcW w:w="1134" w:type="dxa"/>
            <w:tcBorders>
              <w:top w:val="nil"/>
              <w:left w:val="nil"/>
              <w:bottom w:val="single" w:sz="4" w:space="0" w:color="auto"/>
              <w:right w:val="single" w:sz="4" w:space="0" w:color="auto"/>
            </w:tcBorders>
            <w:shd w:val="clear" w:color="auto" w:fill="FFFFFF" w:themeFill="background1"/>
            <w:noWrap/>
            <w:hideMark/>
          </w:tcPr>
          <w:p w:rsidR="001B385D" w:rsidRPr="00CE7672" w:rsidRDefault="001B385D" w:rsidP="001B385D">
            <w:pPr>
              <w:rPr>
                <w:b/>
                <w:sz w:val="18"/>
                <w:szCs w:val="18"/>
              </w:rPr>
            </w:pPr>
          </w:p>
          <w:p w:rsidR="001B385D" w:rsidRPr="00CE7672" w:rsidRDefault="001B385D" w:rsidP="001B385D">
            <w:pPr>
              <w:rPr>
                <w:b/>
                <w:sz w:val="18"/>
                <w:szCs w:val="18"/>
              </w:rPr>
            </w:pPr>
          </w:p>
          <w:p w:rsidR="001B385D" w:rsidRPr="006A57B9" w:rsidRDefault="001B385D" w:rsidP="001B385D">
            <w:pPr>
              <w:rPr>
                <w:color w:val="000000"/>
                <w:sz w:val="18"/>
                <w:szCs w:val="18"/>
              </w:rPr>
            </w:pPr>
            <w:r w:rsidRPr="00CE7672">
              <w:rPr>
                <w:b/>
                <w:sz w:val="18"/>
                <w:szCs w:val="18"/>
              </w:rPr>
              <w:t>9 000,00</w:t>
            </w:r>
            <w:r>
              <w:rPr>
                <w:b/>
                <w:sz w:val="18"/>
                <w:szCs w:val="18"/>
              </w:rPr>
              <w:t xml:space="preserve"> </w:t>
            </w:r>
          </w:p>
        </w:tc>
        <w:tc>
          <w:tcPr>
            <w:tcW w:w="709" w:type="dxa"/>
            <w:gridSpan w:val="2"/>
            <w:tcBorders>
              <w:top w:val="nil"/>
              <w:left w:val="nil"/>
              <w:bottom w:val="single" w:sz="4" w:space="0" w:color="auto"/>
              <w:right w:val="single" w:sz="4" w:space="0" w:color="auto"/>
            </w:tcBorders>
            <w:shd w:val="clear" w:color="auto" w:fill="auto"/>
            <w:noWrap/>
            <w:hideMark/>
          </w:tcPr>
          <w:p w:rsidR="001B385D" w:rsidRPr="006A57B9" w:rsidRDefault="001B385D" w:rsidP="001B385D">
            <w:pPr>
              <w:jc w:val="center"/>
              <w:rPr>
                <w:color w:val="000000"/>
                <w:sz w:val="18"/>
                <w:szCs w:val="18"/>
              </w:rPr>
            </w:pPr>
          </w:p>
        </w:tc>
      </w:tr>
    </w:tbl>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shd w:val="clear" w:color="auto" w:fill="FFFFFF"/>
        <w:ind w:right="38" w:firstLine="686"/>
        <w:jc w:val="both"/>
        <w:rPr>
          <w:sz w:val="28"/>
          <w:szCs w:val="28"/>
        </w:rPr>
      </w:pPr>
    </w:p>
    <w:p w:rsidR="00EF7A1D" w:rsidRDefault="00EF7A1D" w:rsidP="00EF7A1D">
      <w:pPr>
        <w:pStyle w:val="a9"/>
        <w:ind w:firstLine="709"/>
        <w:jc w:val="both"/>
        <w:rPr>
          <w:sz w:val="28"/>
          <w:szCs w:val="28"/>
        </w:rPr>
        <w:sectPr w:rsidR="00EF7A1D" w:rsidSect="00EF7A1D">
          <w:pgSz w:w="16838" w:h="11906" w:orient="landscape"/>
          <w:pgMar w:top="567" w:right="1276" w:bottom="1134" w:left="1134" w:header="0" w:footer="0" w:gutter="0"/>
          <w:cols w:space="720"/>
          <w:noEndnote/>
        </w:sectPr>
      </w:pPr>
    </w:p>
    <w:p w:rsidR="00EF7A1D" w:rsidRPr="002B3A92" w:rsidRDefault="00EF7A1D" w:rsidP="00EF7A1D">
      <w:pPr>
        <w:pStyle w:val="a9"/>
        <w:ind w:firstLine="709"/>
        <w:jc w:val="both"/>
        <w:rPr>
          <w:sz w:val="28"/>
          <w:szCs w:val="28"/>
        </w:rPr>
      </w:pPr>
    </w:p>
    <w:p w:rsidR="00EF7A1D" w:rsidRPr="002B3A92" w:rsidRDefault="00EF7A1D" w:rsidP="00EF7A1D">
      <w:pPr>
        <w:pStyle w:val="a9"/>
        <w:ind w:firstLine="709"/>
        <w:jc w:val="both"/>
        <w:rPr>
          <w:sz w:val="28"/>
          <w:szCs w:val="28"/>
        </w:rPr>
      </w:pPr>
    </w:p>
    <w:p w:rsidR="00EF7A1D" w:rsidRPr="002B3A92" w:rsidRDefault="00EF7A1D" w:rsidP="00EF7A1D">
      <w:pPr>
        <w:pStyle w:val="a9"/>
        <w:ind w:firstLine="709"/>
        <w:jc w:val="both"/>
        <w:rPr>
          <w:sz w:val="28"/>
          <w:szCs w:val="28"/>
        </w:rPr>
      </w:pPr>
    </w:p>
    <w:p w:rsidR="00EF7A1D" w:rsidRDefault="00EF7A1D"/>
    <w:sectPr w:rsidR="00EF7A1D" w:rsidSect="00EF7A1D">
      <w:pgSz w:w="11906" w:h="16838"/>
      <w:pgMar w:top="1134" w:right="566" w:bottom="1276"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328C4"/>
    <w:multiLevelType w:val="hybridMultilevel"/>
    <w:tmpl w:val="A3CA225A"/>
    <w:lvl w:ilvl="0" w:tplc="9190E8B2">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1D"/>
    <w:rsid w:val="00072FA1"/>
    <w:rsid w:val="00090F7C"/>
    <w:rsid w:val="000C202B"/>
    <w:rsid w:val="000C4BD5"/>
    <w:rsid w:val="00197943"/>
    <w:rsid w:val="001B385D"/>
    <w:rsid w:val="00220901"/>
    <w:rsid w:val="00261E72"/>
    <w:rsid w:val="002A7823"/>
    <w:rsid w:val="00301B18"/>
    <w:rsid w:val="003050A2"/>
    <w:rsid w:val="00315BBC"/>
    <w:rsid w:val="003E7A62"/>
    <w:rsid w:val="004018F3"/>
    <w:rsid w:val="004036A4"/>
    <w:rsid w:val="00434558"/>
    <w:rsid w:val="00450D79"/>
    <w:rsid w:val="005E266D"/>
    <w:rsid w:val="00646878"/>
    <w:rsid w:val="00674C44"/>
    <w:rsid w:val="006A76D6"/>
    <w:rsid w:val="006E0B92"/>
    <w:rsid w:val="00702FCF"/>
    <w:rsid w:val="00704B3B"/>
    <w:rsid w:val="00707277"/>
    <w:rsid w:val="00777E7F"/>
    <w:rsid w:val="009C0917"/>
    <w:rsid w:val="009E72D0"/>
    <w:rsid w:val="00A0348F"/>
    <w:rsid w:val="00A7421F"/>
    <w:rsid w:val="00AA1B51"/>
    <w:rsid w:val="00C24CBA"/>
    <w:rsid w:val="00C5634E"/>
    <w:rsid w:val="00CB2CBB"/>
    <w:rsid w:val="00CD19AB"/>
    <w:rsid w:val="00EF7A1D"/>
    <w:rsid w:val="00F81603"/>
    <w:rsid w:val="00F91FAD"/>
    <w:rsid w:val="00FA7AE9"/>
    <w:rsid w:val="00FB2998"/>
    <w:rsid w:val="00FF2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E318"/>
  <w15:chartTrackingRefBased/>
  <w15:docId w15:val="{4699C7A0-2558-4A50-A634-D8EF691C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A1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EF7A1D"/>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EF7A1D"/>
    <w:pPr>
      <w:keepNext/>
      <w:outlineLvl w:val="1"/>
    </w:pPr>
    <w:rPr>
      <w:lang w:val="tt-RU"/>
    </w:rPr>
  </w:style>
  <w:style w:type="paragraph" w:styleId="8">
    <w:name w:val="heading 8"/>
    <w:aliases w:val="not In use"/>
    <w:basedOn w:val="a"/>
    <w:next w:val="a"/>
    <w:link w:val="80"/>
    <w:unhideWhenUsed/>
    <w:qFormat/>
    <w:rsid w:val="00EF7A1D"/>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EF7A1D"/>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EF7A1D"/>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EF7A1D"/>
    <w:rPr>
      <w:rFonts w:ascii="Tatar Antiqua" w:eastAsia="Times New Roman" w:hAnsi="Tatar Antiqua" w:cs="Times New Roman"/>
      <w:b/>
      <w:szCs w:val="20"/>
      <w:lang w:val="en-US" w:eastAsia="ru-RU"/>
    </w:rPr>
  </w:style>
  <w:style w:type="character" w:styleId="a3">
    <w:name w:val="Hyperlink"/>
    <w:basedOn w:val="a0"/>
    <w:uiPriority w:val="99"/>
    <w:unhideWhenUsed/>
    <w:rsid w:val="00EF7A1D"/>
    <w:rPr>
      <w:color w:val="0000FF"/>
      <w:u w:val="single"/>
    </w:rPr>
  </w:style>
  <w:style w:type="paragraph" w:customStyle="1" w:styleId="ConsPlusNormal">
    <w:name w:val="ConsPlusNormal"/>
    <w:rsid w:val="00EF7A1D"/>
    <w:pPr>
      <w:autoSpaceDE w:val="0"/>
      <w:autoSpaceDN w:val="0"/>
      <w:adjustRightInd w:val="0"/>
      <w:spacing w:after="0" w:line="240" w:lineRule="auto"/>
    </w:pPr>
    <w:rPr>
      <w:rFonts w:ascii="Times New Roman" w:hAnsi="Times New Roman" w:cs="Times New Roman"/>
      <w:sz w:val="28"/>
      <w:szCs w:val="28"/>
    </w:rPr>
  </w:style>
  <w:style w:type="paragraph" w:styleId="a4">
    <w:name w:val="List Paragraph"/>
    <w:basedOn w:val="a"/>
    <w:uiPriority w:val="34"/>
    <w:qFormat/>
    <w:rsid w:val="00EF7A1D"/>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header"/>
    <w:basedOn w:val="a"/>
    <w:link w:val="a6"/>
    <w:unhideWhenUsed/>
    <w:rsid w:val="00EF7A1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rsid w:val="00EF7A1D"/>
  </w:style>
  <w:style w:type="paragraph" w:styleId="a7">
    <w:name w:val="Balloon Text"/>
    <w:basedOn w:val="a"/>
    <w:link w:val="a8"/>
    <w:uiPriority w:val="99"/>
    <w:semiHidden/>
    <w:unhideWhenUsed/>
    <w:rsid w:val="00EF7A1D"/>
    <w:rPr>
      <w:rFonts w:ascii="Segoe UI" w:hAnsi="Segoe UI" w:cs="Segoe UI"/>
      <w:sz w:val="18"/>
      <w:szCs w:val="18"/>
    </w:rPr>
  </w:style>
  <w:style w:type="character" w:customStyle="1" w:styleId="a8">
    <w:name w:val="Текст выноски Знак"/>
    <w:basedOn w:val="a0"/>
    <w:link w:val="a7"/>
    <w:uiPriority w:val="99"/>
    <w:semiHidden/>
    <w:rsid w:val="00EF7A1D"/>
    <w:rPr>
      <w:rFonts w:ascii="Segoe UI" w:eastAsia="Times New Roman" w:hAnsi="Segoe UI" w:cs="Segoe UI"/>
      <w:sz w:val="18"/>
      <w:szCs w:val="18"/>
      <w:lang w:eastAsia="ru-RU"/>
    </w:rPr>
  </w:style>
  <w:style w:type="paragraph" w:styleId="a9">
    <w:name w:val="No Spacing"/>
    <w:uiPriority w:val="1"/>
    <w:qFormat/>
    <w:rsid w:val="00EF7A1D"/>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EF7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F7A1D"/>
    <w:rPr>
      <w:rFonts w:ascii="Consolas" w:hAnsi="Consolas" w:cs="Consolas"/>
      <w:sz w:val="20"/>
      <w:szCs w:val="20"/>
    </w:rPr>
  </w:style>
  <w:style w:type="character" w:customStyle="1" w:styleId="HTML0">
    <w:name w:val="Стандартный HTML Знак"/>
    <w:basedOn w:val="a0"/>
    <w:link w:val="HTML"/>
    <w:uiPriority w:val="99"/>
    <w:semiHidden/>
    <w:rsid w:val="00EF7A1D"/>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3641</Words>
  <Characters>20758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Орготдел</dc:creator>
  <cp:keywords/>
  <dc:description/>
  <cp:lastModifiedBy>Светлана</cp:lastModifiedBy>
  <cp:revision>6</cp:revision>
  <cp:lastPrinted>2025-03-28T13:26:00Z</cp:lastPrinted>
  <dcterms:created xsi:type="dcterms:W3CDTF">2025-03-25T11:12:00Z</dcterms:created>
  <dcterms:modified xsi:type="dcterms:W3CDTF">2025-03-28T13:27:00Z</dcterms:modified>
</cp:coreProperties>
</file>