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901A18" w:rsidRPr="00BB31FD" w:rsidTr="006E195F">
        <w:trPr>
          <w:trHeight w:val="1195"/>
        </w:trPr>
        <w:tc>
          <w:tcPr>
            <w:tcW w:w="4753" w:type="dxa"/>
            <w:hideMark/>
          </w:tcPr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02798D4" wp14:editId="7A1ED38E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01A18" w:rsidRPr="00BB31FD" w:rsidRDefault="00901A18" w:rsidP="006E19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901A18" w:rsidRPr="00BB31FD" w:rsidRDefault="00901A18" w:rsidP="006E195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901A18" w:rsidRPr="00BB31FD" w:rsidRDefault="00901A18" w:rsidP="00901A18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01A18" w:rsidRPr="00BB31FD" w:rsidRDefault="00901A18" w:rsidP="00901A18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01A18" w:rsidRPr="00BB31FD" w:rsidTr="006E195F">
        <w:trPr>
          <w:trHeight w:val="321"/>
          <w:jc w:val="center"/>
        </w:trPr>
        <w:tc>
          <w:tcPr>
            <w:tcW w:w="4838" w:type="dxa"/>
            <w:hideMark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901A18" w:rsidRPr="00BB31FD" w:rsidTr="006E195F">
        <w:trPr>
          <w:trHeight w:val="321"/>
          <w:jc w:val="center"/>
        </w:trPr>
        <w:tc>
          <w:tcPr>
            <w:tcW w:w="4838" w:type="dxa"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901A18" w:rsidRPr="00BB31FD" w:rsidRDefault="00901A18" w:rsidP="00901A18">
      <w:pPr>
        <w:rPr>
          <w:sz w:val="20"/>
          <w:szCs w:val="20"/>
          <w:lang w:val="tt-RU"/>
        </w:rPr>
      </w:pPr>
      <w:r w:rsidRPr="009F1B01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   </w:t>
      </w:r>
      <w:r w:rsidRPr="009F1B01">
        <w:rPr>
          <w:sz w:val="20"/>
          <w:szCs w:val="20"/>
          <w:lang w:val="tt-RU"/>
        </w:rPr>
        <w:t xml:space="preserve"> 25.06.2019</w:t>
      </w:r>
      <w:r w:rsidRPr="00BB31FD">
        <w:rPr>
          <w:sz w:val="20"/>
          <w:szCs w:val="20"/>
          <w:lang w:val="tt-RU"/>
        </w:rPr>
        <w:t xml:space="preserve">                    пгт. Рыбная Слобода                 №</w:t>
      </w:r>
      <w:r>
        <w:rPr>
          <w:sz w:val="20"/>
          <w:szCs w:val="20"/>
          <w:lang w:val="tt-RU"/>
        </w:rPr>
        <w:t>202пи</w:t>
      </w:r>
      <w:r w:rsidRPr="00BB31FD">
        <w:rPr>
          <w:lang w:val="tt-RU"/>
        </w:rPr>
        <w:t xml:space="preserve">     </w:t>
      </w:r>
    </w:p>
    <w:p w:rsidR="00901A18" w:rsidRPr="00BB31FD" w:rsidRDefault="00901A18" w:rsidP="00901A18">
      <w:pPr>
        <w:tabs>
          <w:tab w:val="left" w:pos="741"/>
          <w:tab w:val="left" w:pos="9923"/>
        </w:tabs>
        <w:ind w:right="5385"/>
        <w:jc w:val="both"/>
        <w:rPr>
          <w:sz w:val="28"/>
          <w:szCs w:val="28"/>
        </w:rPr>
      </w:pPr>
    </w:p>
    <w:p w:rsidR="00901A18" w:rsidRPr="00F65035" w:rsidRDefault="00070091" w:rsidP="00901A18">
      <w:pPr>
        <w:pStyle w:val="a3"/>
        <w:ind w:right="4962"/>
        <w:jc w:val="both"/>
        <w:rPr>
          <w:sz w:val="28"/>
          <w:szCs w:val="28"/>
        </w:rPr>
      </w:pPr>
      <w:bookmarkStart w:id="0" w:name="_GoBack"/>
      <w:r w:rsidRPr="00070091">
        <w:rPr>
          <w:sz w:val="28"/>
          <w:szCs w:val="28"/>
        </w:rPr>
        <w:t xml:space="preserve">2019 </w:t>
      </w:r>
      <w:proofErr w:type="spellStart"/>
      <w:r w:rsidRPr="00070091">
        <w:rPr>
          <w:sz w:val="28"/>
          <w:szCs w:val="28"/>
        </w:rPr>
        <w:t>елга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гражданнар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кеременең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һәм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салым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салынырга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тиешле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мөлкәт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хакының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иң</w:t>
      </w:r>
      <w:proofErr w:type="spellEnd"/>
      <w:r w:rsidRPr="00070091">
        <w:rPr>
          <w:sz w:val="28"/>
          <w:szCs w:val="28"/>
        </w:rPr>
        <w:t xml:space="preserve"> </w:t>
      </w:r>
      <w:proofErr w:type="gramStart"/>
      <w:r w:rsidRPr="00070091">
        <w:rPr>
          <w:sz w:val="28"/>
          <w:szCs w:val="28"/>
        </w:rPr>
        <w:t>чик</w:t>
      </w:r>
      <w:proofErr w:type="gram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күрсәткечләрен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билгеләү</w:t>
      </w:r>
      <w:proofErr w:type="spellEnd"/>
      <w:r w:rsidRPr="00070091">
        <w:rPr>
          <w:sz w:val="28"/>
          <w:szCs w:val="28"/>
        </w:rPr>
        <w:t xml:space="preserve"> </w:t>
      </w:r>
      <w:proofErr w:type="spellStart"/>
      <w:r w:rsidRPr="00070091">
        <w:rPr>
          <w:sz w:val="28"/>
          <w:szCs w:val="28"/>
        </w:rPr>
        <w:t>турында</w:t>
      </w:r>
      <w:proofErr w:type="spellEnd"/>
    </w:p>
    <w:bookmarkEnd w:id="0"/>
    <w:p w:rsidR="00901A18" w:rsidRDefault="00901A18" w:rsidP="00901A18">
      <w:pPr>
        <w:pStyle w:val="a3"/>
        <w:ind w:firstLine="709"/>
        <w:jc w:val="center"/>
        <w:rPr>
          <w:sz w:val="28"/>
          <w:szCs w:val="28"/>
        </w:rPr>
      </w:pPr>
    </w:p>
    <w:p w:rsidR="00A050FE" w:rsidRPr="00A050FE" w:rsidRDefault="00A050FE" w:rsidP="00F86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50FE">
        <w:rPr>
          <w:rFonts w:eastAsiaTheme="minorHAnsi"/>
          <w:sz w:val="28"/>
          <w:szCs w:val="28"/>
          <w:lang w:eastAsia="en-US"/>
        </w:rPr>
        <w:t xml:space="preserve">Россия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кодексы, «Татарстан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Дәүләт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фондыннан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фондыннан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наем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шартнамәләре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гражданнарның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аларга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урыннары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бирү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хокукларын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гамәлгә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ашыру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» 2007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13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июлендәге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31-ТРЗ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номерлы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Татарстан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Законы,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гаиләнең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һә</w:t>
      </w:r>
      <w:proofErr w:type="gramStart"/>
      <w:r w:rsidRPr="00A050FE">
        <w:rPr>
          <w:rFonts w:eastAsiaTheme="minorHAnsi"/>
          <w:sz w:val="28"/>
          <w:szCs w:val="28"/>
          <w:lang w:eastAsia="en-US"/>
        </w:rPr>
        <w:t>р</w:t>
      </w:r>
      <w:proofErr w:type="spellEnd"/>
      <w:proofErr w:type="gram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әгъзасына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яисә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ялгыз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яшәүче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гражданга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туры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килә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торган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керемнең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гаилә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әгъзалары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яисә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ялгыз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яшәүче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граждан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милкендәге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салым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салынырга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тиешле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мөлкәт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хакының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күрсәтелгән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законга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кушымтада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бәян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ителгән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иң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чик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күләмнәрен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билгеләү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методикасы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, «2019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1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апрелендәге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197/</w:t>
      </w:r>
      <w:proofErr w:type="spellStart"/>
      <w:proofErr w:type="gramStart"/>
      <w:r w:rsidRPr="00A050FE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номерлы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Россия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Төзелеш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министрлыгы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боерыгы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шулай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ук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, Татарстан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Балык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Бистәсе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районы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уставының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46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статьясына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таянып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,» Россия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субъектлары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2019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2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кварталына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бинаның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бер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квадрат метр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гомуми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мәйданының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уртача</w:t>
      </w:r>
      <w:proofErr w:type="spellEnd"/>
      <w:r w:rsidRPr="00A050FE">
        <w:rPr>
          <w:rFonts w:eastAsiaTheme="minorHAnsi"/>
          <w:sz w:val="28"/>
          <w:szCs w:val="28"/>
          <w:lang w:eastAsia="en-US"/>
        </w:rPr>
        <w:t xml:space="preserve"> базар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бә</w:t>
      </w:r>
      <w:proofErr w:type="gramStart"/>
      <w:r w:rsidRPr="00A050FE">
        <w:rPr>
          <w:rFonts w:eastAsiaTheme="minorHAnsi"/>
          <w:sz w:val="28"/>
          <w:szCs w:val="28"/>
          <w:lang w:eastAsia="en-US"/>
        </w:rPr>
        <w:t>ясе</w:t>
      </w:r>
      <w:proofErr w:type="spellEnd"/>
      <w:proofErr w:type="gramEnd"/>
      <w:r w:rsidRPr="00A050F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050FE">
        <w:rPr>
          <w:rFonts w:eastAsiaTheme="minorHAnsi"/>
          <w:sz w:val="28"/>
          <w:szCs w:val="28"/>
          <w:lang w:eastAsia="en-US"/>
        </w:rPr>
        <w:t>күр</w:t>
      </w:r>
      <w:r w:rsidR="00DC7439">
        <w:rPr>
          <w:rFonts w:eastAsiaTheme="minorHAnsi"/>
          <w:sz w:val="28"/>
          <w:szCs w:val="28"/>
          <w:lang w:eastAsia="en-US"/>
        </w:rPr>
        <w:t>сәткечләре</w:t>
      </w:r>
      <w:proofErr w:type="spellEnd"/>
      <w:r w:rsidR="00DC743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C7439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="00DC7439">
        <w:rPr>
          <w:rFonts w:eastAsiaTheme="minorHAnsi"/>
          <w:sz w:val="28"/>
          <w:szCs w:val="28"/>
          <w:lang w:eastAsia="en-US"/>
        </w:rPr>
        <w:t xml:space="preserve"> " КАРАР БИР</w:t>
      </w:r>
      <w:r w:rsidR="00DC7439">
        <w:rPr>
          <w:rFonts w:eastAsiaTheme="minorHAnsi"/>
          <w:sz w:val="28"/>
          <w:szCs w:val="28"/>
          <w:lang w:val="tt-RU" w:eastAsia="en-US"/>
        </w:rPr>
        <w:t>ӘМ</w:t>
      </w:r>
      <w:r w:rsidRPr="00A050FE">
        <w:rPr>
          <w:rFonts w:eastAsiaTheme="minorHAnsi"/>
          <w:sz w:val="28"/>
          <w:szCs w:val="28"/>
          <w:lang w:eastAsia="en-US"/>
        </w:rPr>
        <w:t>:</w:t>
      </w:r>
    </w:p>
    <w:p w:rsidR="00901A18" w:rsidRPr="009F1B01" w:rsidRDefault="00901A18" w:rsidP="00F86B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A18" w:rsidRPr="009F1B01" w:rsidRDefault="000D0690" w:rsidP="00F86BAE">
      <w:pPr>
        <w:pStyle w:val="1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07" w:lineRule="exact"/>
        <w:jc w:val="both"/>
        <w:rPr>
          <w:sz w:val="28"/>
          <w:szCs w:val="28"/>
        </w:rPr>
      </w:pPr>
      <w:r w:rsidRPr="000D0690">
        <w:rPr>
          <w:rStyle w:val="1"/>
          <w:sz w:val="28"/>
          <w:szCs w:val="28"/>
        </w:rPr>
        <w:t xml:space="preserve">2019 </w:t>
      </w:r>
      <w:proofErr w:type="spellStart"/>
      <w:r w:rsidRPr="000D0690">
        <w:rPr>
          <w:rStyle w:val="1"/>
          <w:sz w:val="28"/>
          <w:szCs w:val="28"/>
        </w:rPr>
        <w:t>елга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гражданнарны</w:t>
      </w:r>
      <w:proofErr w:type="spellEnd"/>
      <w:r w:rsidRPr="000D0690">
        <w:rPr>
          <w:rStyle w:val="1"/>
          <w:sz w:val="28"/>
          <w:szCs w:val="28"/>
        </w:rPr>
        <w:t xml:space="preserve"> аз </w:t>
      </w:r>
      <w:proofErr w:type="spellStart"/>
      <w:r w:rsidRPr="000D0690">
        <w:rPr>
          <w:rStyle w:val="1"/>
          <w:sz w:val="28"/>
          <w:szCs w:val="28"/>
        </w:rPr>
        <w:t>керемлелә</w:t>
      </w:r>
      <w:proofErr w:type="gramStart"/>
      <w:r w:rsidRPr="000D0690">
        <w:rPr>
          <w:rStyle w:val="1"/>
          <w:sz w:val="28"/>
          <w:szCs w:val="28"/>
        </w:rPr>
        <w:t>р</w:t>
      </w:r>
      <w:proofErr w:type="spellEnd"/>
      <w:proofErr w:type="gram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дип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тану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турында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Карар</w:t>
      </w:r>
      <w:proofErr w:type="spellEnd"/>
      <w:r w:rsidRPr="000D0690">
        <w:rPr>
          <w:rStyle w:val="1"/>
          <w:sz w:val="28"/>
          <w:szCs w:val="28"/>
        </w:rPr>
        <w:t xml:space="preserve"> кабул </w:t>
      </w:r>
      <w:proofErr w:type="spellStart"/>
      <w:r w:rsidRPr="000D0690">
        <w:rPr>
          <w:rStyle w:val="1"/>
          <w:sz w:val="28"/>
          <w:szCs w:val="28"/>
        </w:rPr>
        <w:t>итү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өчен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түбәндәге</w:t>
      </w:r>
      <w:proofErr w:type="spellEnd"/>
      <w:r w:rsidRPr="000D0690">
        <w:rPr>
          <w:rStyle w:val="1"/>
          <w:sz w:val="28"/>
          <w:szCs w:val="28"/>
        </w:rPr>
        <w:t xml:space="preserve"> </w:t>
      </w:r>
      <w:proofErr w:type="spellStart"/>
      <w:r w:rsidRPr="000D0690">
        <w:rPr>
          <w:rStyle w:val="1"/>
          <w:sz w:val="28"/>
          <w:szCs w:val="28"/>
        </w:rPr>
        <w:t>иң</w:t>
      </w:r>
      <w:proofErr w:type="spellEnd"/>
      <w:r w:rsidR="007638BC">
        <w:rPr>
          <w:rStyle w:val="1"/>
          <w:sz w:val="28"/>
          <w:szCs w:val="28"/>
        </w:rPr>
        <w:t xml:space="preserve"> чик </w:t>
      </w:r>
      <w:proofErr w:type="spellStart"/>
      <w:r w:rsidR="007638BC">
        <w:rPr>
          <w:rStyle w:val="1"/>
          <w:sz w:val="28"/>
          <w:szCs w:val="28"/>
        </w:rPr>
        <w:t>күрсәткечләрне</w:t>
      </w:r>
      <w:proofErr w:type="spellEnd"/>
      <w:r w:rsidR="007638BC">
        <w:rPr>
          <w:rStyle w:val="1"/>
          <w:sz w:val="28"/>
          <w:szCs w:val="28"/>
        </w:rPr>
        <w:t xml:space="preserve"> </w:t>
      </w:r>
      <w:proofErr w:type="spellStart"/>
      <w:r w:rsidR="007638BC">
        <w:rPr>
          <w:rStyle w:val="1"/>
          <w:sz w:val="28"/>
          <w:szCs w:val="28"/>
        </w:rPr>
        <w:t>билгеләргә</w:t>
      </w:r>
      <w:proofErr w:type="spellEnd"/>
      <w:r w:rsidR="007638BC">
        <w:rPr>
          <w:rStyle w:val="1"/>
          <w:sz w:val="28"/>
          <w:szCs w:val="28"/>
        </w:rPr>
        <w:t>:</w:t>
      </w:r>
    </w:p>
    <w:p w:rsidR="00901A18" w:rsidRPr="009F1B01" w:rsidRDefault="00B3178E" w:rsidP="00F86BAE">
      <w:pPr>
        <w:pStyle w:val="10"/>
        <w:numPr>
          <w:ilvl w:val="0"/>
          <w:numId w:val="1"/>
        </w:numPr>
        <w:shd w:val="clear" w:color="auto" w:fill="auto"/>
        <w:tabs>
          <w:tab w:val="left" w:pos="0"/>
          <w:tab w:val="left" w:pos="756"/>
        </w:tabs>
        <w:spacing w:before="0" w:after="0" w:line="317" w:lineRule="exact"/>
        <w:ind w:left="1069" w:hanging="360"/>
        <w:jc w:val="both"/>
        <w:rPr>
          <w:rStyle w:val="1"/>
          <w:sz w:val="28"/>
          <w:szCs w:val="28"/>
        </w:rPr>
      </w:pPr>
      <w:proofErr w:type="spellStart"/>
      <w:r w:rsidRPr="00B3178E">
        <w:rPr>
          <w:rStyle w:val="1"/>
          <w:sz w:val="28"/>
          <w:szCs w:val="28"/>
        </w:rPr>
        <w:t>гаилә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әгъзалар</w:t>
      </w:r>
      <w:proofErr w:type="gramStart"/>
      <w:r w:rsidRPr="00B3178E">
        <w:rPr>
          <w:rStyle w:val="1"/>
          <w:sz w:val="28"/>
          <w:szCs w:val="28"/>
        </w:rPr>
        <w:t>ы</w:t>
      </w:r>
      <w:proofErr w:type="spellEnd"/>
      <w:r w:rsidRPr="00B3178E">
        <w:rPr>
          <w:rStyle w:val="1"/>
          <w:sz w:val="28"/>
          <w:szCs w:val="28"/>
        </w:rPr>
        <w:t>(</w:t>
      </w:r>
      <w:proofErr w:type="spellStart"/>
      <w:proofErr w:type="gramEnd"/>
      <w:r w:rsidRPr="00B3178E">
        <w:rPr>
          <w:rStyle w:val="1"/>
          <w:sz w:val="28"/>
          <w:szCs w:val="28"/>
        </w:rPr>
        <w:t>ялгыз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яшәүче</w:t>
      </w:r>
      <w:proofErr w:type="spellEnd"/>
      <w:r w:rsidRPr="00B3178E">
        <w:rPr>
          <w:rStyle w:val="1"/>
          <w:sz w:val="28"/>
          <w:szCs w:val="28"/>
        </w:rPr>
        <w:t xml:space="preserve"> граждан) </w:t>
      </w:r>
      <w:proofErr w:type="spellStart"/>
      <w:r w:rsidRPr="00B3178E">
        <w:rPr>
          <w:rStyle w:val="1"/>
          <w:sz w:val="28"/>
          <w:szCs w:val="28"/>
        </w:rPr>
        <w:t>милкендәге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һәм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салым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салынырга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тиешле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мөлкәт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хакының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иң</w:t>
      </w:r>
      <w:proofErr w:type="spellEnd"/>
      <w:r w:rsidRPr="00B3178E">
        <w:rPr>
          <w:rStyle w:val="1"/>
          <w:sz w:val="28"/>
          <w:szCs w:val="28"/>
        </w:rPr>
        <w:t xml:space="preserve"> чик </w:t>
      </w:r>
      <w:proofErr w:type="spellStart"/>
      <w:r w:rsidRPr="00B3178E">
        <w:rPr>
          <w:rStyle w:val="1"/>
          <w:sz w:val="28"/>
          <w:szCs w:val="28"/>
        </w:rPr>
        <w:t>күләмен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билгеләү</w:t>
      </w:r>
      <w:proofErr w:type="spellEnd"/>
      <w:r w:rsidRPr="00B3178E">
        <w:rPr>
          <w:rStyle w:val="1"/>
          <w:sz w:val="28"/>
          <w:szCs w:val="28"/>
        </w:rPr>
        <w:t xml:space="preserve"> </w:t>
      </w:r>
      <w:proofErr w:type="spellStart"/>
      <w:r w:rsidRPr="00B3178E">
        <w:rPr>
          <w:rStyle w:val="1"/>
          <w:sz w:val="28"/>
          <w:szCs w:val="28"/>
        </w:rPr>
        <w:t>турында</w:t>
      </w:r>
      <w:proofErr w:type="spellEnd"/>
      <w:r w:rsidRPr="00B3178E">
        <w:rPr>
          <w:rStyle w:val="1"/>
          <w:sz w:val="28"/>
          <w:szCs w:val="28"/>
        </w:rPr>
        <w:t>:</w:t>
      </w:r>
    </w:p>
    <w:p w:rsidR="00901A18" w:rsidRPr="00CE3A72" w:rsidRDefault="00CE3A72" w:rsidP="00F86BA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CE3A72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CE3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A72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CE3A72">
        <w:rPr>
          <w:rFonts w:ascii="Times New Roman" w:hAnsi="Times New Roman" w:cs="Times New Roman"/>
          <w:sz w:val="28"/>
          <w:szCs w:val="28"/>
        </w:rPr>
        <w:t xml:space="preserve"> граждан өчен-1 523 610 </w:t>
      </w:r>
      <w:proofErr w:type="spellStart"/>
      <w:r w:rsidRPr="00CE3A72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01A18" w:rsidRPr="00B640B8" w:rsidRDefault="00B640B8" w:rsidP="00F86BA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B640B8">
        <w:rPr>
          <w:rFonts w:ascii="Times New Roman" w:hAnsi="Times New Roman" w:cs="Times New Roman"/>
          <w:sz w:val="28"/>
          <w:szCs w:val="28"/>
        </w:rPr>
        <w:t>дүрт</w:t>
      </w:r>
      <w:proofErr w:type="spellEnd"/>
      <w:r w:rsidRPr="00B64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0B8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B64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0B8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64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0B8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B640B8">
        <w:rPr>
          <w:rFonts w:ascii="Times New Roman" w:hAnsi="Times New Roman" w:cs="Times New Roman"/>
          <w:sz w:val="28"/>
          <w:szCs w:val="28"/>
        </w:rPr>
        <w:t xml:space="preserve"> өчен-3 324 240 </w:t>
      </w:r>
      <w:proofErr w:type="spellStart"/>
      <w:r w:rsidRPr="00B640B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B640B8">
        <w:rPr>
          <w:rFonts w:ascii="Times New Roman" w:hAnsi="Times New Roman" w:cs="Times New Roman"/>
          <w:sz w:val="28"/>
          <w:szCs w:val="28"/>
        </w:rPr>
        <w:t>;</w:t>
      </w:r>
    </w:p>
    <w:p w:rsidR="00901A18" w:rsidRPr="00E42D48" w:rsidRDefault="00E42D48" w:rsidP="00F86BA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E42D48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E42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D48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E42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D48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E42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D48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E42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D4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2D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2D48">
        <w:rPr>
          <w:rFonts w:ascii="Times New Roman" w:hAnsi="Times New Roman" w:cs="Times New Roman"/>
          <w:sz w:val="28"/>
          <w:szCs w:val="28"/>
        </w:rPr>
        <w:t xml:space="preserve">4 155 300 </w:t>
      </w:r>
      <w:proofErr w:type="spellStart"/>
      <w:r w:rsidRPr="00E42D4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E42D48">
        <w:rPr>
          <w:rFonts w:ascii="Times New Roman" w:hAnsi="Times New Roman" w:cs="Times New Roman"/>
          <w:sz w:val="28"/>
          <w:szCs w:val="28"/>
        </w:rPr>
        <w:t>;</w:t>
      </w:r>
    </w:p>
    <w:p w:rsidR="00901A18" w:rsidRPr="00722E16" w:rsidRDefault="00722E16" w:rsidP="00F86BA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722E16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72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E16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Pr="0072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E16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722E16">
        <w:rPr>
          <w:rFonts w:ascii="Times New Roman" w:hAnsi="Times New Roman" w:cs="Times New Roman"/>
          <w:sz w:val="28"/>
          <w:szCs w:val="28"/>
        </w:rPr>
        <w:t xml:space="preserve"> өчен-4 986 360 </w:t>
      </w:r>
      <w:proofErr w:type="spellStart"/>
      <w:r w:rsidRPr="00722E16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722E16">
        <w:rPr>
          <w:rFonts w:ascii="Times New Roman" w:hAnsi="Times New Roman" w:cs="Times New Roman"/>
          <w:sz w:val="28"/>
          <w:szCs w:val="28"/>
        </w:rPr>
        <w:t>;</w:t>
      </w:r>
    </w:p>
    <w:p w:rsidR="00901A18" w:rsidRPr="00CE1106" w:rsidRDefault="00B905B8" w:rsidP="00F86BA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B905B8">
        <w:rPr>
          <w:rFonts w:ascii="Times New Roman" w:hAnsi="Times New Roman" w:cs="Times New Roman"/>
          <w:sz w:val="28"/>
          <w:szCs w:val="28"/>
        </w:rPr>
        <w:t>җиде</w:t>
      </w:r>
      <w:proofErr w:type="spellEnd"/>
      <w:r w:rsidRPr="00B9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5B8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B9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5B8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9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5B8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B905B8">
        <w:rPr>
          <w:rFonts w:ascii="Times New Roman" w:hAnsi="Times New Roman" w:cs="Times New Roman"/>
          <w:sz w:val="28"/>
          <w:szCs w:val="28"/>
        </w:rPr>
        <w:t xml:space="preserve"> өчен-5 817 420 </w:t>
      </w:r>
      <w:proofErr w:type="spellStart"/>
      <w:r w:rsidRPr="00B905B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B905B8">
        <w:rPr>
          <w:rFonts w:ascii="Times New Roman" w:hAnsi="Times New Roman" w:cs="Times New Roman"/>
          <w:sz w:val="28"/>
          <w:szCs w:val="28"/>
        </w:rPr>
        <w:t>;</w:t>
      </w:r>
    </w:p>
    <w:p w:rsidR="00901A18" w:rsidRPr="009F1B01" w:rsidRDefault="00901A18" w:rsidP="00F86B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Pr="009F1B01" w:rsidRDefault="00901A18" w:rsidP="00F86B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гаиләнең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="00CE44F0" w:rsidRPr="00CE44F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әгъзасына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җыелма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керемнең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F0" w:rsidRPr="00CE44F0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="00CE44F0" w:rsidRPr="00CE44F0">
        <w:rPr>
          <w:rFonts w:ascii="Times New Roman" w:hAnsi="Times New Roman" w:cs="Times New Roman"/>
          <w:sz w:val="28"/>
          <w:szCs w:val="28"/>
        </w:rPr>
        <w:t>:</w:t>
      </w:r>
    </w:p>
    <w:p w:rsidR="00901A18" w:rsidRPr="00E84185" w:rsidRDefault="00E84185" w:rsidP="00F86B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E84185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E8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185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E84185">
        <w:rPr>
          <w:rFonts w:ascii="Times New Roman" w:hAnsi="Times New Roman" w:cs="Times New Roman"/>
          <w:sz w:val="28"/>
          <w:szCs w:val="28"/>
        </w:rPr>
        <w:t xml:space="preserve"> граждан өчен-22 359 </w:t>
      </w:r>
      <w:proofErr w:type="spellStart"/>
      <w:r w:rsidRPr="00E84185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E84185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E84185">
        <w:rPr>
          <w:rFonts w:ascii="Times New Roman" w:hAnsi="Times New Roman" w:cs="Times New Roman"/>
          <w:sz w:val="28"/>
          <w:szCs w:val="28"/>
        </w:rPr>
        <w:t>тиен</w:t>
      </w:r>
      <w:proofErr w:type="spellEnd"/>
      <w:r w:rsidRPr="00E84185">
        <w:rPr>
          <w:rFonts w:ascii="Times New Roman" w:hAnsi="Times New Roman" w:cs="Times New Roman"/>
          <w:sz w:val="28"/>
          <w:szCs w:val="28"/>
        </w:rPr>
        <w:t>.;</w:t>
      </w:r>
    </w:p>
    <w:p w:rsidR="00901A18" w:rsidRPr="0074289D" w:rsidRDefault="0074289D" w:rsidP="00F86B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74289D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– 14 228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 xml:space="preserve"> 49 </w:t>
      </w:r>
      <w:proofErr w:type="spellStart"/>
      <w:r w:rsidRPr="0074289D">
        <w:rPr>
          <w:rFonts w:ascii="Times New Roman" w:hAnsi="Times New Roman" w:cs="Times New Roman"/>
          <w:sz w:val="28"/>
          <w:szCs w:val="28"/>
        </w:rPr>
        <w:t>тиен</w:t>
      </w:r>
      <w:proofErr w:type="spellEnd"/>
      <w:r w:rsidRPr="0074289D">
        <w:rPr>
          <w:rFonts w:ascii="Times New Roman" w:hAnsi="Times New Roman" w:cs="Times New Roman"/>
          <w:sz w:val="28"/>
          <w:szCs w:val="28"/>
        </w:rPr>
        <w:t>.;</w:t>
      </w:r>
    </w:p>
    <w:p w:rsidR="00901A18" w:rsidRPr="00570577" w:rsidRDefault="00570577" w:rsidP="00F86BA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proofErr w:type="spellStart"/>
      <w:r w:rsidRPr="00570577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70577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570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77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Pr="00570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7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70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77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570577">
        <w:rPr>
          <w:rFonts w:ascii="Times New Roman" w:hAnsi="Times New Roman" w:cs="Times New Roman"/>
          <w:sz w:val="28"/>
          <w:szCs w:val="28"/>
        </w:rPr>
        <w:t xml:space="preserve"> өчен-12 195 </w:t>
      </w:r>
      <w:proofErr w:type="spellStart"/>
      <w:r w:rsidRPr="00570577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570577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570577">
        <w:rPr>
          <w:rFonts w:ascii="Times New Roman" w:hAnsi="Times New Roman" w:cs="Times New Roman"/>
          <w:sz w:val="28"/>
          <w:szCs w:val="28"/>
        </w:rPr>
        <w:t>тиен</w:t>
      </w:r>
      <w:proofErr w:type="spellEnd"/>
      <w:r w:rsidRPr="00570577">
        <w:rPr>
          <w:rFonts w:ascii="Times New Roman" w:hAnsi="Times New Roman" w:cs="Times New Roman"/>
          <w:sz w:val="28"/>
          <w:szCs w:val="28"/>
        </w:rPr>
        <w:t>.</w:t>
      </w:r>
    </w:p>
    <w:p w:rsidR="00901A18" w:rsidRPr="0071365A" w:rsidRDefault="00E537A3" w:rsidP="00F86BAE">
      <w:pPr>
        <w:pStyle w:val="10"/>
        <w:numPr>
          <w:ilvl w:val="1"/>
          <w:numId w:val="2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rFonts w:eastAsiaTheme="minorHAnsi"/>
          <w:sz w:val="28"/>
          <w:szCs w:val="28"/>
          <w:lang w:val="tt-RU"/>
        </w:rPr>
      </w:pPr>
      <w:r w:rsidRPr="0071365A">
        <w:rPr>
          <w:rFonts w:eastAsiaTheme="minorHAnsi"/>
          <w:sz w:val="28"/>
          <w:szCs w:val="28"/>
          <w:lang w:val="tt-RU"/>
        </w:rPr>
        <w:lastRenderedPageBreak/>
        <w:t>Татарстан Республикасы Балык Бистәсе муниципаль районы Башкарма комитетының төзелеш, архитектура һәм торак-коммуналь хуҗалык бүлегенә әлеге карарның 1.1 һәм 1.2 пунктчаларында күрсәтелгән иң чик күрсәткечләрне социаль файдаланудагы торак фондының торак урыннарына наем шартнамәләре буенча торак урыннарына мохтаҗлар буларак исәпкә куелганда кулланырга.</w:t>
      </w:r>
    </w:p>
    <w:p w:rsidR="00901A18" w:rsidRPr="0071365A" w:rsidRDefault="000E47A0" w:rsidP="00F86BAE">
      <w:pPr>
        <w:pStyle w:val="10"/>
        <w:numPr>
          <w:ilvl w:val="1"/>
          <w:numId w:val="2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rFonts w:eastAsiaTheme="minorHAnsi"/>
          <w:sz w:val="28"/>
          <w:szCs w:val="28"/>
          <w:lang w:val="tt-RU"/>
        </w:rPr>
      </w:pPr>
      <w:r w:rsidRPr="0071365A">
        <w:rPr>
          <w:rFonts w:eastAsiaTheme="minorHAnsi"/>
          <w:sz w:val="28"/>
          <w:szCs w:val="28"/>
          <w:lang w:val="tt-RU"/>
        </w:rPr>
        <w:t>Әлеге карарны Татарстан Республикасы Балык Бистәсе муниципаль районының рәсми сайтында Интернет мәгълүмати-телекоммуникацион челтәрендә түбәндәге веб-адрес буенча урнаштырырга: http://ribnaya-sloboda.tatarstan.ru һәм» Татарстан Республикасы хокукый мәгълүмат рәсми порталында " Интернет мәгълүмати-телекоммуникацион челтәрендә түбәндәге адрес буенча: http://pravo.tatarstan.ru.</w:t>
      </w:r>
    </w:p>
    <w:p w:rsidR="00901A18" w:rsidRPr="0071365A" w:rsidRDefault="00CF60E7" w:rsidP="00F86BAE">
      <w:pPr>
        <w:pStyle w:val="10"/>
        <w:numPr>
          <w:ilvl w:val="1"/>
          <w:numId w:val="2"/>
        </w:numPr>
        <w:shd w:val="clear" w:color="auto" w:fill="auto"/>
        <w:tabs>
          <w:tab w:val="left" w:pos="0"/>
          <w:tab w:val="left" w:pos="731"/>
        </w:tabs>
        <w:spacing w:before="0" w:after="611" w:line="270" w:lineRule="exact"/>
        <w:ind w:firstLine="709"/>
        <w:jc w:val="both"/>
        <w:rPr>
          <w:rFonts w:eastAsiaTheme="minorHAnsi"/>
          <w:sz w:val="28"/>
          <w:szCs w:val="28"/>
          <w:lang w:val="tt-RU"/>
        </w:rPr>
      </w:pPr>
      <w:r w:rsidRPr="0071365A">
        <w:rPr>
          <w:rFonts w:eastAsiaTheme="minorHAnsi"/>
          <w:sz w:val="28"/>
          <w:szCs w:val="28"/>
          <w:lang w:val="tt-RU"/>
        </w:rPr>
        <w:t>4.</w:t>
      </w:r>
      <w:r w:rsidRPr="0071365A">
        <w:rPr>
          <w:rFonts w:eastAsiaTheme="minorHAnsi"/>
          <w:sz w:val="28"/>
          <w:szCs w:val="28"/>
          <w:lang w:val="tt-RU"/>
        </w:rPr>
        <w:tab/>
        <w:t>Әлеге карарның үтәлешен тикшереп торуны Татарстан Республикасы Балык Бистәсе муниципаль районы Башкарма комитеты җитәкчесенең инфраструктур</w:t>
      </w:r>
      <w:r>
        <w:rPr>
          <w:rFonts w:eastAsiaTheme="minorHAnsi"/>
          <w:sz w:val="28"/>
          <w:szCs w:val="28"/>
          <w:lang w:val="tt-RU"/>
        </w:rPr>
        <w:t>а</w:t>
      </w:r>
      <w:r w:rsidRPr="0071365A">
        <w:rPr>
          <w:rFonts w:eastAsiaTheme="minorHAnsi"/>
          <w:sz w:val="28"/>
          <w:szCs w:val="28"/>
          <w:lang w:val="tt-RU"/>
        </w:rPr>
        <w:t xml:space="preserve"> үсеш</w:t>
      </w:r>
      <w:r>
        <w:rPr>
          <w:rFonts w:eastAsiaTheme="minorHAnsi"/>
          <w:sz w:val="28"/>
          <w:szCs w:val="28"/>
          <w:lang w:val="tt-RU"/>
        </w:rPr>
        <w:t>е</w:t>
      </w:r>
      <w:r w:rsidRPr="0071365A">
        <w:rPr>
          <w:rFonts w:eastAsiaTheme="minorHAnsi"/>
          <w:sz w:val="28"/>
          <w:szCs w:val="28"/>
          <w:lang w:val="tt-RU"/>
        </w:rPr>
        <w:t xml:space="preserve"> буенча урынбасары Д. Н.Ризаевка йөкләргә.</w:t>
      </w:r>
    </w:p>
    <w:p w:rsidR="00901A18" w:rsidRPr="00F65453" w:rsidRDefault="00355CCF" w:rsidP="00901A18">
      <w:pPr>
        <w:pStyle w:val="a3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Җитәкче</w:t>
      </w:r>
      <w:r w:rsidR="00901A18" w:rsidRPr="00F65453">
        <w:rPr>
          <w:rFonts w:eastAsiaTheme="minorHAnsi"/>
          <w:sz w:val="28"/>
          <w:szCs w:val="28"/>
          <w:lang w:val="tt-RU" w:eastAsia="en-US"/>
        </w:rPr>
        <w:t xml:space="preserve">                                                  </w:t>
      </w:r>
      <w:r w:rsidR="00254C8A">
        <w:rPr>
          <w:rFonts w:eastAsiaTheme="minorHAnsi"/>
          <w:sz w:val="28"/>
          <w:szCs w:val="28"/>
          <w:lang w:val="tt-RU" w:eastAsia="en-US"/>
        </w:rPr>
        <w:t xml:space="preserve">            </w:t>
      </w:r>
      <w:r w:rsidR="00901A18" w:rsidRPr="00F65453">
        <w:rPr>
          <w:rFonts w:eastAsiaTheme="minorHAnsi"/>
          <w:sz w:val="28"/>
          <w:szCs w:val="28"/>
          <w:lang w:val="tt-RU" w:eastAsia="en-US"/>
        </w:rPr>
        <w:t xml:space="preserve">                                      Р.Л. Исланов</w:t>
      </w: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a3"/>
        <w:rPr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91116" w:rsidRDefault="00391116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D0CAF" w:rsidRPr="007D0CAF" w:rsidRDefault="007D0CAF" w:rsidP="007D0CA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D0CAF">
        <w:rPr>
          <w:rFonts w:ascii="Times New Roman" w:hAnsi="Times New Roman" w:cs="Times New Roman"/>
          <w:sz w:val="28"/>
          <w:szCs w:val="28"/>
          <w:lang w:val="tt-RU"/>
        </w:rPr>
        <w:lastRenderedPageBreak/>
        <w:t>МЕТОДИКА</w:t>
      </w:r>
    </w:p>
    <w:p w:rsidR="007D0CAF" w:rsidRPr="007D0CAF" w:rsidRDefault="007D0CAF" w:rsidP="007D0CA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елга </w:t>
      </w:r>
      <w:r w:rsidRPr="007D0CAF">
        <w:rPr>
          <w:rFonts w:ascii="Times New Roman" w:hAnsi="Times New Roman" w:cs="Times New Roman"/>
          <w:sz w:val="28"/>
          <w:szCs w:val="28"/>
          <w:lang w:val="tt-RU"/>
        </w:rPr>
        <w:t xml:space="preserve">гаиләнең һәр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иң чик күләмнәрен билгеләү </w:t>
      </w:r>
    </w:p>
    <w:p w:rsidR="00901A18" w:rsidRPr="0071365A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1A18" w:rsidRPr="00F65453" w:rsidRDefault="00901A18" w:rsidP="00F654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F65453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EF120A" w:rsidRPr="00F65453">
        <w:rPr>
          <w:lang w:val="tt-RU"/>
        </w:rPr>
        <w:t xml:space="preserve"> </w:t>
      </w:r>
      <w:r w:rsidR="00EF120A" w:rsidRPr="00F65453">
        <w:rPr>
          <w:rFonts w:ascii="Times New Roman" w:hAnsi="Times New Roman" w:cs="Times New Roman"/>
          <w:sz w:val="28"/>
          <w:szCs w:val="28"/>
          <w:lang w:val="tt-RU"/>
        </w:rPr>
        <w:t>Социаль файдаланудагы торак фондының торак урыннарына наем шартнамәләре буенча торак урыннары бирү нормасы буенча торак урыннары алуга базар хакының исәпләнгән күрсәткече (алга таба-исәп-хисап күрсәткече) формула буенча исәпләнә:</w:t>
      </w:r>
      <w:r w:rsidRPr="00F654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01A18" w:rsidRPr="00BA5FAD" w:rsidRDefault="00EF120A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СЖ = НП x РС x РЦ, </w:t>
      </w:r>
      <w:r>
        <w:rPr>
          <w:rFonts w:ascii="Times New Roman" w:hAnsi="Times New Roman" w:cs="Times New Roman"/>
          <w:sz w:val="28"/>
          <w:szCs w:val="28"/>
          <w:lang w:val="tt-RU"/>
        </w:rPr>
        <w:t>кайда</w:t>
      </w:r>
      <w:r w:rsidR="00901A18" w:rsidRPr="00BA5FAD">
        <w:rPr>
          <w:rFonts w:ascii="Times New Roman" w:hAnsi="Times New Roman" w:cs="Times New Roman"/>
          <w:sz w:val="28"/>
          <w:szCs w:val="28"/>
        </w:rPr>
        <w:t>:</w:t>
      </w:r>
    </w:p>
    <w:p w:rsidR="00AC5424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- </w:t>
      </w:r>
      <w:r w:rsidR="00AC5424" w:rsidRPr="00AC5424">
        <w:rPr>
          <w:rFonts w:ascii="Times New Roman" w:hAnsi="Times New Roman" w:cs="Times New Roman"/>
          <w:sz w:val="28"/>
          <w:szCs w:val="28"/>
        </w:rPr>
        <w:t xml:space="preserve">базар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="00AC5424" w:rsidRPr="00AC5424">
        <w:rPr>
          <w:rFonts w:ascii="Times New Roman" w:hAnsi="Times New Roman" w:cs="Times New Roman"/>
          <w:sz w:val="28"/>
          <w:szCs w:val="28"/>
        </w:rPr>
        <w:t>ясене</w:t>
      </w:r>
      <w:proofErr w:type="gramEnd"/>
      <w:r w:rsidR="00AC5424" w:rsidRPr="00AC5424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исәп-хисап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күрсәткече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хакының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="00AC5424" w:rsidRPr="00AC5424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="00AC5424" w:rsidRPr="00AC5424">
        <w:rPr>
          <w:rFonts w:ascii="Times New Roman" w:hAnsi="Times New Roman" w:cs="Times New Roman"/>
          <w:sz w:val="28"/>
          <w:szCs w:val="28"/>
        </w:rPr>
        <w:t>;</w:t>
      </w:r>
    </w:p>
    <w:p w:rsidR="00901A18" w:rsidRPr="00171494" w:rsidRDefault="00AC5424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7149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01A18" w:rsidRPr="00171494">
        <w:rPr>
          <w:rFonts w:ascii="Times New Roman" w:hAnsi="Times New Roman" w:cs="Times New Roman"/>
          <w:sz w:val="28"/>
          <w:szCs w:val="28"/>
          <w:lang w:val="tt-RU"/>
        </w:rPr>
        <w:t>НП -</w:t>
      </w:r>
      <w:r w:rsidR="00171494" w:rsidRPr="00171494">
        <w:rPr>
          <w:lang w:val="tt-RU"/>
        </w:rPr>
        <w:t xml:space="preserve"> </w:t>
      </w:r>
      <w:r w:rsidR="00171494" w:rsidRPr="00171494">
        <w:rPr>
          <w:rFonts w:ascii="Times New Roman" w:hAnsi="Times New Roman" w:cs="Times New Roman"/>
          <w:sz w:val="28"/>
          <w:szCs w:val="28"/>
          <w:lang w:val="tt-RU"/>
        </w:rPr>
        <w:t xml:space="preserve">гаиләнең бер әгъзасына торак урыны бирү нормасы; 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РС - </w:t>
      </w:r>
      <w:proofErr w:type="spellStart"/>
      <w:r w:rsidR="001970EE" w:rsidRPr="001970EE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1970EE" w:rsidRPr="00197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EE" w:rsidRPr="001970EE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="001970EE" w:rsidRPr="001970EE">
        <w:rPr>
          <w:rFonts w:ascii="Times New Roman" w:hAnsi="Times New Roman" w:cs="Times New Roman"/>
          <w:sz w:val="28"/>
          <w:szCs w:val="28"/>
        </w:rPr>
        <w:t xml:space="preserve"> саны;</w:t>
      </w:r>
    </w:p>
    <w:p w:rsidR="00B96595" w:rsidRPr="0071365A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РЦ - </w:t>
      </w:r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Россия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Федерациясе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Төзелеш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торак-коммуналь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хуҗалык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595" w:rsidRPr="0071365A">
        <w:rPr>
          <w:rFonts w:ascii="Times New Roman" w:hAnsi="Times New Roman" w:cs="Times New Roman"/>
          <w:b/>
          <w:sz w:val="28"/>
          <w:szCs w:val="28"/>
          <w:lang w:val="tt-RU"/>
        </w:rPr>
        <w:t>М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инистрлыгы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тарафыннан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раслана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торган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бинаның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1 кв. м </w:t>
      </w:r>
      <w:proofErr w:type="spellStart"/>
      <w:proofErr w:type="gram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96595" w:rsidRPr="0071365A">
        <w:rPr>
          <w:rFonts w:ascii="Times New Roman" w:hAnsi="Times New Roman" w:cs="Times New Roman"/>
          <w:b/>
          <w:sz w:val="28"/>
          <w:szCs w:val="28"/>
        </w:rPr>
        <w:t>әйданының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уртача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исәпләнгән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базар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бәясе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(2019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кварталына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 xml:space="preserve">– 46 170 </w:t>
      </w:r>
      <w:proofErr w:type="spellStart"/>
      <w:r w:rsidR="00B96595" w:rsidRPr="0071365A">
        <w:rPr>
          <w:rFonts w:ascii="Times New Roman" w:hAnsi="Times New Roman" w:cs="Times New Roman"/>
          <w:b/>
          <w:sz w:val="28"/>
          <w:szCs w:val="28"/>
        </w:rPr>
        <w:t>сум</w:t>
      </w:r>
      <w:proofErr w:type="spellEnd"/>
      <w:r w:rsidR="00B96595" w:rsidRPr="0071365A">
        <w:rPr>
          <w:rFonts w:ascii="Times New Roman" w:hAnsi="Times New Roman" w:cs="Times New Roman"/>
          <w:b/>
          <w:sz w:val="28"/>
          <w:szCs w:val="28"/>
        </w:rPr>
        <w:t>);</w:t>
      </w:r>
    </w:p>
    <w:p w:rsidR="00901A18" w:rsidRPr="0071365A" w:rsidRDefault="00B96595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A18" w:rsidRPr="0071365A">
        <w:rPr>
          <w:rFonts w:ascii="Times New Roman" w:hAnsi="Times New Roman" w:cs="Times New Roman"/>
          <w:sz w:val="28"/>
          <w:szCs w:val="28"/>
        </w:rPr>
        <w:t>а)</w:t>
      </w:r>
      <w:r w:rsidR="00635C30" w:rsidRPr="0071365A">
        <w:t xml:space="preserve"> </w:t>
      </w:r>
      <w:proofErr w:type="spellStart"/>
      <w:r w:rsidR="00635C30" w:rsidRPr="0071365A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="00635C30" w:rsidRPr="0071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C30" w:rsidRPr="0071365A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="00635C30" w:rsidRPr="0071365A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="00635C30" w:rsidRPr="0071365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635C30" w:rsidRPr="0071365A">
        <w:rPr>
          <w:rFonts w:ascii="Times New Roman" w:hAnsi="Times New Roman" w:cs="Times New Roman"/>
          <w:sz w:val="28"/>
          <w:szCs w:val="28"/>
        </w:rPr>
        <w:t>:</w:t>
      </w:r>
      <w:r w:rsidR="00901A18" w:rsidRPr="00713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>
        <w:rPr>
          <w:rFonts w:ascii="Times New Roman" w:hAnsi="Times New Roman" w:cs="Times New Roman"/>
          <w:sz w:val="28"/>
          <w:szCs w:val="28"/>
        </w:rPr>
        <w:t> 523 610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5E6712" w:rsidRPr="005E6712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5E6712" w:rsidRPr="005E6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712" w:rsidRPr="005E6712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5E6712" w:rsidRPr="005E6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712" w:rsidRPr="005E6712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5E6712" w:rsidRPr="005E6712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>
        <w:rPr>
          <w:rFonts w:ascii="Times New Roman" w:hAnsi="Times New Roman" w:cs="Times New Roman"/>
          <w:sz w:val="28"/>
          <w:szCs w:val="28"/>
        </w:rPr>
        <w:t>1 939 140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в) </w:t>
      </w:r>
      <w:r w:rsidR="005E6712">
        <w:rPr>
          <w:rFonts w:ascii="Times New Roman" w:hAnsi="Times New Roman" w:cs="Times New Roman"/>
          <w:sz w:val="28"/>
          <w:szCs w:val="28"/>
          <w:lang w:val="tt-RU"/>
        </w:rPr>
        <w:t>өч</w:t>
      </w:r>
      <w:r w:rsidR="005E6712" w:rsidRPr="005E6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712" w:rsidRPr="005E6712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5E6712" w:rsidRPr="005E6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712" w:rsidRPr="005E6712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5E6712" w:rsidRPr="005E6712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>46170 x 18 x 3 = 2 493 180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г) </w:t>
      </w:r>
      <w:r w:rsidR="007166F0">
        <w:rPr>
          <w:rFonts w:ascii="Times New Roman" w:hAnsi="Times New Roman" w:cs="Times New Roman"/>
          <w:sz w:val="28"/>
          <w:szCs w:val="28"/>
          <w:lang w:val="tt-RU"/>
        </w:rPr>
        <w:t>дүрт</w:t>
      </w:r>
      <w:r w:rsidR="007166F0" w:rsidRPr="0071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6F0" w:rsidRPr="007166F0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7166F0" w:rsidRPr="00716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6F0" w:rsidRPr="007166F0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7166F0" w:rsidRPr="007166F0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3 324 240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д) </w:t>
      </w:r>
      <w:r w:rsidR="00870768">
        <w:rPr>
          <w:rFonts w:ascii="Times New Roman" w:hAnsi="Times New Roman" w:cs="Times New Roman"/>
          <w:sz w:val="28"/>
          <w:szCs w:val="28"/>
          <w:lang w:val="tt-RU"/>
        </w:rPr>
        <w:t>биш</w:t>
      </w:r>
      <w:r w:rsidR="00870768" w:rsidRPr="00870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768" w:rsidRPr="00870768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870768" w:rsidRPr="00870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768" w:rsidRPr="00870768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870768" w:rsidRPr="00870768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4 155 300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4E108D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08D">
        <w:rPr>
          <w:lang w:val="tt-RU"/>
        </w:rPr>
        <w:t>ж</w:t>
      </w:r>
      <w:r w:rsidR="00E435FB">
        <w:rPr>
          <w:lang w:val="tt-RU"/>
        </w:rPr>
        <w:t>)</w:t>
      </w:r>
      <w:r w:rsidR="00E435FB" w:rsidRPr="00E435FB">
        <w:rPr>
          <w:rFonts w:ascii="Times New Roman" w:hAnsi="Times New Roman" w:cs="Times New Roman"/>
          <w:sz w:val="28"/>
          <w:szCs w:val="28"/>
        </w:rPr>
        <w:t xml:space="preserve"> </w:t>
      </w:r>
      <w:r w:rsidR="00E435FB">
        <w:rPr>
          <w:rFonts w:ascii="Times New Roman" w:hAnsi="Times New Roman" w:cs="Times New Roman"/>
          <w:sz w:val="28"/>
          <w:szCs w:val="28"/>
          <w:lang w:val="tt-RU"/>
        </w:rPr>
        <w:t xml:space="preserve">алты </w:t>
      </w:r>
      <w:proofErr w:type="spellStart"/>
      <w:r w:rsidR="00E435FB" w:rsidRPr="00E435FB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E435FB" w:rsidRPr="00E4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5FB" w:rsidRPr="00E435FB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E435FB" w:rsidRPr="00E435FB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>
        <w:rPr>
          <w:rFonts w:ascii="Times New Roman" w:hAnsi="Times New Roman" w:cs="Times New Roman"/>
          <w:sz w:val="28"/>
          <w:szCs w:val="28"/>
        </w:rPr>
        <w:t>4 986 360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142749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з) </w:t>
      </w:r>
      <w:r w:rsidR="00142749" w:rsidRPr="00142749">
        <w:rPr>
          <w:rFonts w:ascii="Times New Roman" w:hAnsi="Times New Roman" w:cs="Times New Roman"/>
          <w:sz w:val="28"/>
          <w:szCs w:val="28"/>
        </w:rPr>
        <w:t xml:space="preserve"> </w:t>
      </w:r>
      <w:r w:rsidR="00142749">
        <w:rPr>
          <w:rFonts w:ascii="Times New Roman" w:hAnsi="Times New Roman" w:cs="Times New Roman"/>
          <w:sz w:val="28"/>
          <w:szCs w:val="28"/>
          <w:lang w:val="tt-RU"/>
        </w:rPr>
        <w:t xml:space="preserve">җиде </w:t>
      </w:r>
      <w:proofErr w:type="spellStart"/>
      <w:r w:rsidR="00142749" w:rsidRPr="00142749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142749" w:rsidRPr="00142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749" w:rsidRPr="00142749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142749" w:rsidRPr="00142749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5 817 420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137EEE" w:rsidRDefault="00137EEE" w:rsidP="00F6545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37EEE"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гаиләсенең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137E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әгъзасына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җыелма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керемнең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EE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137EEE">
        <w:rPr>
          <w:rFonts w:ascii="Times New Roman" w:hAnsi="Times New Roman" w:cs="Times New Roman"/>
          <w:sz w:val="28"/>
          <w:szCs w:val="28"/>
        </w:rPr>
        <w:t>: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18" w:rsidRPr="00941B3D" w:rsidRDefault="00901A18" w:rsidP="00F6545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41B3D">
        <w:rPr>
          <w:rFonts w:ascii="Times New Roman" w:hAnsi="Times New Roman" w:cs="Times New Roman"/>
          <w:sz w:val="28"/>
          <w:szCs w:val="28"/>
          <w:lang w:val="tt-RU"/>
        </w:rPr>
        <w:t>ПД = 0,7 x СЖ x ПС / (1 - [(1 + ПС) - КП]) / (0,3</w:t>
      </w:r>
      <w:r w:rsidR="00D56C95" w:rsidRPr="00941B3D">
        <w:rPr>
          <w:rFonts w:ascii="Times New Roman" w:hAnsi="Times New Roman" w:cs="Times New Roman"/>
          <w:sz w:val="28"/>
          <w:szCs w:val="28"/>
          <w:lang w:val="tt-RU"/>
        </w:rPr>
        <w:t xml:space="preserve"> x РС), </w:t>
      </w:r>
      <w:r w:rsidR="00D56C95">
        <w:rPr>
          <w:rFonts w:ascii="Times New Roman" w:hAnsi="Times New Roman" w:cs="Times New Roman"/>
          <w:sz w:val="28"/>
          <w:szCs w:val="28"/>
          <w:lang w:val="tt-RU"/>
        </w:rPr>
        <w:t>кайда</w:t>
      </w:r>
      <w:r w:rsidRPr="00941B3D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- </w:t>
      </w:r>
      <w:proofErr w:type="spellStart"/>
      <w:r w:rsidR="00941B3D" w:rsidRPr="00941B3D">
        <w:rPr>
          <w:rFonts w:ascii="Times New Roman" w:hAnsi="Times New Roman" w:cs="Times New Roman"/>
          <w:sz w:val="28"/>
          <w:szCs w:val="28"/>
        </w:rPr>
        <w:t>исәп-хисап</w:t>
      </w:r>
      <w:proofErr w:type="spellEnd"/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62724E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</w:t>
      </w:r>
      <w:proofErr w:type="spellStart"/>
      <w:r w:rsidR="003C7423" w:rsidRPr="003C742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3C7423" w:rsidRPr="003C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423" w:rsidRPr="003C7423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3C7423" w:rsidRPr="003C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423" w:rsidRPr="003C7423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="003C7423" w:rsidRPr="003C7423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="003C7423" w:rsidRPr="003C742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3C7423" w:rsidRPr="003C7423">
        <w:rPr>
          <w:rFonts w:ascii="Times New Roman" w:hAnsi="Times New Roman" w:cs="Times New Roman"/>
          <w:sz w:val="28"/>
          <w:szCs w:val="28"/>
        </w:rPr>
        <w:t xml:space="preserve"> процент </w:t>
      </w:r>
      <w:proofErr w:type="spellStart"/>
      <w:r w:rsidR="003C7423" w:rsidRPr="003C7423">
        <w:rPr>
          <w:rFonts w:ascii="Times New Roman" w:hAnsi="Times New Roman" w:cs="Times New Roman"/>
          <w:sz w:val="28"/>
          <w:szCs w:val="28"/>
        </w:rPr>
        <w:t>ставкасы</w:t>
      </w:r>
      <w:proofErr w:type="spellEnd"/>
      <w:r w:rsidR="003C7423" w:rsidRPr="003C7423">
        <w:rPr>
          <w:rFonts w:ascii="Times New Roman" w:hAnsi="Times New Roman" w:cs="Times New Roman"/>
          <w:sz w:val="28"/>
          <w:szCs w:val="28"/>
        </w:rPr>
        <w:t xml:space="preserve"> </w:t>
      </w:r>
      <w:r w:rsidRPr="0057625C">
        <w:rPr>
          <w:rFonts w:ascii="Times New Roman" w:hAnsi="Times New Roman" w:cs="Times New Roman"/>
          <w:sz w:val="28"/>
          <w:szCs w:val="28"/>
        </w:rPr>
        <w:t xml:space="preserve"> (9/12);</w:t>
      </w:r>
    </w:p>
    <w:p w:rsidR="00275A87" w:rsidRDefault="00275A87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275A87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Pr="00275A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75A87">
        <w:t xml:space="preserve"> </w:t>
      </w:r>
      <w:proofErr w:type="spellStart"/>
      <w:r w:rsidRPr="00275A87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2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87">
        <w:rPr>
          <w:rFonts w:ascii="Times New Roman" w:hAnsi="Times New Roman" w:cs="Times New Roman"/>
          <w:sz w:val="28"/>
          <w:szCs w:val="28"/>
        </w:rPr>
        <w:t>срокка</w:t>
      </w:r>
      <w:proofErr w:type="spellEnd"/>
      <w:r w:rsidRPr="002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8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7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87">
        <w:rPr>
          <w:rFonts w:ascii="Times New Roman" w:hAnsi="Times New Roman" w:cs="Times New Roman"/>
          <w:sz w:val="28"/>
          <w:szCs w:val="28"/>
        </w:rPr>
        <w:t>түләү</w:t>
      </w:r>
      <w:proofErr w:type="gramStart"/>
      <w:r w:rsidRPr="00275A8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75A8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75A87">
        <w:rPr>
          <w:rFonts w:ascii="Times New Roman" w:hAnsi="Times New Roman" w:cs="Times New Roman"/>
          <w:sz w:val="28"/>
          <w:szCs w:val="28"/>
        </w:rPr>
        <w:t xml:space="preserve"> 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87">
        <w:rPr>
          <w:rFonts w:ascii="Times New Roman" w:hAnsi="Times New Roman" w:cs="Times New Roman"/>
          <w:sz w:val="28"/>
          <w:szCs w:val="28"/>
        </w:rPr>
        <w:t xml:space="preserve"> (Ай саны);</w:t>
      </w:r>
    </w:p>
    <w:p w:rsidR="00901A18" w:rsidRPr="00BA5FAD" w:rsidRDefault="00275A87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901A18" w:rsidRPr="00BA5FAD">
        <w:rPr>
          <w:rFonts w:ascii="Times New Roman" w:hAnsi="Times New Roman" w:cs="Times New Roman"/>
          <w:sz w:val="28"/>
          <w:szCs w:val="28"/>
        </w:rPr>
        <w:t>РС -</w:t>
      </w:r>
      <w:r w:rsidR="004365A9" w:rsidRPr="004365A9">
        <w:t xml:space="preserve"> </w:t>
      </w:r>
      <w:proofErr w:type="spellStart"/>
      <w:r w:rsidR="004365A9" w:rsidRPr="004365A9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4365A9" w:rsidRPr="0043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5A9" w:rsidRPr="004365A9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="004365A9" w:rsidRPr="004365A9">
        <w:rPr>
          <w:rFonts w:ascii="Times New Roman" w:hAnsi="Times New Roman" w:cs="Times New Roman"/>
          <w:sz w:val="28"/>
          <w:szCs w:val="28"/>
        </w:rPr>
        <w:t xml:space="preserve"> саны;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18" w:rsidRPr="006D1F39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0,7 - </w:t>
      </w:r>
      <w:r w:rsidR="006D1F39" w:rsidRPr="006D1F39">
        <w:rPr>
          <w:rFonts w:ascii="Times New Roman" w:hAnsi="Times New Roman" w:cs="Times New Roman"/>
          <w:sz w:val="28"/>
          <w:szCs w:val="28"/>
        </w:rPr>
        <w:t xml:space="preserve">кредит </w:t>
      </w:r>
      <w:proofErr w:type="spellStart"/>
      <w:r w:rsidR="006D1F39" w:rsidRPr="006D1F39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="006D1F39" w:rsidRPr="006D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39" w:rsidRPr="006D1F3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D1F39" w:rsidRPr="006D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39" w:rsidRPr="006D1F39">
        <w:rPr>
          <w:rFonts w:ascii="Times New Roman" w:hAnsi="Times New Roman" w:cs="Times New Roman"/>
          <w:sz w:val="28"/>
          <w:szCs w:val="28"/>
        </w:rPr>
        <w:t>фатир</w:t>
      </w:r>
      <w:proofErr w:type="spellEnd"/>
      <w:r w:rsidR="006D1F39" w:rsidRPr="006D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39" w:rsidRPr="006D1F39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="006D1F39" w:rsidRPr="006D1F39">
        <w:rPr>
          <w:rFonts w:ascii="Times New Roman" w:hAnsi="Times New Roman" w:cs="Times New Roman"/>
          <w:sz w:val="28"/>
          <w:szCs w:val="28"/>
        </w:rPr>
        <w:t>ясе</w:t>
      </w:r>
      <w:proofErr w:type="spellEnd"/>
      <w:proofErr w:type="gramEnd"/>
      <w:r w:rsidR="006D1F39" w:rsidRPr="006D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39" w:rsidRPr="006D1F39">
        <w:rPr>
          <w:rFonts w:ascii="Times New Roman" w:hAnsi="Times New Roman" w:cs="Times New Roman"/>
          <w:sz w:val="28"/>
          <w:szCs w:val="28"/>
        </w:rPr>
        <w:t>нисбәте</w:t>
      </w:r>
      <w:proofErr w:type="spellEnd"/>
      <w:r w:rsidR="006D1F39" w:rsidRPr="006D1F39">
        <w:rPr>
          <w:rFonts w:ascii="Times New Roman" w:hAnsi="Times New Roman" w:cs="Times New Roman"/>
          <w:sz w:val="28"/>
          <w:szCs w:val="28"/>
        </w:rPr>
        <w:t>;</w:t>
      </w:r>
    </w:p>
    <w:p w:rsidR="00BB34C0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34C0">
        <w:rPr>
          <w:rFonts w:ascii="Times New Roman" w:hAnsi="Times New Roman" w:cs="Times New Roman"/>
          <w:sz w:val="28"/>
          <w:szCs w:val="28"/>
          <w:lang w:val="tt-RU"/>
        </w:rPr>
        <w:t>0,</w:t>
      </w:r>
      <w:r w:rsidR="00BB34C0" w:rsidRPr="00BB34C0">
        <w:rPr>
          <w:rFonts w:ascii="Times New Roman" w:hAnsi="Times New Roman" w:cs="Times New Roman"/>
          <w:sz w:val="28"/>
          <w:szCs w:val="28"/>
          <w:lang w:val="tt-RU"/>
        </w:rPr>
        <w:t xml:space="preserve">3 </w:t>
      </w:r>
      <w:r w:rsidR="00BB34C0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92159E" w:rsidRPr="00BB34C0">
        <w:rPr>
          <w:rFonts w:ascii="Times New Roman" w:hAnsi="Times New Roman" w:cs="Times New Roman"/>
          <w:sz w:val="28"/>
          <w:szCs w:val="28"/>
          <w:lang w:val="tt-RU"/>
        </w:rPr>
        <w:t>кредит</w:t>
      </w:r>
      <w:r w:rsidR="00BB34C0">
        <w:rPr>
          <w:rFonts w:ascii="Times New Roman" w:hAnsi="Times New Roman" w:cs="Times New Roman"/>
          <w:sz w:val="28"/>
          <w:szCs w:val="28"/>
          <w:lang w:val="tt-RU"/>
        </w:rPr>
        <w:t xml:space="preserve"> буенча</w:t>
      </w:r>
      <w:r w:rsidR="0092159E" w:rsidRPr="00BB34C0">
        <w:rPr>
          <w:rFonts w:ascii="Times New Roman" w:hAnsi="Times New Roman" w:cs="Times New Roman"/>
          <w:sz w:val="28"/>
          <w:szCs w:val="28"/>
          <w:lang w:val="tt-RU"/>
        </w:rPr>
        <w:t xml:space="preserve"> уртак гаилә айлык керем</w:t>
      </w:r>
      <w:r w:rsidR="00BB34C0">
        <w:rPr>
          <w:rFonts w:ascii="Times New Roman" w:hAnsi="Times New Roman" w:cs="Times New Roman"/>
          <w:sz w:val="28"/>
          <w:szCs w:val="28"/>
          <w:lang w:val="tt-RU"/>
        </w:rPr>
        <w:t>е белән</w:t>
      </w:r>
      <w:r w:rsidR="00BB34C0" w:rsidRPr="00BB34C0">
        <w:rPr>
          <w:lang w:val="tt-RU"/>
        </w:rPr>
        <w:t xml:space="preserve"> </w:t>
      </w:r>
      <w:r w:rsidR="00BB34C0" w:rsidRPr="00BB34C0">
        <w:rPr>
          <w:rFonts w:ascii="Times New Roman" w:hAnsi="Times New Roman" w:cs="Times New Roman"/>
          <w:sz w:val="28"/>
          <w:szCs w:val="28"/>
          <w:lang w:val="tt-RU"/>
        </w:rPr>
        <w:t>түләү нисбәте</w:t>
      </w:r>
      <w:r w:rsidR="0092159E" w:rsidRPr="00BB34C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01A18" w:rsidRPr="002B3FF5" w:rsidRDefault="00BB34C0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B34C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B3FF5" w:rsidRPr="002B3FF5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="002B3FF5" w:rsidRPr="002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FF5" w:rsidRPr="002B3FF5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="002B3FF5" w:rsidRPr="002B3FF5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="002B3FF5" w:rsidRPr="002B3FF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2B3FF5" w:rsidRPr="002B3FF5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ПД = (0,7 x 1</w:t>
      </w:r>
      <w:r>
        <w:rPr>
          <w:rFonts w:ascii="Times New Roman" w:hAnsi="Times New Roman" w:cs="Times New Roman"/>
          <w:sz w:val="28"/>
          <w:szCs w:val="28"/>
        </w:rPr>
        <w:t xml:space="preserve"> 523 610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>
        <w:rPr>
          <w:rFonts w:ascii="Times New Roman" w:hAnsi="Times New Roman" w:cs="Times New Roman"/>
          <w:sz w:val="28"/>
          <w:szCs w:val="28"/>
        </w:rPr>
        <w:t>3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CB">
        <w:rPr>
          <w:rFonts w:ascii="Times New Roman" w:hAnsi="Times New Roman" w:cs="Times New Roman"/>
          <w:sz w:val="28"/>
          <w:szCs w:val="28"/>
        </w:rPr>
        <w:t>22 359,05;</w:t>
      </w:r>
    </w:p>
    <w:p w:rsidR="00901A18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Pr="00B04ED5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="00B04ED5" w:rsidRPr="00B04ED5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B04ED5" w:rsidRPr="00B0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ED5" w:rsidRPr="00B04ED5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B04ED5" w:rsidRPr="00B04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ED5" w:rsidRPr="00B04ED5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B04ED5" w:rsidRPr="00B04ED5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1 939 140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120]) / (0,3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CB">
        <w:rPr>
          <w:rFonts w:ascii="Times New Roman" w:hAnsi="Times New Roman" w:cs="Times New Roman"/>
          <w:sz w:val="28"/>
          <w:szCs w:val="28"/>
        </w:rPr>
        <w:t>14 228,49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773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кешелек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773" w:rsidRPr="00020773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020773" w:rsidRPr="00020773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020773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A18">
        <w:rPr>
          <w:rFonts w:ascii="Times New Roman" w:hAnsi="Times New Roman" w:cs="Times New Roman"/>
          <w:sz w:val="28"/>
          <w:szCs w:val="28"/>
        </w:rPr>
        <w:t>ПД = (0,7 x 2 493 180 х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901A18">
        <w:rPr>
          <w:rFonts w:ascii="Times New Roman" w:hAnsi="Times New Roman" w:cs="Times New Roman"/>
          <w:sz w:val="28"/>
          <w:szCs w:val="28"/>
        </w:rPr>
        <w:t>0,75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="00901A18"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 w:rsidR="00901A18">
        <w:rPr>
          <w:rFonts w:ascii="Times New Roman" w:hAnsi="Times New Roman" w:cs="Times New Roman"/>
          <w:sz w:val="28"/>
          <w:szCs w:val="28"/>
        </w:rPr>
        <w:t>120</w:t>
      </w:r>
      <w:r w:rsidR="00901A18" w:rsidRPr="00BA5FAD">
        <w:rPr>
          <w:rFonts w:ascii="Times New Roman" w:hAnsi="Times New Roman" w:cs="Times New Roman"/>
          <w:sz w:val="28"/>
          <w:szCs w:val="28"/>
        </w:rPr>
        <w:t>]) / (0,</w:t>
      </w:r>
      <w:r w:rsidR="00901A18">
        <w:rPr>
          <w:rFonts w:ascii="Times New Roman" w:hAnsi="Times New Roman" w:cs="Times New Roman"/>
          <w:sz w:val="28"/>
          <w:szCs w:val="28"/>
        </w:rPr>
        <w:t>3</w:t>
      </w:r>
      <w:r w:rsidR="00901A18"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 w:rsidR="00901A18">
        <w:rPr>
          <w:rFonts w:ascii="Times New Roman" w:hAnsi="Times New Roman" w:cs="Times New Roman"/>
          <w:sz w:val="28"/>
          <w:szCs w:val="28"/>
        </w:rPr>
        <w:t xml:space="preserve"> </w:t>
      </w:r>
      <w:r w:rsidR="00901A18" w:rsidRPr="00FD5BCB">
        <w:rPr>
          <w:rFonts w:ascii="Times New Roman" w:hAnsi="Times New Roman" w:cs="Times New Roman"/>
          <w:sz w:val="28"/>
          <w:szCs w:val="28"/>
        </w:rPr>
        <w:t>12 195,84</w:t>
      </w:r>
      <w:r w:rsidR="00901A18"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Default="00901A18" w:rsidP="00F6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</w:pPr>
    </w:p>
    <w:p w:rsidR="00901A18" w:rsidRDefault="00901A18" w:rsidP="00F6545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1A18" w:rsidRDefault="00901A18" w:rsidP="00F65453">
      <w:pPr>
        <w:jc w:val="both"/>
      </w:pPr>
    </w:p>
    <w:p w:rsidR="00307A83" w:rsidRDefault="00307A83" w:rsidP="00F65453">
      <w:pPr>
        <w:jc w:val="both"/>
      </w:pPr>
    </w:p>
    <w:sectPr w:rsidR="00307A83" w:rsidSect="009B5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780"/>
    <w:multiLevelType w:val="hybridMultilevel"/>
    <w:tmpl w:val="A3E070C8"/>
    <w:lvl w:ilvl="0" w:tplc="A06CE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A4"/>
    <w:rsid w:val="00001A6E"/>
    <w:rsid w:val="00005031"/>
    <w:rsid w:val="00011EFF"/>
    <w:rsid w:val="000128C3"/>
    <w:rsid w:val="00013EA9"/>
    <w:rsid w:val="00013FE0"/>
    <w:rsid w:val="0001568C"/>
    <w:rsid w:val="00020773"/>
    <w:rsid w:val="000327EC"/>
    <w:rsid w:val="00032BBC"/>
    <w:rsid w:val="000356B3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0091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690"/>
    <w:rsid w:val="000D23C9"/>
    <w:rsid w:val="000D3D87"/>
    <w:rsid w:val="000E47A0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574E"/>
    <w:rsid w:val="00137EEE"/>
    <w:rsid w:val="00141811"/>
    <w:rsid w:val="00142588"/>
    <w:rsid w:val="00142749"/>
    <w:rsid w:val="00143DEE"/>
    <w:rsid w:val="00145635"/>
    <w:rsid w:val="001514E3"/>
    <w:rsid w:val="00153CAE"/>
    <w:rsid w:val="00153E76"/>
    <w:rsid w:val="0015669E"/>
    <w:rsid w:val="001630F0"/>
    <w:rsid w:val="001647E1"/>
    <w:rsid w:val="00165BD0"/>
    <w:rsid w:val="0016731C"/>
    <w:rsid w:val="001675F8"/>
    <w:rsid w:val="00171494"/>
    <w:rsid w:val="001730A2"/>
    <w:rsid w:val="001767CB"/>
    <w:rsid w:val="00183AE6"/>
    <w:rsid w:val="00196060"/>
    <w:rsid w:val="001970EE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C8A"/>
    <w:rsid w:val="0027023D"/>
    <w:rsid w:val="00275A87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3FF5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5CC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116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7423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65A9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08D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0577"/>
    <w:rsid w:val="0057209A"/>
    <w:rsid w:val="00580558"/>
    <w:rsid w:val="00582B32"/>
    <w:rsid w:val="005871B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6712"/>
    <w:rsid w:val="005F2F41"/>
    <w:rsid w:val="005F5644"/>
    <w:rsid w:val="005F7584"/>
    <w:rsid w:val="006019E2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5C30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1F39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365A"/>
    <w:rsid w:val="00715AB2"/>
    <w:rsid w:val="007166F0"/>
    <w:rsid w:val="00722E16"/>
    <w:rsid w:val="00724F17"/>
    <w:rsid w:val="007266C6"/>
    <w:rsid w:val="00731DAC"/>
    <w:rsid w:val="00734AC0"/>
    <w:rsid w:val="00737D31"/>
    <w:rsid w:val="0074289D"/>
    <w:rsid w:val="0075701A"/>
    <w:rsid w:val="00757D66"/>
    <w:rsid w:val="007638BC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CAF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3DA4"/>
    <w:rsid w:val="0086219E"/>
    <w:rsid w:val="0087012F"/>
    <w:rsid w:val="00870768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A18"/>
    <w:rsid w:val="009038DC"/>
    <w:rsid w:val="00907BE6"/>
    <w:rsid w:val="009120CF"/>
    <w:rsid w:val="0092149A"/>
    <w:rsid w:val="0092159E"/>
    <w:rsid w:val="00921D04"/>
    <w:rsid w:val="00922D71"/>
    <w:rsid w:val="0092359A"/>
    <w:rsid w:val="0093587F"/>
    <w:rsid w:val="00941B3D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0FE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5424"/>
    <w:rsid w:val="00AD28F8"/>
    <w:rsid w:val="00AD308C"/>
    <w:rsid w:val="00AD51B9"/>
    <w:rsid w:val="00AE5C29"/>
    <w:rsid w:val="00AF194D"/>
    <w:rsid w:val="00B00FA6"/>
    <w:rsid w:val="00B04ED5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78E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40B8"/>
    <w:rsid w:val="00B67A79"/>
    <w:rsid w:val="00B707CA"/>
    <w:rsid w:val="00B73090"/>
    <w:rsid w:val="00B74735"/>
    <w:rsid w:val="00B80FFC"/>
    <w:rsid w:val="00B81571"/>
    <w:rsid w:val="00B905B8"/>
    <w:rsid w:val="00B9112A"/>
    <w:rsid w:val="00B93940"/>
    <w:rsid w:val="00B94923"/>
    <w:rsid w:val="00B96595"/>
    <w:rsid w:val="00B97D20"/>
    <w:rsid w:val="00BA7A32"/>
    <w:rsid w:val="00BA7ECE"/>
    <w:rsid w:val="00BB1FE2"/>
    <w:rsid w:val="00BB3310"/>
    <w:rsid w:val="00BB34C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5BB8"/>
    <w:rsid w:val="00CC378B"/>
    <w:rsid w:val="00CC4F63"/>
    <w:rsid w:val="00CC566D"/>
    <w:rsid w:val="00CC73B8"/>
    <w:rsid w:val="00CD219B"/>
    <w:rsid w:val="00CD4271"/>
    <w:rsid w:val="00CE1106"/>
    <w:rsid w:val="00CE3A72"/>
    <w:rsid w:val="00CE44F0"/>
    <w:rsid w:val="00CE70F6"/>
    <w:rsid w:val="00CF2A72"/>
    <w:rsid w:val="00CF60E7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6C95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7439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2D48"/>
    <w:rsid w:val="00E435FB"/>
    <w:rsid w:val="00E43E4D"/>
    <w:rsid w:val="00E45057"/>
    <w:rsid w:val="00E52380"/>
    <w:rsid w:val="00E526E1"/>
    <w:rsid w:val="00E537A3"/>
    <w:rsid w:val="00E56718"/>
    <w:rsid w:val="00E637F9"/>
    <w:rsid w:val="00E67884"/>
    <w:rsid w:val="00E741ED"/>
    <w:rsid w:val="00E74BD3"/>
    <w:rsid w:val="00E75E72"/>
    <w:rsid w:val="00E80537"/>
    <w:rsid w:val="00E84185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120A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5453"/>
    <w:rsid w:val="00F70294"/>
    <w:rsid w:val="00F70981"/>
    <w:rsid w:val="00F73084"/>
    <w:rsid w:val="00F7433E"/>
    <w:rsid w:val="00F81CEB"/>
    <w:rsid w:val="00F853E8"/>
    <w:rsid w:val="00F860E8"/>
    <w:rsid w:val="00F860F6"/>
    <w:rsid w:val="00F86BAE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0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1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10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5"/>
    <w:rsid w:val="00901A18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4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C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0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1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10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5"/>
    <w:rsid w:val="00901A18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4C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C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63</cp:revision>
  <cp:lastPrinted>2019-10-10T10:37:00Z</cp:lastPrinted>
  <dcterms:created xsi:type="dcterms:W3CDTF">2019-06-25T05:23:00Z</dcterms:created>
  <dcterms:modified xsi:type="dcterms:W3CDTF">2019-10-10T10:37:00Z</dcterms:modified>
</cp:coreProperties>
</file>