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44267C" w:rsidTr="00A61AA0">
        <w:trPr>
          <w:trHeight w:val="1833"/>
        </w:trPr>
        <w:tc>
          <w:tcPr>
            <w:tcW w:w="5016" w:type="dxa"/>
          </w:tcPr>
          <w:p w:rsidR="0044267C" w:rsidRDefault="0044267C" w:rsidP="00A61AA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485B2A2" wp14:editId="1822A0F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44267C" w:rsidRDefault="0044267C" w:rsidP="00A61AA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44267C" w:rsidRDefault="0044267C" w:rsidP="00A61AA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4267C" w:rsidRDefault="0044267C" w:rsidP="00A61AA0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44267C" w:rsidRDefault="0044267C" w:rsidP="00A61AA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4267C" w:rsidRDefault="0044267C" w:rsidP="00A61A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44267C" w:rsidRDefault="0044267C" w:rsidP="00A61A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44267C" w:rsidRDefault="0044267C" w:rsidP="00A61AA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4267C" w:rsidRDefault="0044267C" w:rsidP="00A61A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4267C" w:rsidRDefault="0044267C" w:rsidP="00A61A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4267C" w:rsidRDefault="0044267C" w:rsidP="00A61AA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44267C" w:rsidRDefault="0044267C" w:rsidP="00A61AA0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44267C" w:rsidRDefault="0044267C" w:rsidP="00A61A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44267C" w:rsidRDefault="0044267C" w:rsidP="00A61A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44267C" w:rsidTr="00A61AA0">
        <w:trPr>
          <w:cantSplit/>
        </w:trPr>
        <w:tc>
          <w:tcPr>
            <w:tcW w:w="10173" w:type="dxa"/>
            <w:gridSpan w:val="2"/>
            <w:hideMark/>
          </w:tcPr>
          <w:p w:rsidR="0044267C" w:rsidRDefault="0044267C" w:rsidP="00A61AA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"mailto:balyk-bistage@tatar.ru"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bCs/>
                <w:sz w:val="20"/>
                <w:lang w:eastAsia="en-US"/>
              </w:rPr>
              <w:t>balyk-bistage@tatar.ru</w:t>
            </w:r>
            <w:r>
              <w:rPr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44267C" w:rsidRDefault="0044267C" w:rsidP="0044267C">
      <w:pPr>
        <w:ind w:left="-57"/>
        <w:rPr>
          <w:sz w:val="4"/>
          <w:lang w:val="tt-RU"/>
        </w:rPr>
      </w:pPr>
    </w:p>
    <w:p w:rsidR="0044267C" w:rsidRDefault="0044267C" w:rsidP="0044267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8DA68B" wp14:editId="7F3AF66A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2mpaj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4267C" w:rsidTr="00A61AA0">
        <w:trPr>
          <w:trHeight w:val="321"/>
          <w:jc w:val="center"/>
        </w:trPr>
        <w:tc>
          <w:tcPr>
            <w:tcW w:w="4838" w:type="dxa"/>
            <w:hideMark/>
          </w:tcPr>
          <w:p w:rsidR="0044267C" w:rsidRDefault="0044267C" w:rsidP="00A61AA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4267C" w:rsidRDefault="0044267C" w:rsidP="00A61AA0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44267C" w:rsidRDefault="0044267C" w:rsidP="0044267C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>
        <w:rPr>
          <w:sz w:val="20"/>
          <w:szCs w:val="20"/>
          <w:lang w:val="tt-RU"/>
        </w:rPr>
        <w:t>17.03.2017                        пгт. Рыбная Слобода                              № 48пи</w:t>
      </w:r>
    </w:p>
    <w:p w:rsidR="0044267C" w:rsidRDefault="0044267C" w:rsidP="0044267C">
      <w:pPr>
        <w:pStyle w:val="ConsPlusTitle"/>
        <w:ind w:right="5102"/>
        <w:jc w:val="both"/>
        <w:rPr>
          <w:b w:val="0"/>
        </w:rPr>
      </w:pPr>
    </w:p>
    <w:p w:rsidR="0044267C" w:rsidRPr="0082185A" w:rsidRDefault="0044267C" w:rsidP="0044267C">
      <w:pPr>
        <w:pStyle w:val="ConsPlusTitle"/>
        <w:ind w:right="5102"/>
        <w:jc w:val="both"/>
      </w:pPr>
      <w:bookmarkStart w:id="0" w:name="_GoBack"/>
      <w:r w:rsidRPr="0082185A">
        <w:rPr>
          <w:b w:val="0"/>
        </w:rPr>
        <w:t>О внесении изменений в постановление Исполнительного комитета Рыбно-Слободского муниципального района от 31.12.2013 №263пи</w:t>
      </w:r>
      <w:r>
        <w:rPr>
          <w:bCs w:val="0"/>
        </w:rPr>
        <w:t xml:space="preserve"> «</w:t>
      </w:r>
      <w:r w:rsidRPr="00D74A32">
        <w:rPr>
          <w:b w:val="0"/>
        </w:rPr>
        <w:t>Об</w:t>
      </w:r>
      <w:r>
        <w:rPr>
          <w:b w:val="0"/>
        </w:rPr>
        <w:t xml:space="preserve"> утверждении Программы развития </w:t>
      </w:r>
      <w:r w:rsidRPr="00D74A32">
        <w:rPr>
          <w:b w:val="0"/>
        </w:rPr>
        <w:t>муниципальной службы в Рыбно-Слободском муниципальном районе Республики Татарстан на 2014 – 2016</w:t>
      </w:r>
      <w:r w:rsidRPr="00D74A32">
        <w:t xml:space="preserve"> </w:t>
      </w:r>
      <w:r w:rsidRPr="00D74A32">
        <w:rPr>
          <w:b w:val="0"/>
        </w:rPr>
        <w:t>годы</w:t>
      </w:r>
      <w:r w:rsidRPr="007E6D7A">
        <w:rPr>
          <w:bCs w:val="0"/>
        </w:rPr>
        <w:t>»</w:t>
      </w:r>
    </w:p>
    <w:bookmarkEnd w:id="0"/>
    <w:p w:rsidR="0044267C" w:rsidRDefault="0044267C" w:rsidP="004426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267C" w:rsidRPr="006F1B22" w:rsidRDefault="0044267C" w:rsidP="004426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267C" w:rsidRPr="007D7452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 марта 2007 года №25-ФЗ «О муниципальной службе в  Российской Федерации», Кодексом Республики Татарстан о муниципальной службе, п</w:t>
      </w:r>
      <w:r w:rsidRPr="00850DA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50DAB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 от 22.11.2013</w:t>
      </w:r>
      <w:r w:rsidRPr="00850DAB">
        <w:rPr>
          <w:sz w:val="28"/>
          <w:szCs w:val="28"/>
        </w:rPr>
        <w:t xml:space="preserve"> </w:t>
      </w:r>
      <w:r>
        <w:rPr>
          <w:sz w:val="28"/>
          <w:szCs w:val="28"/>
        </w:rPr>
        <w:t>№ 910 «</w:t>
      </w:r>
      <w:r w:rsidRPr="00850DAB">
        <w:rPr>
          <w:sz w:val="28"/>
          <w:szCs w:val="28"/>
        </w:rPr>
        <w:t>Об утвержд</w:t>
      </w:r>
      <w:r>
        <w:rPr>
          <w:sz w:val="28"/>
          <w:szCs w:val="28"/>
        </w:rPr>
        <w:t>ении государственной программы «</w:t>
      </w:r>
      <w:r w:rsidRPr="00850DAB">
        <w:rPr>
          <w:sz w:val="28"/>
          <w:szCs w:val="28"/>
        </w:rPr>
        <w:t>Развитие государственной гражданской службы Республики Татарстан и муниципальной службы в Республ</w:t>
      </w:r>
      <w:r>
        <w:rPr>
          <w:sz w:val="28"/>
          <w:szCs w:val="28"/>
        </w:rPr>
        <w:t>ике Татарстан на 2014-2019 годы», Положением о муниципальной службе в Рыбно-Слободском муниципальном районе Республики Татарстан</w:t>
      </w:r>
      <w:proofErr w:type="gramEnd"/>
      <w:r>
        <w:rPr>
          <w:sz w:val="28"/>
          <w:szCs w:val="28"/>
        </w:rPr>
        <w:t>, утвержденным решением Совета Рыбно-Слободского муниципального района Республики Татарстан от 04.04.2013 № </w:t>
      </w:r>
      <w:r w:rsidRPr="001F16D2">
        <w:rPr>
          <w:sz w:val="28"/>
          <w:szCs w:val="28"/>
        </w:rPr>
        <w:t>XXVI-3</w:t>
      </w:r>
      <w:r>
        <w:rPr>
          <w:sz w:val="28"/>
          <w:szCs w:val="28"/>
        </w:rPr>
        <w:t>, ПОСТАНОВЛЯЮ</w:t>
      </w:r>
      <w:r w:rsidRPr="007D7452">
        <w:rPr>
          <w:sz w:val="28"/>
          <w:szCs w:val="28"/>
        </w:rPr>
        <w:t>:</w:t>
      </w:r>
    </w:p>
    <w:p w:rsidR="0044267C" w:rsidRPr="009012F6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</w:t>
      </w:r>
      <w:r w:rsidRPr="001F16D2">
        <w:rPr>
          <w:sz w:val="28"/>
          <w:szCs w:val="28"/>
        </w:rPr>
        <w:t>в постановление Исполнительного комитета Рыбно-Слободского муниципального района от 31.12.2013 №263пи</w:t>
      </w:r>
      <w:r>
        <w:rPr>
          <w:bCs/>
          <w:sz w:val="28"/>
          <w:szCs w:val="28"/>
        </w:rPr>
        <w:t xml:space="preserve"> «</w:t>
      </w:r>
      <w:r w:rsidRPr="00D74A32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Программы развития </w:t>
      </w:r>
      <w:r w:rsidRPr="00D74A32">
        <w:rPr>
          <w:sz w:val="28"/>
          <w:szCs w:val="28"/>
        </w:rPr>
        <w:t>муниципальной службы в Рыбно-Слободском муниципальном районе Республики Татарстан на 2014 – 2016 годы</w:t>
      </w:r>
      <w:r w:rsidRPr="007E6D7A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 следующие изменения: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1)в </w:t>
      </w:r>
      <w:proofErr w:type="gramStart"/>
      <w:r>
        <w:rPr>
          <w:sz w:val="28"/>
          <w:szCs w:val="28"/>
        </w:rPr>
        <w:t>наименовании</w:t>
      </w:r>
      <w:proofErr w:type="gramEnd"/>
      <w:r>
        <w:rPr>
          <w:sz w:val="28"/>
          <w:szCs w:val="28"/>
        </w:rPr>
        <w:t xml:space="preserve"> и пункте 1 Постановления цифры «2014-2016</w:t>
      </w:r>
      <w:r w:rsidRPr="007D7452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цифрами «2014-2019»;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2)в утвержденной Постановлением Программе «Развитие муниципальной службы в Рыбно-Слободском муниципальном районе Республики Татарстан на 2014-2016 годы» (далее – Программа):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наименовании цифры «2014-2016» заменить цифрами «2014-2019»;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Паспорте Программы: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строках</w:t>
      </w:r>
      <w:proofErr w:type="gramEnd"/>
      <w:r>
        <w:rPr>
          <w:sz w:val="28"/>
          <w:szCs w:val="28"/>
        </w:rPr>
        <w:t xml:space="preserve"> «Наименование программы», «Сроки реализации Программы» цифры «2014-2016» заменить цифрами «2014-2019»;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строке «Объемы финансирования Программы с разбивкой по годам» абзац третий заменить абзацами третьим-седьмым следующего содержания: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 2015 году – 50 тыс. рублей;</w:t>
      </w:r>
    </w:p>
    <w:p w:rsidR="0044267C" w:rsidRPr="00B05383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5383">
        <w:rPr>
          <w:sz w:val="28"/>
          <w:szCs w:val="28"/>
        </w:rPr>
        <w:t xml:space="preserve">в 2016 году - </w:t>
      </w:r>
      <w:r>
        <w:rPr>
          <w:sz w:val="28"/>
          <w:szCs w:val="28"/>
        </w:rPr>
        <w:t>50</w:t>
      </w:r>
      <w:r w:rsidRPr="00B05383">
        <w:rPr>
          <w:sz w:val="28"/>
          <w:szCs w:val="28"/>
        </w:rPr>
        <w:t xml:space="preserve"> тыс. рублей;  </w:t>
      </w:r>
    </w:p>
    <w:p w:rsidR="0044267C" w:rsidRPr="00B05383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5383">
        <w:rPr>
          <w:sz w:val="28"/>
          <w:szCs w:val="28"/>
        </w:rPr>
        <w:t xml:space="preserve">в 2017 году - </w:t>
      </w:r>
      <w:r>
        <w:rPr>
          <w:sz w:val="28"/>
          <w:szCs w:val="28"/>
        </w:rPr>
        <w:t>50</w:t>
      </w:r>
      <w:r w:rsidRPr="00B05383">
        <w:rPr>
          <w:sz w:val="28"/>
          <w:szCs w:val="28"/>
        </w:rPr>
        <w:t xml:space="preserve"> тыс. рублей;                  </w:t>
      </w:r>
    </w:p>
    <w:p w:rsidR="0044267C" w:rsidRPr="00B05383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5383">
        <w:rPr>
          <w:sz w:val="28"/>
          <w:szCs w:val="28"/>
        </w:rPr>
        <w:t xml:space="preserve">в 2018 году - </w:t>
      </w:r>
      <w:r>
        <w:rPr>
          <w:sz w:val="28"/>
          <w:szCs w:val="28"/>
        </w:rPr>
        <w:t>50</w:t>
      </w:r>
      <w:r w:rsidRPr="00B05383">
        <w:rPr>
          <w:sz w:val="28"/>
          <w:szCs w:val="28"/>
        </w:rPr>
        <w:t xml:space="preserve"> тыс. рублей;                  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5383">
        <w:rPr>
          <w:sz w:val="28"/>
          <w:szCs w:val="28"/>
        </w:rPr>
        <w:t xml:space="preserve">в 2019 году - </w:t>
      </w:r>
      <w:r>
        <w:rPr>
          <w:sz w:val="28"/>
          <w:szCs w:val="28"/>
        </w:rPr>
        <w:t>50</w:t>
      </w:r>
      <w:r w:rsidRPr="00B0538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строке «Ожидаемые конечные результаты реализации Программы»: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первом цифры «2017» заменить цифрами «2020»;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6 слова «профессиональных знаний и навыков» заменить словами «знаний и умений»;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13 дополнить словами «, </w:t>
      </w:r>
      <w:r w:rsidRPr="00F714A9">
        <w:rPr>
          <w:sz w:val="28"/>
          <w:szCs w:val="28"/>
        </w:rPr>
        <w:t>обеспечить участие органов местного самоуправления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формировании</w:t>
      </w:r>
      <w:proofErr w:type="gramEnd"/>
      <w:r>
        <w:rPr>
          <w:sz w:val="28"/>
          <w:szCs w:val="28"/>
        </w:rPr>
        <w:t xml:space="preserve"> Карьерного </w:t>
      </w:r>
      <w:r w:rsidRPr="00F714A9">
        <w:rPr>
          <w:sz w:val="28"/>
          <w:szCs w:val="28"/>
        </w:rPr>
        <w:t>портала для государственных органов Республики Татарстан и органов местного самоуправления в Республике Татарстан</w:t>
      </w:r>
      <w:r>
        <w:rPr>
          <w:sz w:val="28"/>
          <w:szCs w:val="28"/>
        </w:rPr>
        <w:t>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14-15 следующего содержания:</w:t>
      </w:r>
    </w:p>
    <w:p w:rsidR="0044267C" w:rsidRPr="004674E9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74E9">
        <w:rPr>
          <w:sz w:val="28"/>
          <w:szCs w:val="28"/>
        </w:rPr>
        <w:t>13. Осуществлять материальное стимулирование муниципальных служащих в зависимости от достижения установленных ключевых показателей эффективности деятельности.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74E9">
        <w:rPr>
          <w:sz w:val="28"/>
          <w:szCs w:val="28"/>
        </w:rPr>
        <w:t xml:space="preserve">14. Внедрить в деятельность органов местного самоуправления стандарты описания процессов, выполняемых в </w:t>
      </w:r>
      <w:proofErr w:type="gramStart"/>
      <w:r w:rsidRPr="004674E9">
        <w:rPr>
          <w:sz w:val="28"/>
          <w:szCs w:val="28"/>
        </w:rPr>
        <w:t>рамках</w:t>
      </w:r>
      <w:proofErr w:type="gramEnd"/>
      <w:r w:rsidRPr="004674E9">
        <w:rPr>
          <w:sz w:val="28"/>
          <w:szCs w:val="28"/>
        </w:rPr>
        <w:t xml:space="preserve"> закрепленных за ними функций и полномочий</w:t>
      </w:r>
      <w:r>
        <w:rPr>
          <w:sz w:val="28"/>
          <w:szCs w:val="28"/>
        </w:rPr>
        <w:t>.»;</w:t>
      </w:r>
      <w:r w:rsidRPr="004674E9">
        <w:rPr>
          <w:sz w:val="28"/>
          <w:szCs w:val="28"/>
        </w:rPr>
        <w:t xml:space="preserve"> 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</w:t>
      </w:r>
      <w:proofErr w:type="gramStart"/>
      <w:r>
        <w:rPr>
          <w:sz w:val="28"/>
          <w:szCs w:val="28"/>
        </w:rPr>
        <w:t>разделе</w:t>
      </w:r>
      <w:proofErr w:type="gramEnd"/>
      <w:r>
        <w:rPr>
          <w:sz w:val="28"/>
          <w:szCs w:val="28"/>
        </w:rPr>
        <w:t xml:space="preserve"> </w:t>
      </w:r>
      <w:r w:rsidRPr="007D7452">
        <w:rPr>
          <w:sz w:val="28"/>
          <w:szCs w:val="28"/>
        </w:rPr>
        <w:t>II</w:t>
      </w:r>
      <w:r>
        <w:rPr>
          <w:sz w:val="28"/>
          <w:szCs w:val="28"/>
        </w:rPr>
        <w:t xml:space="preserve"> Программы: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одиннадцатом: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слова «Указа Президента Республики Татарстан от 11 октября 2010 года № УП-680 «О Комиссии по вопросам развития государственной гражданской службы Республики Татарстан и муниципальной службы в Республике Татарстан» заменить словами «Указа Президента Республики Татарстан от 12 июня 2014 года № УП-569 «О Совете по вопросам кадровой политики при Президенте Республики Татарстан»;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двенадцатом цифры «2014-2016» заменить цифрами «2014-2019»;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раздел</w:t>
      </w:r>
      <w:r w:rsidRPr="00861950">
        <w:rPr>
          <w:sz w:val="28"/>
          <w:szCs w:val="28"/>
        </w:rPr>
        <w:t xml:space="preserve"> </w:t>
      </w:r>
      <w:r w:rsidRPr="007D7452">
        <w:rPr>
          <w:sz w:val="28"/>
          <w:szCs w:val="28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44267C" w:rsidRPr="001A0354" w:rsidRDefault="0044267C" w:rsidP="0044267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8"/>
          <w:szCs w:val="8"/>
        </w:rPr>
      </w:pPr>
    </w:p>
    <w:p w:rsidR="0044267C" w:rsidRPr="007D7452" w:rsidRDefault="0044267C" w:rsidP="0044267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7D7452">
        <w:rPr>
          <w:sz w:val="28"/>
          <w:szCs w:val="28"/>
        </w:rPr>
        <w:t>III. Обоснование ресурсного обеспечения Программы</w:t>
      </w:r>
    </w:p>
    <w:p w:rsidR="0044267C" w:rsidRPr="001A0354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8"/>
          <w:szCs w:val="8"/>
        </w:rPr>
      </w:pPr>
    </w:p>
    <w:p w:rsidR="0044267C" w:rsidRPr="005C78FF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452">
        <w:rPr>
          <w:sz w:val="28"/>
          <w:szCs w:val="28"/>
        </w:rPr>
        <w:t>Мероприятия Программы реализуются за счет сред</w:t>
      </w:r>
      <w:r>
        <w:rPr>
          <w:sz w:val="28"/>
          <w:szCs w:val="28"/>
        </w:rPr>
        <w:t>ств бюджета Рыбно-Слободского</w:t>
      </w:r>
      <w:r w:rsidRPr="007D7452">
        <w:rPr>
          <w:sz w:val="28"/>
          <w:szCs w:val="28"/>
        </w:rPr>
        <w:t xml:space="preserve"> муниципального района. Объем финансирования Программы на</w:t>
      </w:r>
      <w:r>
        <w:rPr>
          <w:sz w:val="28"/>
          <w:szCs w:val="28"/>
        </w:rPr>
        <w:t> </w:t>
      </w:r>
      <w:r w:rsidRPr="007D7452">
        <w:rPr>
          <w:sz w:val="28"/>
          <w:szCs w:val="28"/>
        </w:rPr>
        <w:t>20</w:t>
      </w:r>
      <w:r>
        <w:rPr>
          <w:sz w:val="28"/>
          <w:szCs w:val="28"/>
        </w:rPr>
        <w:t>14-2019</w:t>
      </w:r>
      <w:r w:rsidRPr="007D7452">
        <w:rPr>
          <w:sz w:val="28"/>
          <w:szCs w:val="28"/>
        </w:rPr>
        <w:t xml:space="preserve"> годы составляет </w:t>
      </w:r>
      <w:r w:rsidRPr="005C78FF">
        <w:rPr>
          <w:sz w:val="28"/>
          <w:szCs w:val="28"/>
        </w:rPr>
        <w:t>491920 рублей, в том числе:</w:t>
      </w:r>
    </w:p>
    <w:p w:rsidR="0044267C" w:rsidRPr="005C78FF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78FF">
        <w:rPr>
          <w:sz w:val="28"/>
          <w:szCs w:val="28"/>
        </w:rPr>
        <w:t>в 2014 году - 241920 рублей;</w:t>
      </w:r>
    </w:p>
    <w:p w:rsidR="0044267C" w:rsidRPr="007D7452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78FF">
        <w:rPr>
          <w:sz w:val="28"/>
          <w:szCs w:val="28"/>
        </w:rPr>
        <w:t>в 2015 году – 50000 рублей;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452">
        <w:rPr>
          <w:sz w:val="28"/>
          <w:szCs w:val="28"/>
        </w:rPr>
        <w:t xml:space="preserve">в 2016 году - </w:t>
      </w:r>
      <w:r>
        <w:rPr>
          <w:sz w:val="28"/>
          <w:szCs w:val="28"/>
        </w:rPr>
        <w:t>50000</w:t>
      </w:r>
      <w:r w:rsidRPr="007D745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44267C" w:rsidRPr="007D7452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7D7452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50000</w:t>
      </w:r>
      <w:r w:rsidRPr="007D7452">
        <w:rPr>
          <w:sz w:val="28"/>
          <w:szCs w:val="28"/>
        </w:rPr>
        <w:t xml:space="preserve"> рублей;</w:t>
      </w:r>
    </w:p>
    <w:p w:rsidR="0044267C" w:rsidRPr="007D7452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7452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7D7452">
        <w:rPr>
          <w:sz w:val="28"/>
          <w:szCs w:val="28"/>
        </w:rPr>
        <w:t xml:space="preserve"> </w:t>
      </w:r>
      <w:r>
        <w:rPr>
          <w:sz w:val="28"/>
          <w:szCs w:val="28"/>
        </w:rPr>
        <w:t>50000</w:t>
      </w:r>
      <w:r w:rsidRPr="007D7452">
        <w:rPr>
          <w:sz w:val="28"/>
          <w:szCs w:val="28"/>
        </w:rPr>
        <w:t xml:space="preserve"> рублей;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452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7D7452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50000</w:t>
      </w:r>
      <w:r w:rsidRPr="007D7452">
        <w:rPr>
          <w:sz w:val="28"/>
          <w:szCs w:val="28"/>
        </w:rPr>
        <w:t xml:space="preserve"> рублей.</w:t>
      </w:r>
    </w:p>
    <w:p w:rsidR="0044267C" w:rsidRPr="007D7452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Мероприятия Программы, осуществляемые в рамках реализации  </w:t>
      </w:r>
      <w:r w:rsidRPr="007D7452">
        <w:rPr>
          <w:sz w:val="28"/>
          <w:szCs w:val="28"/>
        </w:rPr>
        <w:t>государственной программы «Развитие государственной гражданской службы Республики Татарстан и муниципальной службы в</w:t>
      </w:r>
      <w:r>
        <w:rPr>
          <w:sz w:val="28"/>
          <w:szCs w:val="28"/>
        </w:rPr>
        <w:t xml:space="preserve"> Республике Татарстан на 2014-</w:t>
      </w:r>
      <w:r w:rsidRPr="007D745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7D745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финансируются за счет средств бюджета Республики Татарстан в </w:t>
      </w:r>
      <w:r>
        <w:rPr>
          <w:sz w:val="28"/>
          <w:szCs w:val="28"/>
        </w:rPr>
        <w:lastRenderedPageBreak/>
        <w:t xml:space="preserve">размерах ассигнований, предусмотренных указанной государственной программой. </w:t>
      </w:r>
      <w:proofErr w:type="gramEnd"/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452">
        <w:rPr>
          <w:sz w:val="28"/>
          <w:szCs w:val="28"/>
        </w:rPr>
        <w:t>С учетом возможностей бюджета объемы средств, направляемых на</w:t>
      </w:r>
      <w:r>
        <w:rPr>
          <w:sz w:val="28"/>
          <w:szCs w:val="28"/>
        </w:rPr>
        <w:t> </w:t>
      </w:r>
      <w:r w:rsidRPr="007D7452">
        <w:rPr>
          <w:sz w:val="28"/>
          <w:szCs w:val="28"/>
        </w:rPr>
        <w:t>реализацию Программы, уточняются при разработке прое</w:t>
      </w:r>
      <w:r>
        <w:rPr>
          <w:sz w:val="28"/>
          <w:szCs w:val="28"/>
        </w:rPr>
        <w:t>кта бюджета Рыбно-Слободского</w:t>
      </w:r>
      <w:r w:rsidRPr="007D7452">
        <w:rPr>
          <w:sz w:val="28"/>
          <w:szCs w:val="28"/>
        </w:rPr>
        <w:t xml:space="preserve"> муниципального района на</w:t>
      </w:r>
      <w:r>
        <w:rPr>
          <w:sz w:val="28"/>
          <w:szCs w:val="28"/>
        </w:rPr>
        <w:t xml:space="preserve"> </w:t>
      </w:r>
      <w:r w:rsidRPr="007D7452">
        <w:rPr>
          <w:sz w:val="28"/>
          <w:szCs w:val="28"/>
        </w:rPr>
        <w:t>очередной финансовый год</w:t>
      </w:r>
      <w:proofErr w:type="gramStart"/>
      <w:r w:rsidRPr="007D745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девятом раздела </w:t>
      </w:r>
      <w:r w:rsidRPr="007D7452">
        <w:rPr>
          <w:sz w:val="28"/>
          <w:szCs w:val="28"/>
        </w:rPr>
        <w:t>V</w:t>
      </w:r>
      <w:r>
        <w:rPr>
          <w:sz w:val="28"/>
          <w:szCs w:val="28"/>
        </w:rPr>
        <w:t xml:space="preserve"> Программы: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«2017» заменить цифрами «2020»;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в </w:t>
      </w:r>
      <w:proofErr w:type="gramStart"/>
      <w:r>
        <w:rPr>
          <w:sz w:val="28"/>
          <w:szCs w:val="28"/>
        </w:rPr>
        <w:t>наименовании</w:t>
      </w:r>
      <w:proofErr w:type="gramEnd"/>
      <w:r>
        <w:rPr>
          <w:sz w:val="28"/>
          <w:szCs w:val="28"/>
        </w:rPr>
        <w:t xml:space="preserve"> Приложения №1 к Программе: 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«2014-2016» заменить цифрами «2014-2019»;</w:t>
      </w:r>
    </w:p>
    <w:p w:rsidR="0044267C" w:rsidRPr="007842EB" w:rsidRDefault="0044267C" w:rsidP="0044267C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>дополнить словами</w:t>
      </w:r>
      <w:r>
        <w:t xml:space="preserve"> «</w:t>
      </w:r>
      <w:r>
        <w:rPr>
          <w:bCs/>
          <w:sz w:val="28"/>
          <w:szCs w:val="28"/>
        </w:rPr>
        <w:t>на период с 2014 по 2016 год»;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Приложение № 2 изложить в новой прилагаемой редакции.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76F3E">
        <w:rPr>
          <w:sz w:val="28"/>
          <w:szCs w:val="28"/>
        </w:rPr>
        <w:t>Рекомендовать органам местного самоуправления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доработать локальные правовые акты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их приведения в соответствие с изменениями, вносимыми пунктом 1 </w:t>
      </w:r>
      <w:r w:rsidRPr="00707FD3">
        <w:rPr>
          <w:sz w:val="28"/>
          <w:szCs w:val="28"/>
        </w:rPr>
        <w:t>настоящего постановления.</w:t>
      </w:r>
    </w:p>
    <w:p w:rsidR="0044267C" w:rsidRPr="00707FD3" w:rsidRDefault="0044267C" w:rsidP="0044267C">
      <w:pPr>
        <w:ind w:firstLine="720"/>
        <w:jc w:val="both"/>
        <w:rPr>
          <w:sz w:val="28"/>
          <w:szCs w:val="28"/>
        </w:rPr>
      </w:pPr>
      <w:r w:rsidRPr="00707FD3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707FD3">
          <w:rPr>
            <w:rStyle w:val="a3"/>
            <w:sz w:val="28"/>
            <w:szCs w:val="28"/>
          </w:rPr>
          <w:t>http://ribnaya-sloboda.tatarstan.ru</w:t>
        </w:r>
      </w:hyperlink>
      <w:r w:rsidRPr="00707FD3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707FD3">
          <w:rPr>
            <w:rStyle w:val="a3"/>
            <w:sz w:val="28"/>
            <w:szCs w:val="28"/>
          </w:rPr>
          <w:t>http://pravo.tatarstan.ru</w:t>
        </w:r>
      </w:hyperlink>
      <w:r w:rsidRPr="00707FD3">
        <w:rPr>
          <w:sz w:val="28"/>
          <w:szCs w:val="28"/>
        </w:rPr>
        <w:t>.</w:t>
      </w:r>
    </w:p>
    <w:p w:rsidR="0044267C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7D7452">
        <w:rPr>
          <w:sz w:val="28"/>
          <w:szCs w:val="28"/>
        </w:rPr>
        <w:t>Контроль за</w:t>
      </w:r>
      <w:proofErr w:type="gramEnd"/>
      <w:r w:rsidRPr="007D7452">
        <w:rPr>
          <w:sz w:val="28"/>
          <w:szCs w:val="28"/>
        </w:rPr>
        <w:t xml:space="preserve"> исполнением настоящего пост</w:t>
      </w:r>
      <w:r>
        <w:rPr>
          <w:sz w:val="28"/>
          <w:szCs w:val="28"/>
        </w:rPr>
        <w:t>ановления оставляю за собой</w:t>
      </w:r>
      <w:r w:rsidRPr="007D7452">
        <w:rPr>
          <w:sz w:val="28"/>
          <w:szCs w:val="28"/>
        </w:rPr>
        <w:t>.</w:t>
      </w:r>
    </w:p>
    <w:p w:rsidR="0044267C" w:rsidRPr="006F1B22" w:rsidRDefault="0044267C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44267C" w:rsidRDefault="0044267C" w:rsidP="004426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267C" w:rsidRDefault="0044267C" w:rsidP="0044267C">
      <w:pPr>
        <w:widowControl w:val="0"/>
        <w:autoSpaceDE w:val="0"/>
        <w:autoSpaceDN w:val="0"/>
        <w:adjustRightInd w:val="0"/>
        <w:jc w:val="both"/>
        <w:sectPr w:rsidR="0044267C" w:rsidSect="007772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Руководитель </w:t>
      </w:r>
      <w:bookmarkStart w:id="1" w:name="Par184"/>
      <w:bookmarkStart w:id="2" w:name="Par222"/>
      <w:bookmarkStart w:id="3" w:name="Par272"/>
      <w:bookmarkEnd w:id="1"/>
      <w:bookmarkEnd w:id="2"/>
      <w:bookmarkEnd w:id="3"/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Р.Х.Хабибуллин</w:t>
      </w:r>
      <w:proofErr w:type="spellEnd"/>
    </w:p>
    <w:p w:rsidR="0044267C" w:rsidRPr="00D044E7" w:rsidRDefault="0044267C" w:rsidP="0044267C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44267C" w:rsidRDefault="0044267C" w:rsidP="0044267C">
      <w:pPr>
        <w:widowControl w:val="0"/>
        <w:autoSpaceDE w:val="0"/>
        <w:autoSpaceDN w:val="0"/>
        <w:adjustRightInd w:val="0"/>
        <w:ind w:firstLine="9639"/>
        <w:jc w:val="both"/>
        <w:outlineLvl w:val="1"/>
        <w:sectPr w:rsidR="0044267C" w:rsidSect="00A1246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67C" w:rsidRPr="00707FD3" w:rsidRDefault="0044267C" w:rsidP="0044267C">
      <w:pPr>
        <w:widowControl w:val="0"/>
        <w:autoSpaceDE w:val="0"/>
        <w:autoSpaceDN w:val="0"/>
        <w:adjustRightInd w:val="0"/>
        <w:ind w:left="8931"/>
        <w:jc w:val="both"/>
        <w:outlineLvl w:val="1"/>
      </w:pPr>
      <w:r w:rsidRPr="00707FD3">
        <w:lastRenderedPageBreak/>
        <w:t xml:space="preserve">Приложение № 2 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ind w:left="8931"/>
        <w:jc w:val="both"/>
      </w:pPr>
      <w:r w:rsidRPr="00707FD3">
        <w:t xml:space="preserve">к Муниципальной программе 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ind w:left="8931"/>
        <w:jc w:val="both"/>
      </w:pPr>
      <w:r w:rsidRPr="00707FD3">
        <w:t xml:space="preserve">«Развитие муниципальной службы 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ind w:left="8931"/>
        <w:jc w:val="both"/>
      </w:pPr>
      <w:r w:rsidRPr="00707FD3">
        <w:t xml:space="preserve">в Рыбно-Слободском муниципальном </w:t>
      </w:r>
      <w:proofErr w:type="gramStart"/>
      <w:r w:rsidRPr="00707FD3">
        <w:t>районе</w:t>
      </w:r>
      <w:proofErr w:type="gramEnd"/>
      <w:r w:rsidRPr="00707FD3">
        <w:t xml:space="preserve"> 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ind w:left="8931"/>
        <w:jc w:val="both"/>
      </w:pPr>
      <w:r w:rsidRPr="00707FD3">
        <w:t>Республики Татарстан на 2014-2019 годы»</w:t>
      </w:r>
    </w:p>
    <w:p w:rsidR="0044267C" w:rsidRDefault="0044267C" w:rsidP="0044267C">
      <w:pPr>
        <w:widowControl w:val="0"/>
        <w:autoSpaceDE w:val="0"/>
        <w:autoSpaceDN w:val="0"/>
        <w:adjustRightInd w:val="0"/>
        <w:spacing w:line="300" w:lineRule="exact"/>
        <w:ind w:left="8931"/>
        <w:jc w:val="both"/>
      </w:pPr>
      <w:proofErr w:type="gramStart"/>
      <w:r>
        <w:t xml:space="preserve">(в редакции </w:t>
      </w:r>
      <w:r w:rsidRPr="00707FD3">
        <w:t>постановлени</w:t>
      </w:r>
      <w:r>
        <w:t>я</w:t>
      </w:r>
      <w:r w:rsidRPr="00707FD3">
        <w:t xml:space="preserve"> </w:t>
      </w:r>
      <w:r>
        <w:t>И</w:t>
      </w:r>
      <w:r w:rsidRPr="00707FD3">
        <w:t xml:space="preserve">сполнительного </w:t>
      </w:r>
      <w:proofErr w:type="gramEnd"/>
    </w:p>
    <w:p w:rsidR="0044267C" w:rsidRDefault="0044267C" w:rsidP="0044267C">
      <w:pPr>
        <w:widowControl w:val="0"/>
        <w:autoSpaceDE w:val="0"/>
        <w:autoSpaceDN w:val="0"/>
        <w:adjustRightInd w:val="0"/>
        <w:spacing w:line="300" w:lineRule="exact"/>
        <w:ind w:left="8931"/>
        <w:jc w:val="both"/>
      </w:pPr>
      <w:r w:rsidRPr="00707FD3">
        <w:t xml:space="preserve">комитета Рыбно-Слободского муниципального 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spacing w:line="300" w:lineRule="exact"/>
        <w:ind w:left="8931"/>
        <w:jc w:val="both"/>
      </w:pPr>
      <w:r w:rsidRPr="00707FD3">
        <w:t>района Республики Татарстан</w:t>
      </w:r>
      <w:r>
        <w:t xml:space="preserve"> от 17.03.2017  №</w:t>
      </w:r>
      <w:r w:rsidR="008C6386">
        <w:t>48</w:t>
      </w:r>
      <w:r w:rsidRPr="00707FD3">
        <w:t>пи</w:t>
      </w:r>
      <w:r>
        <w:t>)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ind w:left="8931"/>
        <w:jc w:val="both"/>
      </w:pPr>
    </w:p>
    <w:p w:rsidR="0044267C" w:rsidRPr="00D044E7" w:rsidRDefault="0044267C" w:rsidP="0044267C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44267C" w:rsidRPr="00707FD3" w:rsidRDefault="0044267C" w:rsidP="004426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7FD3">
        <w:rPr>
          <w:b/>
          <w:bCs/>
          <w:sz w:val="28"/>
          <w:szCs w:val="28"/>
        </w:rPr>
        <w:t>Мероприятия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7FD3">
        <w:rPr>
          <w:b/>
          <w:bCs/>
          <w:sz w:val="28"/>
          <w:szCs w:val="28"/>
        </w:rPr>
        <w:t>по реализации целей и задач Программы «Развитие муниципальной службы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7FD3">
        <w:rPr>
          <w:b/>
          <w:bCs/>
          <w:sz w:val="28"/>
          <w:szCs w:val="28"/>
        </w:rPr>
        <w:t xml:space="preserve">в Рыбно-Слободском муниципальном </w:t>
      </w:r>
      <w:proofErr w:type="gramStart"/>
      <w:r w:rsidRPr="00707FD3">
        <w:rPr>
          <w:b/>
          <w:bCs/>
          <w:sz w:val="28"/>
          <w:szCs w:val="28"/>
        </w:rPr>
        <w:t>районе</w:t>
      </w:r>
      <w:proofErr w:type="gramEnd"/>
      <w:r w:rsidRPr="00707FD3">
        <w:rPr>
          <w:b/>
          <w:bCs/>
          <w:sz w:val="28"/>
          <w:szCs w:val="28"/>
        </w:rPr>
        <w:t xml:space="preserve"> Республики Татарстан на 2014-2019 годы»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sz w:val="28"/>
          <w:szCs w:val="28"/>
        </w:rPr>
      </w:pPr>
      <w:r w:rsidRPr="00707FD3">
        <w:rPr>
          <w:b/>
          <w:bCs/>
          <w:sz w:val="28"/>
          <w:szCs w:val="28"/>
        </w:rPr>
        <w:t>и индикаторы оценки их результатов</w:t>
      </w:r>
    </w:p>
    <w:p w:rsidR="0044267C" w:rsidRPr="00707FD3" w:rsidRDefault="0044267C" w:rsidP="0044267C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sz w:val="28"/>
          <w:szCs w:val="28"/>
        </w:rPr>
      </w:pPr>
      <w:r w:rsidRPr="00707FD3">
        <w:rPr>
          <w:b/>
          <w:bCs/>
          <w:sz w:val="28"/>
          <w:szCs w:val="28"/>
        </w:rPr>
        <w:t>на период с 2017 по 2019 год</w:t>
      </w:r>
    </w:p>
    <w:tbl>
      <w:tblPr>
        <w:tblpPr w:leftFromText="113" w:rightFromText="113" w:topFromText="113" w:bottomFromText="113" w:vertAnchor="text" w:horzAnchor="margin" w:tblpY="114"/>
        <w:tblOverlap w:val="never"/>
        <w:tblW w:w="15148" w:type="dxa"/>
        <w:tblCellSpacing w:w="5" w:type="nil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880"/>
        <w:gridCol w:w="1080"/>
        <w:gridCol w:w="720"/>
        <w:gridCol w:w="4680"/>
        <w:gridCol w:w="771"/>
        <w:gridCol w:w="129"/>
        <w:gridCol w:w="642"/>
        <w:gridCol w:w="78"/>
        <w:gridCol w:w="360"/>
        <w:gridCol w:w="334"/>
        <w:gridCol w:w="26"/>
        <w:gridCol w:w="540"/>
        <w:gridCol w:w="180"/>
        <w:gridCol w:w="25"/>
        <w:gridCol w:w="695"/>
        <w:gridCol w:w="77"/>
        <w:gridCol w:w="643"/>
        <w:gridCol w:w="128"/>
        <w:gridCol w:w="52"/>
        <w:gridCol w:w="720"/>
      </w:tblGrid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80" w:right="-75"/>
              <w:jc w:val="center"/>
              <w:rPr>
                <w:spacing w:val="-40"/>
                <w:sz w:val="22"/>
                <w:szCs w:val="22"/>
              </w:rPr>
            </w:pPr>
            <w:r w:rsidRPr="00073D00">
              <w:rPr>
                <w:spacing w:val="-40"/>
                <w:sz w:val="22"/>
                <w:szCs w:val="22"/>
              </w:rPr>
              <w:t>№№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75"/>
            </w:pPr>
            <w:proofErr w:type="gramStart"/>
            <w:r w:rsidRPr="00DB2A7B">
              <w:t>п</w:t>
            </w:r>
            <w:proofErr w:type="gramEnd"/>
            <w:r w:rsidRPr="00DB2A7B">
              <w:t>/п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B2A7B">
              <w:t>Наименование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B2A7B">
              <w:t>основного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B2A7B"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proofErr w:type="gramStart"/>
            <w:r w:rsidRPr="00DB2A7B">
              <w:t>Исполни</w:t>
            </w:r>
            <w:r>
              <w:t>-</w:t>
            </w:r>
            <w:proofErr w:type="spellStart"/>
            <w:r w:rsidRPr="00DB2A7B">
              <w:t>тели</w:t>
            </w:r>
            <w:proofErr w:type="spellEnd"/>
            <w:proofErr w:type="gram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C6269E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28"/>
              <w:rPr>
                <w:sz w:val="22"/>
                <w:szCs w:val="22"/>
              </w:rPr>
            </w:pPr>
            <w:r w:rsidRPr="00C6269E">
              <w:rPr>
                <w:sz w:val="22"/>
                <w:szCs w:val="22"/>
              </w:rPr>
              <w:t xml:space="preserve">Сроки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rPr>
                <w:sz w:val="22"/>
                <w:szCs w:val="22"/>
              </w:rPr>
              <w:t>в</w:t>
            </w:r>
            <w:r w:rsidRPr="00C6269E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-</w:t>
            </w:r>
            <w:r w:rsidRPr="00C6269E">
              <w:rPr>
                <w:sz w:val="22"/>
                <w:szCs w:val="22"/>
              </w:rPr>
              <w:t xml:space="preserve">пол-нения </w:t>
            </w:r>
          </w:p>
        </w:tc>
        <w:tc>
          <w:tcPr>
            <w:tcW w:w="66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B2A7B">
              <w:t>Индикаторы оценки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B2A7B">
              <w:t>конечных результатов</w:t>
            </w:r>
          </w:p>
        </w:tc>
        <w:tc>
          <w:tcPr>
            <w:tcW w:w="34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B2A7B">
              <w:t>Значения индикаторов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6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DB2A7B">
              <w:t>2013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DB2A7B">
              <w:t>год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5" w:right="-75"/>
              <w:jc w:val="center"/>
            </w:pPr>
            <w:proofErr w:type="gramStart"/>
            <w:r w:rsidRPr="00DB2A7B">
              <w:t>(</w:t>
            </w:r>
            <w:proofErr w:type="spellStart"/>
            <w:r w:rsidRPr="00DB2A7B">
              <w:t>базо</w:t>
            </w:r>
            <w:proofErr w:type="spellEnd"/>
            <w:r w:rsidRPr="00DB2A7B">
              <w:t>-</w:t>
            </w:r>
            <w:proofErr w:type="gramEnd"/>
          </w:p>
          <w:p w:rsidR="0044267C" w:rsidRPr="009E5B84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DB2A7B">
              <w:t>вый)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9E5B84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9E5B84">
              <w:t>2017 год</w:t>
            </w:r>
          </w:p>
        </w:tc>
        <w:tc>
          <w:tcPr>
            <w:tcW w:w="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9E5B84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9E5B84">
              <w:t>2018 год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9E5B84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9E5B84">
              <w:t>2019 год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 xml:space="preserve"> 1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4</w:t>
            </w:r>
          </w:p>
        </w:tc>
        <w:tc>
          <w:tcPr>
            <w:tcW w:w="66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5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73D2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6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773D2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773D2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773D2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15148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smartTag w:uri="urn:schemas-microsoft-com:office:smarttags" w:element="place">
              <w:r w:rsidRPr="00DB2A7B">
                <w:rPr>
                  <w:lang w:val="en-US"/>
                </w:rPr>
                <w:t>I</w:t>
              </w:r>
              <w:r w:rsidRPr="00DB2A7B">
                <w:t>.</w:t>
              </w:r>
            </w:smartTag>
            <w:r w:rsidRPr="00DB2A7B">
              <w:t xml:space="preserve"> Мероприятия организационного и нормативно-правового характера, не требующие целевого финансирования</w:t>
            </w:r>
            <w:r>
              <w:t>, и индикаторы оценки их результатов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15148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bookmarkStart w:id="4" w:name="Par303"/>
            <w:bookmarkEnd w:id="4"/>
            <w:r w:rsidRPr="00DB2A7B">
              <w:t xml:space="preserve">Цель: «Повышение эффективности исполнения органами местного самоуправления </w:t>
            </w:r>
            <w:r>
              <w:t>Рыбно-Слободского</w:t>
            </w:r>
            <w:r w:rsidRPr="00DB2A7B">
              <w:t xml:space="preserve"> муниципального района Республики Татарстан (далее – органы местного самоуправления) возложенных на них полномочий»</w:t>
            </w:r>
          </w:p>
        </w:tc>
      </w:tr>
      <w:tr w:rsidR="0044267C" w:rsidRPr="007D7452" w:rsidTr="00A61AA0">
        <w:trPr>
          <w:trHeight w:val="240"/>
          <w:tblCellSpacing w:w="5" w:type="nil"/>
        </w:trPr>
        <w:tc>
          <w:tcPr>
            <w:tcW w:w="15148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Задача: «</w:t>
            </w:r>
            <w:r w:rsidRPr="00ED17EC"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</w:t>
            </w:r>
            <w:r>
              <w:t>»</w:t>
            </w:r>
          </w:p>
        </w:tc>
      </w:tr>
      <w:tr w:rsidR="0044267C" w:rsidRPr="007D7452" w:rsidTr="00A61AA0">
        <w:trPr>
          <w:cantSplit/>
          <w:trHeight w:val="20"/>
          <w:tblCellSpacing w:w="5" w:type="nil"/>
        </w:trPr>
        <w:tc>
          <w:tcPr>
            <w:tcW w:w="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 xml:space="preserve">Подготовка предложений по ключевым показателям </w:t>
            </w:r>
            <w:r w:rsidRPr="004675A3">
              <w:rPr>
                <w:spacing w:val="-12"/>
              </w:rPr>
              <w:t>эффективности деятельности</w:t>
            </w:r>
            <w:r>
              <w:t xml:space="preserve"> муниципальных служащих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A44E0">
              <w:t>2017-2019 годы</w:t>
            </w:r>
          </w:p>
        </w:tc>
        <w:tc>
          <w:tcPr>
            <w:tcW w:w="66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Сформированные показатели эффективности деятельности муниципальных служащих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-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-</w:t>
            </w:r>
          </w:p>
        </w:tc>
        <w:tc>
          <w:tcPr>
            <w:tcW w:w="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+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3A44E0">
              <w:t>Внедрение стандартов структуры органов местного самоуправления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19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pStyle w:val="a8"/>
              <w:rPr>
                <w:rFonts w:ascii="Times New Roman" w:hAnsi="Times New Roman"/>
              </w:rPr>
            </w:pPr>
            <w:r w:rsidRPr="003A44E0">
              <w:rPr>
                <w:rFonts w:ascii="Times New Roman" w:hAnsi="Times New Roman"/>
              </w:rPr>
              <w:t>2018-2019 годы</w:t>
            </w:r>
          </w:p>
        </w:tc>
        <w:tc>
          <w:tcPr>
            <w:tcW w:w="6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pStyle w:val="a8"/>
              <w:jc w:val="both"/>
              <w:rPr>
                <w:rFonts w:ascii="Times New Roman" w:hAnsi="Times New Roman"/>
              </w:rPr>
            </w:pPr>
            <w:r w:rsidRPr="00FF4B3D">
              <w:rPr>
                <w:rFonts w:ascii="Times New Roman" w:hAnsi="Times New Roman"/>
                <w:spacing w:val="-6"/>
              </w:rPr>
              <w:t>Структура органов местного самоуправления</w:t>
            </w:r>
            <w:r w:rsidRPr="003A44E0">
              <w:rPr>
                <w:rFonts w:ascii="Times New Roman" w:hAnsi="Times New Roman"/>
              </w:rPr>
              <w:t>, приведенн</w:t>
            </w:r>
            <w:r>
              <w:rPr>
                <w:rFonts w:ascii="Times New Roman" w:hAnsi="Times New Roman"/>
              </w:rPr>
              <w:t>ая</w:t>
            </w:r>
            <w:r w:rsidRPr="003A44E0">
              <w:rPr>
                <w:rFonts w:ascii="Times New Roman" w:hAnsi="Times New Roman"/>
              </w:rPr>
              <w:t xml:space="preserve"> в соответствие со Стандартами структуры органов местного самоуправления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A44E0">
              <w:t xml:space="preserve">Обеспечение ведения кадровой работы </w:t>
            </w:r>
            <w:r w:rsidRPr="00FF4B3D">
              <w:rPr>
                <w:spacing w:val="-6"/>
              </w:rPr>
              <w:t>в Единой информационной</w:t>
            </w:r>
            <w:r w:rsidRPr="003A44E0">
              <w:t xml:space="preserve">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widowControl w:val="0"/>
              <w:autoSpaceDE w:val="0"/>
              <w:autoSpaceDN w:val="0"/>
              <w:adjustRightInd w:val="0"/>
              <w:ind w:right="-121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3A44E0">
              <w:t>2017-2019 годы</w:t>
            </w:r>
          </w:p>
        </w:tc>
        <w:tc>
          <w:tcPr>
            <w:tcW w:w="6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3A44E0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  <w:r w:rsidRPr="003A44E0"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</w:tr>
      <w:tr w:rsidR="0044267C" w:rsidRPr="007D7452" w:rsidTr="00A61AA0">
        <w:trPr>
          <w:trHeight w:val="385"/>
          <w:tblCellSpacing w:w="5" w:type="nil"/>
        </w:trPr>
        <w:tc>
          <w:tcPr>
            <w:tcW w:w="15148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7D54DF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bookmarkStart w:id="5" w:name="Par483"/>
            <w:bookmarkEnd w:id="5"/>
            <w:r w:rsidRPr="00DB2A7B">
              <w:t xml:space="preserve">Задача: «Внедрение эффективных механизмов подбора, комплексной оценки деятельности и продвижения по службе муниципальных служащих»                         </w:t>
            </w:r>
          </w:p>
        </w:tc>
      </w:tr>
      <w:tr w:rsidR="0044267C" w:rsidRPr="007D7452" w:rsidTr="00A61AA0">
        <w:trPr>
          <w:trHeight w:val="1785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080300">
              <w:rPr>
                <w:spacing w:val="-10"/>
              </w:rPr>
              <w:t>Размещение информации</w:t>
            </w:r>
            <w:r>
              <w:t xml:space="preserve"> о вакантных должностях муниципальной </w:t>
            </w:r>
            <w:r w:rsidRPr="00F3539B">
              <w:rPr>
                <w:spacing w:val="-8"/>
              </w:rPr>
              <w:t xml:space="preserve">службы на официальном сайте </w:t>
            </w:r>
            <w:proofErr w:type="gramStart"/>
            <w:r w:rsidRPr="00F3539B">
              <w:rPr>
                <w:spacing w:val="-8"/>
              </w:rPr>
              <w:t>муниципального</w:t>
            </w:r>
            <w:proofErr w:type="gramEnd"/>
            <w:r w:rsidRPr="00F3539B">
              <w:rPr>
                <w:spacing w:val="-8"/>
              </w:rPr>
              <w:t xml:space="preserve"> образования и в федеральной</w:t>
            </w:r>
            <w:r w:rsidRPr="00A26245">
              <w:rPr>
                <w:spacing w:val="-8"/>
              </w:rPr>
              <w:t xml:space="preserve"> государственной</w:t>
            </w:r>
            <w:r>
              <w:t xml:space="preserve"> информационной системе «Федеральный </w:t>
            </w:r>
            <w:r w:rsidRPr="00080300">
              <w:rPr>
                <w:spacing w:val="-8"/>
              </w:rPr>
              <w:t>портал государственной</w:t>
            </w:r>
            <w:r>
              <w:t xml:space="preserve"> </w:t>
            </w:r>
            <w:r w:rsidRPr="00F3539B">
              <w:rPr>
                <w:spacing w:val="-12"/>
              </w:rPr>
              <w:t>службы и управленческих</w:t>
            </w:r>
            <w:r>
              <w:t xml:space="preserve"> кадров»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right="-75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625">
              <w:t>2017-2019 годы</w:t>
            </w:r>
          </w:p>
        </w:tc>
        <w:tc>
          <w:tcPr>
            <w:tcW w:w="6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96534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информации о вакантных должностях муниципальной службы:</w:t>
            </w:r>
          </w:p>
          <w:p w:rsidR="0044267C" w:rsidRPr="00D96534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1) на официальном сайте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образования;</w:t>
            </w:r>
          </w:p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+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+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60"/>
            </w:pPr>
            <w:r>
              <w:t>+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151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firstLine="360"/>
              <w:outlineLvl w:val="2"/>
            </w:pPr>
            <w:r w:rsidRPr="00DB2A7B">
              <w:t>Задача: «Привлечение и закрепление на муниципальной службе молодых, перспективных специалистов»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367B0" w:rsidRDefault="0044267C" w:rsidP="00A61AA0">
            <w:pPr>
              <w:widowControl w:val="0"/>
              <w:autoSpaceDE w:val="0"/>
              <w:autoSpaceDN w:val="0"/>
              <w:adjustRightInd w:val="0"/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367B0"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F3539B" w:rsidRDefault="0044267C" w:rsidP="00A61AA0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DB2A7B">
              <w:t xml:space="preserve">Публикация  </w:t>
            </w:r>
            <w:r>
              <w:t>и</w:t>
            </w:r>
            <w:r w:rsidRPr="00DB2A7B">
              <w:t xml:space="preserve">нформации </w:t>
            </w:r>
            <w:r w:rsidRPr="004675A3">
              <w:rPr>
                <w:spacing w:val="-16"/>
              </w:rPr>
              <w:t xml:space="preserve">о деятельности </w:t>
            </w:r>
            <w:proofErr w:type="gramStart"/>
            <w:r w:rsidRPr="004675A3">
              <w:rPr>
                <w:spacing w:val="-16"/>
              </w:rPr>
              <w:t>муниципальных</w:t>
            </w:r>
            <w:proofErr w:type="gramEnd"/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 xml:space="preserve">служащих в средствах массовой информации, на       </w:t>
            </w:r>
            <w:r w:rsidRPr="00FD38AD">
              <w:rPr>
                <w:spacing w:val="-8"/>
              </w:rPr>
              <w:t>официальных сайтах органов местного</w:t>
            </w:r>
            <w:r w:rsidRPr="00DB2A7B">
              <w:t xml:space="preserve"> 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DB2A7B">
              <w:t>амоуправления</w:t>
            </w:r>
            <w:proofErr w:type="spellEnd"/>
            <w:r w:rsidRPr="00DB2A7B">
              <w:t xml:space="preserve"> в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 xml:space="preserve">информационно-    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телекоммуникаци</w:t>
            </w:r>
            <w:r w:rsidRPr="00DB2A7B">
              <w:t xml:space="preserve">онной сети «Интернет»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>2014- 201</w:t>
            </w:r>
            <w:r>
              <w:t>9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 xml:space="preserve">годы    </w:t>
            </w:r>
          </w:p>
        </w:tc>
        <w:tc>
          <w:tcPr>
            <w:tcW w:w="66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B2A7B">
              <w:t xml:space="preserve">Количество статей и иных  информационно-аналитических </w:t>
            </w:r>
            <w:r>
              <w:t>м</w:t>
            </w:r>
            <w:r w:rsidRPr="00DB2A7B">
              <w:t>атериалов о деяте</w:t>
            </w:r>
            <w:r>
              <w:t xml:space="preserve">льности муниципальных служащих, </w:t>
            </w:r>
            <w:r w:rsidRPr="00DB2A7B">
              <w:t>развитии</w:t>
            </w:r>
            <w:r>
              <w:t xml:space="preserve"> </w:t>
            </w:r>
            <w:r w:rsidRPr="00DB2A7B">
              <w:t>муниципальной службы,</w:t>
            </w:r>
            <w:r>
              <w:t xml:space="preserve"> </w:t>
            </w:r>
            <w:r w:rsidRPr="00DB2A7B">
              <w:t>опубликованных в средствах массовой информации, размещенных на официальных са</w:t>
            </w:r>
            <w:r>
              <w:t xml:space="preserve">йтах муниципальных образований </w:t>
            </w:r>
            <w:r w:rsidRPr="00DB2A7B">
              <w:t>в информационно-телекомму</w:t>
            </w:r>
            <w:r>
              <w:t>никационной сети «Интернет»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367B0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367B0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367B0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367B0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151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367B0" w:rsidRDefault="0044267C" w:rsidP="00A61AA0">
            <w:pPr>
              <w:widowControl w:val="0"/>
              <w:autoSpaceDE w:val="0"/>
              <w:autoSpaceDN w:val="0"/>
              <w:adjustRightInd w:val="0"/>
              <w:ind w:left="360"/>
            </w:pPr>
            <w:r w:rsidRPr="007367B0">
              <w:t>З</w:t>
            </w:r>
            <w:r>
              <w:t>адача: «</w:t>
            </w:r>
            <w:r w:rsidRPr="007367B0">
              <w:t xml:space="preserve">Развитие системы общественного контроля и взаимодействия с институтами гражданского общества, реализация мер по </w:t>
            </w:r>
            <w:r>
              <w:t xml:space="preserve">   </w:t>
            </w:r>
            <w:r w:rsidRPr="007367B0">
              <w:t>противодействию коррупции на муниципальной службе</w:t>
            </w:r>
            <w:r>
              <w:t>»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ind w:right="-117"/>
            </w:pPr>
            <w:r w:rsidRPr="008A7D6E">
              <w:t xml:space="preserve">Осуществление проверки соблюдения претендентами на замещение должностей муниципальной службы требований и ограничений, </w:t>
            </w:r>
            <w:r w:rsidRPr="00FD38AD">
              <w:rPr>
                <w:spacing w:val="-8"/>
              </w:rPr>
              <w:t>связанных с ее прохождением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8A7D6E">
              <w:t>2017-2019 годы</w:t>
            </w:r>
          </w:p>
        </w:tc>
        <w:tc>
          <w:tcPr>
            <w:tcW w:w="6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t>Количество проведенных</w:t>
            </w:r>
            <w:r w:rsidRPr="008A7D6E">
              <w:t xml:space="preserve"> проверочных мероприятий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15148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left="360"/>
            </w:pPr>
            <w:bookmarkStart w:id="6" w:name="Par877"/>
            <w:bookmarkEnd w:id="6"/>
            <w:r>
              <w:rPr>
                <w:lang w:val="en-US"/>
              </w:rPr>
              <w:t>II</w:t>
            </w:r>
            <w:r w:rsidRPr="00745271">
              <w:t>.</w:t>
            </w:r>
            <w:r>
              <w:rPr>
                <w:lang w:val="en-US"/>
              </w:rPr>
              <w:t> </w:t>
            </w:r>
            <w:r>
              <w:t>Цели, задачи, индикаторы оценки результатов и финансирование мероприятий государственной программы «Развитие государственной гражданской службы Республики Татарстан и муниципальной службы в Республике Татарстан на 2014-</w:t>
            </w:r>
            <w:r w:rsidRPr="00B809BD">
              <w:t>2019</w:t>
            </w:r>
            <w:r>
              <w:t xml:space="preserve"> годы»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ind w:right="-75"/>
              <w:rPr>
                <w:spacing w:val="-40"/>
                <w:sz w:val="20"/>
                <w:szCs w:val="20"/>
              </w:rPr>
            </w:pPr>
            <w:r w:rsidRPr="00073D00">
              <w:rPr>
                <w:spacing w:val="-40"/>
                <w:sz w:val="20"/>
                <w:szCs w:val="20"/>
              </w:rPr>
              <w:t xml:space="preserve">№№  </w:t>
            </w:r>
          </w:p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ind w:right="-75"/>
            </w:pPr>
            <w:proofErr w:type="gramStart"/>
            <w:r w:rsidRPr="00073D00">
              <w:rPr>
                <w:sz w:val="20"/>
                <w:szCs w:val="20"/>
              </w:rPr>
              <w:t>п</w:t>
            </w:r>
            <w:proofErr w:type="gramEnd"/>
            <w:r w:rsidRPr="00073D00">
              <w:rPr>
                <w:sz w:val="20"/>
                <w:szCs w:val="20"/>
              </w:rPr>
              <w:t>/п</w:t>
            </w:r>
          </w:p>
        </w:tc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Наименование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основного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мероприятия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B2A7B">
              <w:t>Испол</w:t>
            </w:r>
            <w:r>
              <w:t>-</w:t>
            </w:r>
            <w:r w:rsidRPr="00DB2A7B">
              <w:t>нители</w:t>
            </w:r>
            <w:proofErr w:type="spellEnd"/>
            <w:proofErr w:type="gramEnd"/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DB2A7B">
              <w:t xml:space="preserve">Сроки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t>в</w:t>
            </w:r>
            <w:r w:rsidRPr="00DB2A7B">
              <w:t>ы</w:t>
            </w:r>
            <w:r>
              <w:t>-</w:t>
            </w:r>
            <w:r w:rsidRPr="00DB2A7B">
              <w:t>пол-нения</w:t>
            </w:r>
            <w:r>
              <w:t xml:space="preserve"> </w:t>
            </w:r>
          </w:p>
        </w:tc>
        <w:tc>
          <w:tcPr>
            <w:tcW w:w="46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Индикаторы оценки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конечных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результатов</w:t>
            </w:r>
          </w:p>
        </w:tc>
        <w:tc>
          <w:tcPr>
            <w:tcW w:w="306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Значения индикаторов</w:t>
            </w:r>
          </w:p>
        </w:tc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DB2A7B">
              <w:t>Финансирование за счет средств</w:t>
            </w:r>
            <w:r>
              <w:t xml:space="preserve"> </w:t>
            </w:r>
            <w:r w:rsidRPr="00DB2A7B">
              <w:t>местного бюджета</w:t>
            </w:r>
            <w:r>
              <w:t xml:space="preserve"> </w:t>
            </w:r>
            <w:r w:rsidRPr="00DB2A7B">
              <w:t>(бюджета</w:t>
            </w:r>
            <w:r>
              <w:t xml:space="preserve"> </w:t>
            </w:r>
            <w:r w:rsidRPr="005C5927">
              <w:rPr>
                <w:spacing w:val="-8"/>
              </w:rPr>
              <w:t>Республики Татарстан),</w:t>
            </w:r>
            <w:r>
              <w:t xml:space="preserve"> </w:t>
            </w:r>
            <w:proofErr w:type="spellStart"/>
            <w:r w:rsidRPr="00DB2A7B">
              <w:t>тыс</w:t>
            </w:r>
            <w:proofErr w:type="gramStart"/>
            <w:r w:rsidRPr="00DB2A7B">
              <w:t>.р</w:t>
            </w:r>
            <w:proofErr w:type="gramEnd"/>
            <w:r w:rsidRPr="00DB2A7B">
              <w:t>ублей</w:t>
            </w:r>
            <w:proofErr w:type="spellEnd"/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2013</w:t>
            </w:r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5" w:right="-75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год</w:t>
            </w:r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5" w:right="-135"/>
              <w:jc w:val="center"/>
              <w:rPr>
                <w:sz w:val="22"/>
                <w:szCs w:val="22"/>
              </w:rPr>
            </w:pPr>
            <w:proofErr w:type="gramStart"/>
            <w:r w:rsidRPr="00BC2FC6">
              <w:rPr>
                <w:sz w:val="22"/>
                <w:szCs w:val="22"/>
              </w:rPr>
              <w:t>(</w:t>
            </w:r>
            <w:proofErr w:type="spellStart"/>
            <w:r w:rsidRPr="00BC2FC6">
              <w:rPr>
                <w:sz w:val="22"/>
                <w:szCs w:val="22"/>
              </w:rPr>
              <w:t>базо</w:t>
            </w:r>
            <w:proofErr w:type="spellEnd"/>
            <w:r w:rsidRPr="00BC2FC6">
              <w:rPr>
                <w:sz w:val="22"/>
                <w:szCs w:val="22"/>
              </w:rPr>
              <w:t>-</w:t>
            </w:r>
            <w:proofErr w:type="gramEnd"/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3" w:right="-167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вый)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1" w:right="-75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 xml:space="preserve">2017 </w:t>
            </w:r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1" w:right="-75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год</w:t>
            </w:r>
          </w:p>
        </w:tc>
        <w:tc>
          <w:tcPr>
            <w:tcW w:w="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3" w:right="-75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 xml:space="preserve">2018 </w:t>
            </w:r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3" w:right="-75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год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5" w:right="-75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2019</w:t>
            </w:r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5" w:right="-75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2017 год</w:t>
            </w:r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2018 год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 xml:space="preserve">2019 </w:t>
            </w:r>
          </w:p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2"/>
                <w:szCs w:val="22"/>
              </w:rPr>
            </w:pPr>
            <w:r w:rsidRPr="00BC2FC6">
              <w:rPr>
                <w:sz w:val="22"/>
                <w:szCs w:val="22"/>
              </w:rPr>
              <w:t>год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FC6">
              <w:t>1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FC6">
              <w:t>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FC6"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FC6">
              <w:t>4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FC6">
              <w:t>5</w:t>
            </w:r>
          </w:p>
        </w:tc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2FC6">
              <w:t>1</w:t>
            </w:r>
            <w:r>
              <w:t>1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BC2FC6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151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DB2A7B">
              <w:t xml:space="preserve">Цель: «Повышение эффективности исполнения органами местного самоуправления </w:t>
            </w:r>
            <w:r>
              <w:t>Рыбно-Слободского</w:t>
            </w:r>
            <w:r w:rsidRPr="00DB2A7B">
              <w:t xml:space="preserve"> муниципального района Республики Татарстан возложенных на них полномочий»                                                                 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151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left="360"/>
            </w:pPr>
            <w:r w:rsidRPr="00DB2A7B">
              <w:t xml:space="preserve">Задача: «Развитие профессиональной и управленческой компетентности муниципальных служащих органов местного самоуправления </w:t>
            </w:r>
            <w:r>
              <w:t>Рыбно-Слободского</w:t>
            </w:r>
            <w:r w:rsidRPr="00DB2A7B">
              <w:t xml:space="preserve"> муниципального района Республики Татарстан (далее - муниципальные служащие), а также лиц, включенных в кадровые резервы указанных органов местного самоуправления»  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3D00">
              <w:rPr>
                <w:sz w:val="22"/>
                <w:szCs w:val="22"/>
              </w:rPr>
              <w:t xml:space="preserve"> 1.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DB2A7B">
              <w:t xml:space="preserve">Организация повышения      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DB2A7B">
              <w:t xml:space="preserve">квалификации,  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DB2A7B">
              <w:t xml:space="preserve">профессиональной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DB2A7B">
              <w:t xml:space="preserve">переподготовки 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DB2A7B">
              <w:t>муниципальных</w:t>
            </w:r>
            <w:r>
              <w:t xml:space="preserve"> </w:t>
            </w:r>
            <w:r w:rsidRPr="00DB2A7B">
              <w:t xml:space="preserve">служащих </w:t>
            </w:r>
            <w:r>
              <w:t>(лиц, замещающих муниципальные должности)</w:t>
            </w:r>
            <w:r w:rsidRPr="00DB2A7B">
              <w:t xml:space="preserve">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right="-49"/>
              <w:jc w:val="center"/>
            </w:pPr>
            <w:r>
              <w:t>2017- 2019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годы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>Доля муниципальных</w:t>
            </w:r>
            <w:r>
              <w:t xml:space="preserve"> с</w:t>
            </w:r>
            <w:r w:rsidRPr="00DB2A7B">
              <w:t>лужащих</w:t>
            </w:r>
            <w:r>
              <w:t xml:space="preserve"> (лиц, замещающих муниципальные должности)</w:t>
            </w:r>
            <w:r w:rsidRPr="00DB2A7B">
              <w:t>, прошедших</w:t>
            </w:r>
            <w:r>
              <w:t xml:space="preserve"> </w:t>
            </w:r>
            <w:r w:rsidRPr="00DB2A7B">
              <w:t xml:space="preserve">повышение </w:t>
            </w:r>
            <w:r>
              <w:t>к</w:t>
            </w:r>
            <w:r w:rsidRPr="00DB2A7B">
              <w:t xml:space="preserve">валификации, </w:t>
            </w:r>
            <w:proofErr w:type="gramStart"/>
            <w:r>
              <w:t>п</w:t>
            </w:r>
            <w:r w:rsidRPr="00DB2A7B">
              <w:t>рофессиональную</w:t>
            </w:r>
            <w:proofErr w:type="gramEnd"/>
            <w:r w:rsidRPr="00DB2A7B">
              <w:t xml:space="preserve">  </w:t>
            </w:r>
          </w:p>
          <w:p w:rsidR="0044267C" w:rsidRPr="00027939" w:rsidRDefault="0044267C" w:rsidP="00A61AA0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proofErr w:type="gramStart"/>
            <w:r w:rsidRPr="00027939">
              <w:rPr>
                <w:spacing w:val="-10"/>
              </w:rPr>
              <w:t xml:space="preserve">переподготовку в соответствующем году              </w:t>
            </w:r>
            <w:proofErr w:type="gramEnd"/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237F5">
              <w:t>30%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Default="0044267C" w:rsidP="00A61AA0">
            <w:r w:rsidRPr="005A4571">
              <w:t>30%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Default="0044267C" w:rsidP="00A61AA0">
            <w:r w:rsidRPr="005A4571">
              <w:t>30%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Default="0044267C" w:rsidP="00A61AA0">
            <w:r w:rsidRPr="005A4571">
              <w:t>30%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230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230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230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3D00">
              <w:rPr>
                <w:sz w:val="22"/>
                <w:szCs w:val="22"/>
              </w:rPr>
              <w:t xml:space="preserve"> 2.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</w:t>
            </w:r>
            <w:r w:rsidRPr="00DB2A7B">
              <w:t>подготовки (обучения,</w:t>
            </w:r>
            <w:r>
              <w:t xml:space="preserve"> с</w:t>
            </w:r>
            <w:r w:rsidRPr="00DB2A7B">
              <w:t xml:space="preserve">тажировки) лиц, включенных в </w:t>
            </w:r>
            <w:r>
              <w:t xml:space="preserve">кадровые </w:t>
            </w:r>
            <w:r w:rsidRPr="00DB2A7B">
              <w:t>резерв</w:t>
            </w:r>
            <w:r>
              <w:t>ы</w:t>
            </w:r>
            <w:r w:rsidRPr="00DB2A7B">
              <w:t xml:space="preserve">    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right="-49"/>
              <w:jc w:val="center"/>
            </w:pPr>
            <w:r>
              <w:t>2017- 2019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годы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7939">
              <w:rPr>
                <w:spacing w:val="-8"/>
              </w:rPr>
              <w:t>Доля лиц, включенных в кадровые резервы</w:t>
            </w:r>
            <w:r w:rsidRPr="00DB2A7B">
              <w:t xml:space="preserve"> </w:t>
            </w:r>
            <w:r>
              <w:t xml:space="preserve">и прошедших </w:t>
            </w:r>
            <w:r w:rsidRPr="00DB2A7B">
              <w:t xml:space="preserve">подготовку (обучение, </w:t>
            </w:r>
            <w:r>
              <w:t>с</w:t>
            </w:r>
            <w:r w:rsidRPr="00DB2A7B">
              <w:t xml:space="preserve">тажировку), в </w:t>
            </w:r>
            <w:proofErr w:type="gramStart"/>
            <w:r w:rsidRPr="00DB2A7B">
              <w:t>общем</w:t>
            </w:r>
            <w:proofErr w:type="gramEnd"/>
            <w:r w:rsidRPr="00DB2A7B">
              <w:t xml:space="preserve"> количестве лиц, включенных в </w:t>
            </w:r>
            <w:r>
              <w:t xml:space="preserve">кадровые </w:t>
            </w:r>
            <w:r w:rsidRPr="00DB2A7B">
              <w:t>резерв</w:t>
            </w:r>
            <w:r>
              <w:t>ы</w:t>
            </w:r>
            <w:r w:rsidRPr="00DB2A7B">
              <w:t xml:space="preserve"> (нарастающ</w:t>
            </w:r>
            <w:r>
              <w:t xml:space="preserve">им </w:t>
            </w:r>
            <w:r w:rsidRPr="00DB2A7B">
              <w:t xml:space="preserve">итогом)           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5%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10%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15%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20%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75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CA552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CA552C">
              <w:t>112,5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A552C">
              <w:t>150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031EC1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Участие в о</w:t>
            </w:r>
            <w:r w:rsidRPr="00031EC1">
              <w:t>рганизаци</w:t>
            </w:r>
            <w:r>
              <w:t>и</w:t>
            </w:r>
            <w:r w:rsidRPr="00031EC1">
              <w:t xml:space="preserve"> семинаров, совещаний, иных мероприятий с привлечением </w:t>
            </w:r>
            <w:r w:rsidRPr="00BE7554">
              <w:rPr>
                <w:spacing w:val="-8"/>
              </w:rPr>
              <w:t>ведущих российских и</w:t>
            </w:r>
            <w:r w:rsidRPr="00031EC1">
              <w:t xml:space="preserve"> з</w:t>
            </w:r>
            <w:r>
              <w:t xml:space="preserve">арубежных специалистов в </w:t>
            </w:r>
            <w:r w:rsidRPr="00BE7554">
              <w:rPr>
                <w:spacing w:val="-8"/>
              </w:rPr>
              <w:t xml:space="preserve">рамках </w:t>
            </w:r>
            <w:r w:rsidRPr="00EB0C05">
              <w:rPr>
                <w:spacing w:val="-10"/>
              </w:rPr>
              <w:t>мероприятий государственной</w:t>
            </w:r>
            <w:r>
              <w:t xml:space="preserve"> </w:t>
            </w:r>
            <w:r w:rsidRPr="00BE7554">
              <w:rPr>
                <w:spacing w:val="-12"/>
              </w:rPr>
              <w:t>программы «Развитие</w:t>
            </w:r>
            <w:r w:rsidRPr="00661E0B">
              <w:t xml:space="preserve"> </w:t>
            </w:r>
            <w:r w:rsidRPr="00FD38AD">
              <w:rPr>
                <w:spacing w:val="-12"/>
              </w:rPr>
              <w:t>государственной гражданской службы</w:t>
            </w:r>
            <w:r w:rsidRPr="00661E0B">
              <w:t xml:space="preserve"> Республики </w:t>
            </w:r>
            <w:r w:rsidRPr="00FD38AD">
              <w:rPr>
                <w:spacing w:val="-8"/>
              </w:rPr>
              <w:t>Татарстан и муниципальной</w:t>
            </w:r>
            <w:r w:rsidRPr="00661E0B">
              <w:t xml:space="preserve"> </w:t>
            </w:r>
            <w:r w:rsidRPr="00BE7554">
              <w:rPr>
                <w:spacing w:val="-12"/>
              </w:rPr>
              <w:t xml:space="preserve">службы в Республике </w:t>
            </w:r>
            <w:r w:rsidRPr="00FD38AD">
              <w:rPr>
                <w:spacing w:val="-10"/>
              </w:rPr>
              <w:t>Татарстан на 2014-2019 годы»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  <w:r>
              <w:t xml:space="preserve"> </w:t>
            </w:r>
          </w:p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  <w:p w:rsidR="0044267C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  <w:p w:rsidR="0044267C" w:rsidRPr="00031EC1" w:rsidRDefault="0044267C" w:rsidP="00A61A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031EC1" w:rsidRDefault="0044267C" w:rsidP="00A61AA0">
            <w:pPr>
              <w:widowControl w:val="0"/>
              <w:autoSpaceDE w:val="0"/>
              <w:autoSpaceDN w:val="0"/>
              <w:adjustRightInd w:val="0"/>
              <w:ind w:right="-49"/>
            </w:pPr>
            <w:r w:rsidRPr="00031EC1">
              <w:t>2017-2019 годы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031EC1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Участие в</w:t>
            </w:r>
            <w:r w:rsidRPr="00031EC1">
              <w:t xml:space="preserve"> </w:t>
            </w:r>
            <w:proofErr w:type="gramStart"/>
            <w:r w:rsidRPr="00031EC1">
              <w:t>семинар</w:t>
            </w:r>
            <w:r>
              <w:t>ах</w:t>
            </w:r>
            <w:proofErr w:type="gramEnd"/>
            <w:r w:rsidRPr="00031EC1">
              <w:t>, совещани</w:t>
            </w:r>
            <w:r>
              <w:t>ях</w:t>
            </w:r>
            <w:r w:rsidRPr="00031EC1">
              <w:t>, конференци</w:t>
            </w:r>
            <w:r>
              <w:t>ях, проведенных</w:t>
            </w:r>
            <w:r w:rsidRPr="00031EC1">
              <w:t xml:space="preserve"> по вопросам муниципальной службы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4267C" w:rsidRPr="007D7452" w:rsidTr="00A61AA0">
        <w:trPr>
          <w:trHeight w:val="20"/>
          <w:tblCellSpacing w:w="5" w:type="nil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073D00" w:rsidRDefault="0044267C" w:rsidP="00A61A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A7B">
              <w:t xml:space="preserve"> </w:t>
            </w:r>
            <w:r>
              <w:t>4</w:t>
            </w:r>
            <w:r w:rsidRPr="00073D00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 xml:space="preserve">Участие в </w:t>
            </w:r>
            <w:proofErr w:type="gramStart"/>
            <w:r>
              <w:t>м</w:t>
            </w:r>
            <w:r w:rsidRPr="00DB2A7B">
              <w:t>ониторинг</w:t>
            </w:r>
            <w:r>
              <w:t>е</w:t>
            </w:r>
            <w:proofErr w:type="gramEnd"/>
            <w:r w:rsidRPr="00DB2A7B">
              <w:t xml:space="preserve">     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 xml:space="preserve">эффективности обучения   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>муниципальных</w:t>
            </w:r>
            <w:r>
              <w:t xml:space="preserve"> служащих в рамках мероприятий государственной </w:t>
            </w:r>
            <w:r w:rsidRPr="00BE7554">
              <w:rPr>
                <w:spacing w:val="-10"/>
              </w:rPr>
              <w:t>программы «Развитие</w:t>
            </w:r>
            <w:r w:rsidRPr="00661E0B">
              <w:t xml:space="preserve"> государственной гражданской службы Республики Татарстан и муниципальной </w:t>
            </w:r>
            <w:r w:rsidRPr="00BE7554">
              <w:rPr>
                <w:spacing w:val="-8"/>
              </w:rPr>
              <w:t>службы в Республике</w:t>
            </w:r>
            <w:r>
              <w:t xml:space="preserve"> Татарстан на 2014-2019 годы»</w:t>
            </w:r>
            <w:r w:rsidRPr="00DB2A7B">
              <w:t xml:space="preserve">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F3539B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F3539B">
              <w:rPr>
                <w:spacing w:val="-8"/>
              </w:rPr>
              <w:t>самоупра</w:t>
            </w:r>
            <w:r>
              <w:rPr>
                <w:spacing w:val="-8"/>
              </w:rPr>
              <w:t>-</w:t>
            </w:r>
            <w:r w:rsidRPr="00F3539B">
              <w:rPr>
                <w:spacing w:val="-8"/>
              </w:rPr>
              <w:t>вления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ind w:right="-49"/>
              <w:jc w:val="center"/>
            </w:pPr>
            <w:r>
              <w:t>2017- 2019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2A7B">
              <w:t>годы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>
              <w:t>Направление в Ассоциацию «Совет муниципальных образований Республики Татарстан»  информации</w:t>
            </w:r>
            <w:r w:rsidRPr="00DB2A7B">
              <w:t xml:space="preserve"> о качестве проводимого обучения, предложений по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>совершенствованию системы обучения</w:t>
            </w:r>
          </w:p>
          <w:p w:rsidR="0044267C" w:rsidRPr="00DB2A7B" w:rsidRDefault="0044267C" w:rsidP="00A61AA0">
            <w:pPr>
              <w:widowControl w:val="0"/>
              <w:autoSpaceDE w:val="0"/>
              <w:autoSpaceDN w:val="0"/>
              <w:adjustRightInd w:val="0"/>
            </w:pPr>
            <w:r w:rsidRPr="00DB2A7B">
              <w:t xml:space="preserve">муниципальных служащих          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67C" w:rsidRPr="007D7452" w:rsidRDefault="0044267C" w:rsidP="00A61AA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44267C" w:rsidRPr="0038617D" w:rsidRDefault="0044267C" w:rsidP="0044267C">
      <w:pPr>
        <w:jc w:val="both"/>
      </w:pPr>
      <w:bookmarkStart w:id="7" w:name="Par926"/>
      <w:bookmarkEnd w:id="7"/>
    </w:p>
    <w:p w:rsidR="0044267C" w:rsidRDefault="0044267C" w:rsidP="0044267C">
      <w:pPr>
        <w:tabs>
          <w:tab w:val="left" w:pos="6521"/>
        </w:tabs>
        <w:ind w:left="6521"/>
      </w:pPr>
    </w:p>
    <w:p w:rsidR="0044267C" w:rsidRDefault="0044267C" w:rsidP="0044267C"/>
    <w:p w:rsidR="00307A83" w:rsidRDefault="00307A83"/>
    <w:sectPr w:rsidR="00307A83" w:rsidSect="0077721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5F" w:rsidRDefault="005B425F">
      <w:r>
        <w:separator/>
      </w:r>
    </w:p>
  </w:endnote>
  <w:endnote w:type="continuationSeparator" w:id="0">
    <w:p w:rsidR="005B425F" w:rsidRDefault="005B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18" w:rsidRDefault="005B42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18" w:rsidRDefault="005B42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18" w:rsidRDefault="005B4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5F" w:rsidRDefault="005B425F">
      <w:r>
        <w:separator/>
      </w:r>
    </w:p>
  </w:footnote>
  <w:footnote w:type="continuationSeparator" w:id="0">
    <w:p w:rsidR="005B425F" w:rsidRDefault="005B4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18" w:rsidRDefault="0044267C" w:rsidP="007D379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218" w:rsidRDefault="005B42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18" w:rsidRDefault="005B425F" w:rsidP="007D3797">
    <w:pPr>
      <w:pStyle w:val="a4"/>
      <w:framePr w:wrap="around" w:vAnchor="text" w:hAnchor="margin" w:xAlign="center" w:y="1"/>
      <w:rPr>
        <w:rStyle w:val="a9"/>
      </w:rPr>
    </w:pPr>
  </w:p>
  <w:p w:rsidR="00777218" w:rsidRDefault="005B42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18" w:rsidRDefault="005B42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9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267C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425F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6386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57A9A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4267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4267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4267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4267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4267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4267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4267C"/>
    <w:rPr>
      <w:color w:val="0000FF"/>
      <w:u w:val="single"/>
    </w:rPr>
  </w:style>
  <w:style w:type="paragraph" w:customStyle="1" w:styleId="ConsPlusTitle">
    <w:name w:val="ConsPlusTitle"/>
    <w:rsid w:val="00442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44267C"/>
  </w:style>
  <w:style w:type="paragraph" w:styleId="a6">
    <w:name w:val="footer"/>
    <w:basedOn w:val="a"/>
    <w:link w:val="a7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44267C"/>
  </w:style>
  <w:style w:type="paragraph" w:customStyle="1" w:styleId="a8">
    <w:name w:val="Прижатый влево"/>
    <w:basedOn w:val="a"/>
    <w:next w:val="a"/>
    <w:rsid w:val="0044267C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page number"/>
    <w:basedOn w:val="a0"/>
    <w:rsid w:val="00442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4267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4267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4267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4267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4267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4267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4267C"/>
    <w:rPr>
      <w:color w:val="0000FF"/>
      <w:u w:val="single"/>
    </w:rPr>
  </w:style>
  <w:style w:type="paragraph" w:customStyle="1" w:styleId="ConsPlusTitle">
    <w:name w:val="ConsPlusTitle"/>
    <w:rsid w:val="00442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44267C"/>
  </w:style>
  <w:style w:type="paragraph" w:styleId="a6">
    <w:name w:val="footer"/>
    <w:basedOn w:val="a"/>
    <w:link w:val="a7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44267C"/>
  </w:style>
  <w:style w:type="paragraph" w:customStyle="1" w:styleId="a8">
    <w:name w:val="Прижатый влево"/>
    <w:basedOn w:val="a"/>
    <w:next w:val="a"/>
    <w:rsid w:val="0044267C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page number"/>
    <w:basedOn w:val="a0"/>
    <w:rsid w:val="0044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2017-03-22T07:18:00Z</cp:lastPrinted>
  <dcterms:created xsi:type="dcterms:W3CDTF">2017-03-22T06:25:00Z</dcterms:created>
  <dcterms:modified xsi:type="dcterms:W3CDTF">2017-03-22T07:18:00Z</dcterms:modified>
</cp:coreProperties>
</file>