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64" w:rsidRDefault="00C21764" w:rsidP="00C217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0378C8">
        <w:rPr>
          <w:b/>
          <w:sz w:val="28"/>
          <w:szCs w:val="28"/>
          <w:shd w:val="clear" w:color="auto" w:fill="FFFFFF"/>
        </w:rPr>
        <w:t>График работы в выходные и праздничные дни</w:t>
      </w:r>
    </w:p>
    <w:p w:rsidR="00C21764" w:rsidRPr="000378C8" w:rsidRDefault="00C21764" w:rsidP="00C217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C21764" w:rsidRDefault="00C21764" w:rsidP="00C217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Управление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по Республике Татарстан информирует заявителей о графике приема документов в выходные и праздничные дни: </w:t>
      </w:r>
    </w:p>
    <w:p w:rsidR="00C21764" w:rsidRPr="00A61FF9" w:rsidRDefault="00C21764" w:rsidP="00C217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 сентября</w:t>
      </w:r>
      <w:r w:rsidRPr="00A61FF9">
        <w:rPr>
          <w:sz w:val="28"/>
          <w:szCs w:val="28"/>
          <w:shd w:val="clear" w:color="auto" w:fill="FFFFFF"/>
        </w:rPr>
        <w:t xml:space="preserve"> – с 8.00 до 16.00 в Казани, Набережных-Челнах, Нижнекамске и Зеленодольске, в остальных районах республики</w:t>
      </w:r>
      <w:r>
        <w:rPr>
          <w:sz w:val="28"/>
          <w:szCs w:val="28"/>
          <w:shd w:val="clear" w:color="auto" w:fill="FFFFFF"/>
        </w:rPr>
        <w:t xml:space="preserve"> – нерабочий день</w:t>
      </w:r>
      <w:r w:rsidRPr="00A61FF9">
        <w:rPr>
          <w:sz w:val="28"/>
          <w:szCs w:val="28"/>
          <w:shd w:val="clear" w:color="auto" w:fill="FFFFFF"/>
        </w:rPr>
        <w:t>;</w:t>
      </w:r>
    </w:p>
    <w:p w:rsidR="00C21764" w:rsidRDefault="00C21764" w:rsidP="00C21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 сентября – праздничный день;</w:t>
      </w:r>
    </w:p>
    <w:p w:rsidR="00C21764" w:rsidRDefault="00C21764" w:rsidP="00C21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остальные дни прием документов будет вестись в обычном режиме.</w:t>
      </w:r>
    </w:p>
    <w:p w:rsidR="00C21764" w:rsidRDefault="00C21764" w:rsidP="00C2176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Напоминаем, в</w:t>
      </w:r>
      <w:r w:rsidRPr="004C516C">
        <w:rPr>
          <w:color w:val="000000"/>
          <w:sz w:val="28"/>
          <w:szCs w:val="28"/>
          <w:shd w:val="clear" w:color="auto" w:fill="FFFFFF"/>
        </w:rPr>
        <w:t xml:space="preserve"> настоящее время прием документов на государственную регистрацию прав на недвижимое имущество и сделок с ним, а также прием документов на предоставле</w:t>
      </w:r>
      <w:r>
        <w:rPr>
          <w:color w:val="000000"/>
          <w:sz w:val="28"/>
          <w:szCs w:val="28"/>
          <w:shd w:val="clear" w:color="auto" w:fill="FFFFFF"/>
        </w:rPr>
        <w:t xml:space="preserve">ние сведений из ЕГРП </w:t>
      </w:r>
      <w:r w:rsidRPr="004C516C">
        <w:rPr>
          <w:color w:val="000000"/>
          <w:sz w:val="28"/>
          <w:szCs w:val="28"/>
          <w:shd w:val="clear" w:color="auto" w:fill="FFFFFF"/>
        </w:rPr>
        <w:t>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</w:p>
    <w:p w:rsidR="00C21764" w:rsidRDefault="00C21764" w:rsidP="00C21764">
      <w:pPr>
        <w:ind w:firstLine="567"/>
        <w:jc w:val="both"/>
        <w:rPr>
          <w:sz w:val="28"/>
          <w:szCs w:val="28"/>
        </w:rPr>
      </w:pPr>
      <w:r w:rsidRPr="002033BE">
        <w:rPr>
          <w:sz w:val="28"/>
          <w:szCs w:val="28"/>
          <w:shd w:val="clear" w:color="auto" w:fill="FFFFFF"/>
        </w:rPr>
        <w:t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  Портале МФЦ</w:t>
      </w:r>
      <w:r w:rsidRPr="002033BE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history="1">
        <w:r w:rsidRPr="00586338">
          <w:rPr>
            <w:rStyle w:val="a3"/>
            <w:sz w:val="28"/>
            <w:szCs w:val="28"/>
            <w:shd w:val="clear" w:color="auto" w:fill="FFFFFF"/>
          </w:rPr>
          <w:t>https://uslugi.tatarstan.ru/mfc</w:t>
        </w:r>
      </w:hyperlink>
      <w:r w:rsidRPr="00586338">
        <w:rPr>
          <w:color w:val="0000FF"/>
          <w:sz w:val="28"/>
          <w:szCs w:val="28"/>
        </w:rPr>
        <w:t>.</w:t>
      </w:r>
    </w:p>
    <w:p w:rsidR="00C21764" w:rsidRPr="002033BE" w:rsidRDefault="00C21764" w:rsidP="00C21764">
      <w:pPr>
        <w:ind w:firstLine="567"/>
        <w:jc w:val="both"/>
        <w:rPr>
          <w:sz w:val="28"/>
          <w:szCs w:val="28"/>
        </w:rPr>
      </w:pPr>
    </w:p>
    <w:p w:rsidR="00C21764" w:rsidRDefault="00C21764" w:rsidP="00C21764">
      <w:pPr>
        <w:ind w:firstLine="567"/>
        <w:jc w:val="both"/>
        <w:rPr>
          <w:sz w:val="28"/>
          <w:szCs w:val="28"/>
        </w:rPr>
      </w:pPr>
    </w:p>
    <w:p w:rsidR="00C21764" w:rsidRDefault="00C21764" w:rsidP="00C21764">
      <w:pPr>
        <w:jc w:val="right"/>
      </w:pPr>
      <w:r>
        <w:rPr>
          <w:sz w:val="28"/>
          <w:szCs w:val="28"/>
        </w:rPr>
        <w:t>Пресс-служба</w:t>
      </w:r>
    </w:p>
    <w:p w:rsidR="00A51D10" w:rsidRDefault="00A51D10"/>
    <w:sectPr w:rsidR="00A51D10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1764"/>
    <w:rsid w:val="00A51D10"/>
    <w:rsid w:val="00C2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1764"/>
  </w:style>
  <w:style w:type="character" w:styleId="a3">
    <w:name w:val="Hyperlink"/>
    <w:basedOn w:val="a0"/>
    <w:rsid w:val="00C21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2016-09-09T06:37:00Z</dcterms:created>
  <dcterms:modified xsi:type="dcterms:W3CDTF">2016-09-09T06:38:00Z</dcterms:modified>
</cp:coreProperties>
</file>