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A32B3" w:rsidRPr="003C13D8" w:rsidTr="0056304B">
        <w:trPr>
          <w:trHeight w:val="1195"/>
        </w:trPr>
        <w:tc>
          <w:tcPr>
            <w:tcW w:w="4756" w:type="dxa"/>
            <w:hideMark/>
          </w:tcPr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071AB030" wp14:editId="25E5E553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A32B3" w:rsidRPr="003C13D8" w:rsidRDefault="00AA32B3" w:rsidP="005630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A32B3" w:rsidRPr="003C13D8" w:rsidRDefault="00AA32B3" w:rsidP="0056304B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A32B3" w:rsidRPr="003C13D8" w:rsidRDefault="00AA32B3" w:rsidP="00AA32B3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AA32B3" w:rsidRPr="003C13D8" w:rsidRDefault="00AA32B3" w:rsidP="00AA32B3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A32B3" w:rsidRPr="003C13D8" w:rsidTr="0056304B">
        <w:trPr>
          <w:trHeight w:val="321"/>
          <w:jc w:val="center"/>
        </w:trPr>
        <w:tc>
          <w:tcPr>
            <w:tcW w:w="4838" w:type="dxa"/>
            <w:hideMark/>
          </w:tcPr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AA32B3" w:rsidRPr="003C13D8" w:rsidRDefault="00AA32B3" w:rsidP="00AA32B3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</w:t>
      </w:r>
      <w:r w:rsidR="00F554BC">
        <w:rPr>
          <w:sz w:val="20"/>
          <w:szCs w:val="20"/>
          <w:lang w:val="tt-RU"/>
        </w:rPr>
        <w:t xml:space="preserve"> </w:t>
      </w:r>
      <w:r w:rsidRPr="003C13D8">
        <w:rPr>
          <w:sz w:val="20"/>
          <w:szCs w:val="20"/>
          <w:lang w:val="tt-RU"/>
        </w:rPr>
        <w:t xml:space="preserve"> </w:t>
      </w:r>
      <w:r w:rsidR="00F554BC">
        <w:rPr>
          <w:sz w:val="20"/>
          <w:szCs w:val="20"/>
          <w:lang w:val="tt-RU"/>
        </w:rPr>
        <w:t>15.01.2026</w:t>
      </w:r>
      <w:r w:rsidRPr="003C13D8">
        <w:rPr>
          <w:sz w:val="20"/>
          <w:szCs w:val="20"/>
          <w:lang w:val="tt-RU"/>
        </w:rPr>
        <w:t xml:space="preserve">                      </w:t>
      </w:r>
      <w:r w:rsidR="00F554BC">
        <w:rPr>
          <w:sz w:val="20"/>
          <w:szCs w:val="20"/>
          <w:lang w:val="tt-RU"/>
        </w:rPr>
        <w:t xml:space="preserve">    </w:t>
      </w:r>
      <w:r w:rsidRPr="003C13D8">
        <w:rPr>
          <w:sz w:val="20"/>
          <w:szCs w:val="20"/>
          <w:lang w:val="tt-RU"/>
        </w:rPr>
        <w:t xml:space="preserve"> пгт. Рыбная </w:t>
      </w:r>
      <w:r w:rsidR="00F554BC">
        <w:rPr>
          <w:sz w:val="20"/>
          <w:szCs w:val="20"/>
          <w:lang w:val="tt-RU"/>
        </w:rPr>
        <w:t>Слобода                  №08пи</w:t>
      </w:r>
    </w:p>
    <w:p w:rsidR="00EB39D2" w:rsidRDefault="00EB39D2" w:rsidP="00EB39D2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EB39D2">
        <w:rPr>
          <w:sz w:val="28"/>
          <w:szCs w:val="28"/>
          <w:lang w:val="tt-RU"/>
        </w:rPr>
        <w:t>6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EB39D2">
        <w:rPr>
          <w:sz w:val="28"/>
          <w:szCs w:val="28"/>
          <w:lang w:val="tt-RU"/>
        </w:rPr>
        <w:t>6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</w:t>
      </w:r>
      <w:r w:rsidR="00DA380C">
        <w:rPr>
          <w:sz w:val="28"/>
          <w:szCs w:val="28"/>
        </w:rPr>
        <w:t xml:space="preserve">иком – координатором Программы </w:t>
      </w:r>
      <w:r w:rsidRPr="00A4652A">
        <w:rPr>
          <w:sz w:val="28"/>
          <w:szCs w:val="28"/>
        </w:rPr>
        <w:t>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r w:rsidRPr="001549B2">
        <w:rPr>
          <w:sz w:val="28"/>
          <w:szCs w:val="28"/>
        </w:rPr>
        <w:t xml:space="preserve">муниципального района в информационно-телекоммуникационной сети Интернет по веб-адресу: </w:t>
      </w:r>
      <w:hyperlink r:id="rId9" w:history="1">
        <w:r w:rsidRPr="001549B2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1549B2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549B2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1549B2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A32B3" w:rsidRDefault="00AA32B3" w:rsidP="003D4C26">
      <w:pPr>
        <w:ind w:left="708" w:firstLine="1"/>
        <w:jc w:val="both"/>
        <w:rPr>
          <w:sz w:val="28"/>
          <w:szCs w:val="28"/>
        </w:rPr>
      </w:pPr>
    </w:p>
    <w:p w:rsidR="00F554BC" w:rsidRDefault="00F554BC" w:rsidP="00C71860">
      <w:pPr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1549B2">
        <w:rPr>
          <w:sz w:val="28"/>
          <w:szCs w:val="28"/>
        </w:rPr>
        <w:tab/>
      </w:r>
      <w:r w:rsidR="001549B2">
        <w:rPr>
          <w:sz w:val="28"/>
          <w:szCs w:val="28"/>
        </w:rPr>
        <w:tab/>
      </w:r>
      <w:r w:rsidR="00EB39D2">
        <w:rPr>
          <w:sz w:val="28"/>
          <w:szCs w:val="28"/>
        </w:rPr>
        <w:t xml:space="preserve">      </w:t>
      </w:r>
      <w:r w:rsidR="00B570F8">
        <w:rPr>
          <w:sz w:val="28"/>
          <w:szCs w:val="28"/>
        </w:rPr>
        <w:t xml:space="preserve">    </w:t>
      </w:r>
      <w:r w:rsidR="001549B2">
        <w:rPr>
          <w:sz w:val="28"/>
          <w:szCs w:val="28"/>
        </w:rPr>
        <w:tab/>
        <w:t>Д.А. Сатдинов</w:t>
      </w:r>
    </w:p>
    <w:p w:rsidR="00F554BC" w:rsidRDefault="00F554BC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54BC" w:rsidRDefault="00F554BC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54BC">
        <w:rPr>
          <w:rFonts w:ascii="Times New Roman" w:hAnsi="Times New Roman" w:cs="Times New Roman"/>
          <w:b w:val="0"/>
          <w:sz w:val="24"/>
          <w:szCs w:val="24"/>
        </w:rPr>
        <w:t>15.01.2025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54BC">
        <w:rPr>
          <w:rFonts w:ascii="Times New Roman" w:hAnsi="Times New Roman" w:cs="Times New Roman"/>
          <w:b w:val="0"/>
          <w:sz w:val="24"/>
          <w:szCs w:val="24"/>
        </w:rPr>
        <w:t>08пи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на </w:t>
      </w:r>
      <w:r w:rsidR="00D46865">
        <w:rPr>
          <w:b/>
          <w:sz w:val="28"/>
          <w:szCs w:val="28"/>
        </w:rPr>
        <w:t>202</w:t>
      </w:r>
      <w:r w:rsidR="00EB39D2">
        <w:rPr>
          <w:b/>
          <w:sz w:val="28"/>
          <w:szCs w:val="28"/>
        </w:rPr>
        <w:t>6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D46865" w:rsidP="00E832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EB39D2">
        <w:rPr>
          <w:sz w:val="28"/>
          <w:szCs w:val="28"/>
        </w:rPr>
        <w:t>6</w:t>
      </w:r>
      <w:r w:rsidR="00E832F0">
        <w:rPr>
          <w:sz w:val="28"/>
          <w:szCs w:val="28"/>
        </w:rPr>
        <w:t xml:space="preserve"> </w:t>
      </w:r>
      <w:r w:rsidR="00E832F0"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 w:rsidR="00EB39D2">
        <w:rPr>
          <w:sz w:val="28"/>
          <w:szCs w:val="28"/>
        </w:rPr>
        <w:t>2026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районе  Республики Татарстан на </w:t>
      </w:r>
      <w:r w:rsidR="00EB39D2">
        <w:rPr>
          <w:sz w:val="28"/>
          <w:szCs w:val="28"/>
        </w:rPr>
        <w:t>2026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районе Республики Татарстан на </w:t>
      </w:r>
      <w:r w:rsidR="00EB39D2">
        <w:rPr>
          <w:sz w:val="28"/>
          <w:szCs w:val="28"/>
        </w:rPr>
        <w:t>2026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1549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EB39D2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A923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Исполнительный комитет района, МКУ «Отдел образования Исполнительного комитета Рыбно-Слободского муниципального района Республики Татарстан», </w:t>
            </w:r>
            <w:r w:rsidR="00A9236B">
              <w:rPr>
                <w:sz w:val="28"/>
                <w:szCs w:val="28"/>
              </w:rPr>
              <w:t xml:space="preserve">отделение </w:t>
            </w:r>
            <w:r w:rsidR="00A9236B" w:rsidRPr="00024148">
              <w:rPr>
                <w:sz w:val="28"/>
                <w:szCs w:val="28"/>
              </w:rPr>
              <w:t>Госавтоинспекции отдела МВД России по Рыбно-Слободскому муниципальному району</w:t>
            </w:r>
            <w:r w:rsidRPr="00C83CCA"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</w:t>
            </w:r>
            <w:r w:rsidR="00A9236B">
              <w:rPr>
                <w:sz w:val="28"/>
                <w:szCs w:val="28"/>
              </w:rPr>
              <w:t xml:space="preserve">отделение </w:t>
            </w:r>
            <w:r w:rsidR="00A9236B" w:rsidRPr="00024148">
              <w:rPr>
                <w:sz w:val="28"/>
                <w:szCs w:val="28"/>
              </w:rPr>
              <w:t>Госавтоинспекции отдела МВД России по Рыбно-Слободскому муниципальному району</w:t>
            </w:r>
            <w:r w:rsidR="00A9236B" w:rsidRPr="00C83CCA">
              <w:rPr>
                <w:sz w:val="28"/>
                <w:szCs w:val="28"/>
              </w:rPr>
              <w:t xml:space="preserve"> (по согласованию)</w:t>
            </w:r>
            <w:r w:rsidRPr="00C83CCA">
              <w:rPr>
                <w:sz w:val="28"/>
                <w:szCs w:val="28"/>
              </w:rPr>
              <w:t>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EB39D2">
              <w:rPr>
                <w:sz w:val="28"/>
                <w:szCs w:val="28"/>
              </w:rPr>
              <w:t>2026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E20A20" w:rsidRPr="00E20A20">
              <w:rPr>
                <w:sz w:val="28"/>
                <w:szCs w:val="28"/>
              </w:rPr>
              <w:t>218942,06</w:t>
            </w:r>
            <w:r w:rsidR="00E20A20">
              <w:rPr>
                <w:sz w:val="28"/>
                <w:szCs w:val="28"/>
              </w:rPr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70618D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70618D" w:rsidRPr="0070618D">
              <w:rPr>
                <w:sz w:val="28"/>
              </w:rPr>
              <w:t>188</w:t>
            </w:r>
            <w:r w:rsidR="00E20A20">
              <w:rPr>
                <w:sz w:val="28"/>
              </w:rPr>
              <w:t xml:space="preserve"> </w:t>
            </w:r>
            <w:r w:rsidR="0070618D" w:rsidRPr="0070618D">
              <w:rPr>
                <w:sz w:val="28"/>
              </w:rPr>
              <w:t>632</w:t>
            </w:r>
            <w:r w:rsidRPr="009C181B">
              <w:rPr>
                <w:sz w:val="32"/>
                <w:szCs w:val="28"/>
              </w:rPr>
              <w:t xml:space="preserve"> </w:t>
            </w:r>
            <w:r w:rsidRPr="006D31BA">
              <w:rPr>
                <w:sz w:val="28"/>
                <w:szCs w:val="28"/>
              </w:rPr>
              <w:t>тыс. рублей</w:t>
            </w:r>
            <w:r w:rsidR="0070618D">
              <w:rPr>
                <w:sz w:val="28"/>
                <w:szCs w:val="28"/>
              </w:rPr>
              <w:t>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70618D">
              <w:rPr>
                <w:sz w:val="28"/>
                <w:szCs w:val="28"/>
              </w:rPr>
              <w:t>29 810,06</w:t>
            </w:r>
            <w:r w:rsidR="009C181B">
              <w:rPr>
                <w:sz w:val="28"/>
                <w:szCs w:val="28"/>
              </w:rPr>
              <w:t xml:space="preserve"> </w:t>
            </w:r>
            <w:r w:rsidR="0070618D">
              <w:rPr>
                <w:sz w:val="28"/>
                <w:szCs w:val="28"/>
              </w:rPr>
              <w:t>тыс. руб.,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1549B2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</w:t>
            </w:r>
            <w:r w:rsidR="00E832F0" w:rsidRPr="00D2213E">
              <w:rPr>
                <w:sz w:val="28"/>
                <w:szCs w:val="28"/>
              </w:rPr>
              <w:t xml:space="preserve"> вложения –</w:t>
            </w:r>
            <w:r w:rsidR="00D46865">
              <w:rPr>
                <w:sz w:val="28"/>
                <w:szCs w:val="28"/>
              </w:rPr>
              <w:t xml:space="preserve"> </w:t>
            </w:r>
            <w:r w:rsidR="00E80EA9" w:rsidRPr="00E80EA9">
              <w:rPr>
                <w:sz w:val="28"/>
                <w:szCs w:val="28"/>
              </w:rPr>
              <w:t>218</w:t>
            </w:r>
            <w:r w:rsidR="00E80EA9">
              <w:rPr>
                <w:sz w:val="28"/>
                <w:szCs w:val="28"/>
              </w:rPr>
              <w:t xml:space="preserve"> </w:t>
            </w:r>
            <w:r w:rsidR="00E80EA9" w:rsidRPr="00E80EA9">
              <w:rPr>
                <w:sz w:val="28"/>
                <w:szCs w:val="28"/>
              </w:rPr>
              <w:t>442,06</w:t>
            </w:r>
            <w:r w:rsidR="00E80EA9">
              <w:rPr>
                <w:sz w:val="28"/>
                <w:szCs w:val="28"/>
              </w:rPr>
              <w:t xml:space="preserve"> 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E80EA9">
              <w:rPr>
                <w:sz w:val="28"/>
                <w:szCs w:val="28"/>
              </w:rPr>
              <w:t>500,0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EB39D2">
              <w:rPr>
                <w:sz w:val="28"/>
                <w:szCs w:val="28"/>
              </w:rPr>
              <w:t>2026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</w:t>
      </w:r>
      <w:r w:rsidR="00A9236B">
        <w:rPr>
          <w:sz w:val="28"/>
          <w:szCs w:val="28"/>
        </w:rPr>
        <w:t xml:space="preserve">отделения </w:t>
      </w:r>
      <w:r w:rsidR="00A9236B" w:rsidRPr="00024148">
        <w:rPr>
          <w:sz w:val="28"/>
          <w:szCs w:val="28"/>
        </w:rPr>
        <w:t>Госавтоинспекции отдела МВД России по Рыбно-Слободскому муниципальному району</w:t>
      </w:r>
      <w:r w:rsidR="00A9236B" w:rsidRPr="00C83CCA">
        <w:rPr>
          <w:sz w:val="28"/>
          <w:szCs w:val="28"/>
        </w:rPr>
        <w:t xml:space="preserve"> (по согласованию)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 xml:space="preserve">было </w:t>
      </w:r>
      <w:r>
        <w:rPr>
          <w:snapToGrid w:val="0"/>
          <w:sz w:val="28"/>
          <w:szCs w:val="28"/>
        </w:rPr>
        <w:t xml:space="preserve">зарегистрировано </w:t>
      </w:r>
      <w:r w:rsidRPr="00C83CC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получили телесные повреждения.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году на автодорогах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получили телесные повреждения и 17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году на автодорогах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получили телесные повреждения и 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году на автодорогах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получили телесные повреждения и 8 человека погибло.</w:t>
      </w:r>
    </w:p>
    <w:p w:rsidR="001549B2" w:rsidRPr="00616E9C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Рыбно-Слободского муниципального района Республики Татарстан совершено 48 ДТП, при которых 72 человека получили телесные повреждения и 15 человека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</w:t>
      </w:r>
      <w:r w:rsidRPr="00C83CCA">
        <w:rPr>
          <w:sz w:val="28"/>
          <w:szCs w:val="28"/>
        </w:rPr>
        <w:t xml:space="preserve">года 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34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42</w:t>
      </w:r>
      <w:r w:rsidRPr="00C83CCA">
        <w:rPr>
          <w:sz w:val="28"/>
          <w:szCs w:val="28"/>
        </w:rPr>
        <w:t xml:space="preserve"> человек 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 41 и 10 человек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 году на автодорогах Рыбно-Слободского муниципального района Республики Татарстан совершено 37 ДТП, при которых человек получили телесные повреждения 43 и 5 человек погибло.</w:t>
      </w:r>
    </w:p>
    <w:p w:rsidR="001549B2" w:rsidRDefault="001549B2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 xml:space="preserve">В 2023 году на автодорогах Рыбно-Слободского муниципального района Республики Татарстан совершено </w:t>
      </w:r>
      <w:r w:rsidR="003B1CD5" w:rsidRPr="003B1CD5">
        <w:rPr>
          <w:sz w:val="28"/>
          <w:szCs w:val="28"/>
        </w:rPr>
        <w:t>24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 w:rsidR="003B1CD5" w:rsidRPr="003B1CD5">
        <w:rPr>
          <w:sz w:val="28"/>
          <w:szCs w:val="28"/>
        </w:rPr>
        <w:t>31</w:t>
      </w:r>
      <w:r w:rsidRPr="003B1CD5">
        <w:rPr>
          <w:sz w:val="28"/>
          <w:szCs w:val="28"/>
        </w:rPr>
        <w:t xml:space="preserve"> и </w:t>
      </w:r>
      <w:r w:rsidR="003B1CD5" w:rsidRPr="003B1CD5">
        <w:rPr>
          <w:sz w:val="28"/>
          <w:szCs w:val="28"/>
        </w:rPr>
        <w:t>2</w:t>
      </w:r>
      <w:r w:rsidRPr="003B1CD5">
        <w:rPr>
          <w:sz w:val="28"/>
          <w:szCs w:val="28"/>
        </w:rPr>
        <w:t xml:space="preserve"> человек погибло.</w:t>
      </w:r>
    </w:p>
    <w:p w:rsidR="00D46865" w:rsidRDefault="00D46865" w:rsidP="00D4686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B1CD5">
        <w:rPr>
          <w:sz w:val="28"/>
          <w:szCs w:val="28"/>
        </w:rPr>
        <w:t xml:space="preserve"> году на автодорогах Рыбно-Слободского муниципального района Республики Татарстан совершено 2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3</w:t>
      </w:r>
      <w:r>
        <w:rPr>
          <w:sz w:val="28"/>
          <w:szCs w:val="28"/>
        </w:rPr>
        <w:t>7</w:t>
      </w:r>
      <w:r w:rsidRPr="003B1CD5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человек погибло.</w:t>
      </w:r>
    </w:p>
    <w:p w:rsidR="0070618D" w:rsidRDefault="0070618D" w:rsidP="0070618D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3B1CD5">
        <w:rPr>
          <w:sz w:val="28"/>
          <w:szCs w:val="28"/>
        </w:rPr>
        <w:t xml:space="preserve"> году на автодорогах Рыбно-Слободского муниципального района Республики Татарстан совершено 2</w:t>
      </w:r>
      <w:r>
        <w:rPr>
          <w:sz w:val="28"/>
          <w:szCs w:val="28"/>
        </w:rPr>
        <w:t>1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>
        <w:rPr>
          <w:sz w:val="28"/>
          <w:szCs w:val="28"/>
        </w:rPr>
        <w:t>30</w:t>
      </w:r>
      <w:r w:rsidRPr="003B1CD5">
        <w:rPr>
          <w:sz w:val="28"/>
          <w:szCs w:val="28"/>
        </w:rPr>
        <w:t xml:space="preserve"> и </w:t>
      </w:r>
      <w:r>
        <w:rPr>
          <w:sz w:val="28"/>
          <w:szCs w:val="28"/>
        </w:rPr>
        <w:t>3</w:t>
      </w:r>
      <w:r w:rsidRPr="003B1CD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B1CD5">
        <w:rPr>
          <w:sz w:val="28"/>
          <w:szCs w:val="28"/>
        </w:rPr>
        <w:t xml:space="preserve"> погибло.</w:t>
      </w:r>
    </w:p>
    <w:p w:rsidR="00D46865" w:rsidRDefault="00D46865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1EC758DC" wp14:editId="60A8B71A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854FB7" wp14:editId="6C4FEF34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19881EB" wp14:editId="62BD0117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1549B2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1549B2" w:rsidRPr="008E65B9" w:rsidRDefault="001549B2" w:rsidP="001549B2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и транспортных развязок;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населенных пунктах, опережают темпы увеличения количества дорожно-транспортных происшествий. 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З.Шаймарданова, Октябрьская, Заводская п.г.т. Рыбная Слобода</w:t>
      </w:r>
      <w:r>
        <w:t>; улицы Центральная, Ворошилова, Советская село Кутлу-Букаш; улица Ключевая село Большая Елга; улица Центральная село Сабакаево; улица Центральная село Анатыш; улица Олимпийская село Русский-Ошняк</w:t>
      </w:r>
      <w:r w:rsidRPr="008E65B9">
        <w:t>.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1549B2" w:rsidRPr="00E30B50" w:rsidRDefault="001549B2" w:rsidP="001549B2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1549B2" w:rsidRPr="001A02C2" w:rsidRDefault="001549B2" w:rsidP="001549B2">
      <w:pPr>
        <w:rPr>
          <w:sz w:val="28"/>
          <w:szCs w:val="28"/>
        </w:rPr>
      </w:pPr>
    </w:p>
    <w:p w:rsidR="001549B2" w:rsidRPr="001A02C2" w:rsidRDefault="001549B2" w:rsidP="001549B2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1549B2" w:rsidRPr="001A02C2" w:rsidRDefault="001549B2" w:rsidP="001549B2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сокращение дорожно-транспортного травматизма, в т.ч. с участием детей;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1549B2" w:rsidRPr="001A02C2" w:rsidRDefault="001549B2" w:rsidP="001549B2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1549B2" w:rsidRDefault="001549B2" w:rsidP="001549B2">
      <w:pPr>
        <w:jc w:val="center"/>
        <w:rPr>
          <w:b/>
          <w:snapToGrid w:val="0"/>
        </w:rPr>
      </w:pPr>
    </w:p>
    <w:p w:rsidR="001549B2" w:rsidRPr="00CB48C2" w:rsidRDefault="001549B2" w:rsidP="001549B2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1549B2" w:rsidRPr="00CB48C2" w:rsidRDefault="001549B2" w:rsidP="001549B2">
      <w:pPr>
        <w:jc w:val="center"/>
        <w:rPr>
          <w:snapToGrid w:val="0"/>
        </w:rPr>
      </w:pP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1549B2" w:rsidRPr="00561034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</w:t>
      </w:r>
      <w:r w:rsidR="00A9236B">
        <w:rPr>
          <w:sz w:val="28"/>
          <w:szCs w:val="28"/>
        </w:rPr>
        <w:t xml:space="preserve">отделением </w:t>
      </w:r>
      <w:r w:rsidR="00A9236B" w:rsidRPr="00024148">
        <w:rPr>
          <w:sz w:val="28"/>
          <w:szCs w:val="28"/>
        </w:rPr>
        <w:t>Госавтоинспекции отдела МВД России по Рыбно-Слободскому муниципальному району</w:t>
      </w:r>
      <w:r w:rsidR="00A9236B" w:rsidRPr="00C83CCA">
        <w:rPr>
          <w:sz w:val="28"/>
          <w:szCs w:val="28"/>
        </w:rPr>
        <w:t xml:space="preserve"> (по согласованию)</w:t>
      </w:r>
      <w:r w:rsidRPr="001A02C2">
        <w:rPr>
          <w:snapToGrid w:val="0"/>
          <w:sz w:val="28"/>
          <w:szCs w:val="28"/>
        </w:rPr>
        <w:t xml:space="preserve"> планируется проведение мероприятий по предупреждению детского дорожно-транспортного травматизма «Светофорик», «Безопасное колесо», «Если знаешь ПДД – нет проблем с ГИБДД» и т.д. 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>
        <w:rPr>
          <w:snapToGrid w:val="0"/>
          <w:sz w:val="28"/>
          <w:szCs w:val="28"/>
        </w:rPr>
        <w:t xml:space="preserve"> ф</w:t>
      </w:r>
      <w:r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>
        <w:rPr>
          <w:sz w:val="28"/>
          <w:szCs w:val="28"/>
        </w:rPr>
        <w:t>, п</w:t>
      </w:r>
      <w:r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Pr="0081027E">
        <w:rPr>
          <w:rFonts w:eastAsiaTheme="minorHAnsi"/>
          <w:sz w:val="28"/>
          <w:szCs w:val="28"/>
          <w:lang w:eastAsia="en-US"/>
        </w:rPr>
        <w:t xml:space="preserve"> акций: «Светяшки», «Безопасная зебра»,  «Засветись», </w:t>
      </w:r>
      <w:r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>
        <w:rPr>
          <w:snapToGrid w:val="0"/>
          <w:sz w:val="28"/>
          <w:szCs w:val="28"/>
        </w:rPr>
        <w:t xml:space="preserve"> о</w:t>
      </w:r>
      <w:r w:rsidRPr="0081027E">
        <w:rPr>
          <w:sz w:val="28"/>
          <w:szCs w:val="28"/>
        </w:rPr>
        <w:t>казание методическ</w:t>
      </w:r>
      <w:r>
        <w:rPr>
          <w:sz w:val="28"/>
          <w:szCs w:val="28"/>
        </w:rPr>
        <w:t>ой</w:t>
      </w:r>
      <w:r w:rsidRPr="0081027E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</w:t>
      </w:r>
      <w:r w:rsidRPr="001A02C2">
        <w:rPr>
          <w:snapToGrid w:val="0"/>
          <w:sz w:val="28"/>
          <w:szCs w:val="28"/>
        </w:rPr>
        <w:lastRenderedPageBreak/>
        <w:t>дорожного движения в средствах массовой информации. В целях повышения эффективности контрольно – надзорной деятельности планируется дальнейшее оснащение улично-дорожной сети комплексами фото-видеофиксации нарушений Правил дорожного движения.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4 </w:t>
      </w:r>
      <w:r w:rsidRPr="001A02C2">
        <w:rPr>
          <w:snapToGrid w:val="0"/>
          <w:sz w:val="28"/>
          <w:szCs w:val="28"/>
        </w:rPr>
        <w:t>к Программе.</w:t>
      </w: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Pr="00896743" w:rsidRDefault="001549B2" w:rsidP="001549B2">
      <w:pPr>
        <w:tabs>
          <w:tab w:val="left" w:pos="1134"/>
        </w:tabs>
        <w:jc w:val="center"/>
        <w:rPr>
          <w:b/>
          <w:snapToGrid w:val="0"/>
        </w:rPr>
      </w:pPr>
    </w:p>
    <w:p w:rsidR="001549B2" w:rsidRPr="00561034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1549B2" w:rsidRPr="000D4821" w:rsidRDefault="001549B2" w:rsidP="001549B2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финансирования Программы составляет </w:t>
      </w:r>
      <w:r w:rsidR="00E20A20" w:rsidRPr="00E20A20">
        <w:rPr>
          <w:sz w:val="28"/>
          <w:szCs w:val="28"/>
        </w:rPr>
        <w:t>218</w:t>
      </w:r>
      <w:r w:rsidR="00E20A20">
        <w:rPr>
          <w:sz w:val="28"/>
          <w:szCs w:val="28"/>
        </w:rPr>
        <w:t xml:space="preserve"> </w:t>
      </w:r>
      <w:r w:rsidR="00E20A20" w:rsidRPr="00E20A20">
        <w:rPr>
          <w:sz w:val="28"/>
          <w:szCs w:val="28"/>
        </w:rPr>
        <w:t>942,06</w:t>
      </w:r>
      <w:r w:rsidR="00E20A20">
        <w:rPr>
          <w:sz w:val="28"/>
          <w:szCs w:val="28"/>
        </w:rPr>
        <w:t xml:space="preserve"> </w:t>
      </w:r>
      <w:r w:rsidRPr="000D4821">
        <w:rPr>
          <w:sz w:val="28"/>
          <w:szCs w:val="28"/>
        </w:rPr>
        <w:t>тыс. рублей, за счёт местного бюджета 5</w:t>
      </w:r>
      <w:r w:rsidR="00E20A20">
        <w:rPr>
          <w:sz w:val="28"/>
          <w:szCs w:val="28"/>
        </w:rPr>
        <w:t>0</w:t>
      </w:r>
      <w:r w:rsidRPr="000D4821">
        <w:rPr>
          <w:sz w:val="28"/>
          <w:szCs w:val="28"/>
        </w:rPr>
        <w:t>0 тыс. рублей.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1549B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</w:p>
    <w:p w:rsidR="001549B2" w:rsidRPr="0041412B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sz w:val="28"/>
          <w:szCs w:val="28"/>
        </w:rPr>
      </w:pPr>
    </w:p>
    <w:p w:rsidR="001549B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1549B2" w:rsidRPr="001A02C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1549B2" w:rsidRPr="001A02C2" w:rsidRDefault="001549B2" w:rsidP="001549B2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9B2" w:rsidRDefault="001549B2" w:rsidP="001549B2">
      <w:pPr>
        <w:spacing w:line="228" w:lineRule="auto"/>
        <w:jc w:val="both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1549B2" w:rsidRPr="001A02C2" w:rsidRDefault="001549B2" w:rsidP="001549B2">
      <w:pPr>
        <w:spacing w:line="228" w:lineRule="auto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Обеспечение взаимодействия заказчиков программы осуществляет Комиссия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549B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Pr="001A02C2">
        <w:rPr>
          <w:bCs/>
          <w:sz w:val="28"/>
          <w:szCs w:val="28"/>
        </w:rPr>
        <w:t>реализацией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 xml:space="preserve">Ответственные за реализацию проекта: Исполнительный комитет района, Комиссия по обеспечению безопасности дорожного движения района, </w:t>
      </w:r>
      <w:r w:rsidR="00A9236B">
        <w:rPr>
          <w:sz w:val="28"/>
          <w:szCs w:val="28"/>
        </w:rPr>
        <w:t xml:space="preserve">отделение </w:t>
      </w:r>
      <w:r w:rsidR="00A9236B" w:rsidRPr="00024148">
        <w:rPr>
          <w:sz w:val="28"/>
          <w:szCs w:val="28"/>
        </w:rPr>
        <w:t>Госавтоинспекции отдела МВД России по Рыбно-Слободскому муниципальному району</w:t>
      </w:r>
      <w:r w:rsidR="00A9236B" w:rsidRPr="00C83CCA">
        <w:rPr>
          <w:sz w:val="28"/>
          <w:szCs w:val="28"/>
        </w:rPr>
        <w:t xml:space="preserve"> (по согласованию)</w:t>
      </w:r>
      <w:r w:rsidRPr="001A02C2">
        <w:rPr>
          <w:bCs/>
          <w:sz w:val="28"/>
          <w:szCs w:val="28"/>
        </w:rPr>
        <w:t>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EB39D2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E20A20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E20A20" w:rsidP="005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EB39D2">
        <w:rPr>
          <w:rFonts w:ascii="Times New Roman" w:hAnsi="Times New Roman"/>
          <w:sz w:val="28"/>
          <w:szCs w:val="28"/>
        </w:rPr>
        <w:t>2026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EB39D2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E20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0A20">
              <w:rPr>
                <w:sz w:val="28"/>
                <w:szCs w:val="28"/>
              </w:rPr>
              <w:t>2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1A1E6A" w:rsidP="00E20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0A20">
              <w:rPr>
                <w:sz w:val="28"/>
                <w:szCs w:val="28"/>
              </w:rPr>
              <w:t>6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в т.ч.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внебюджет   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EB39D2" w:rsidP="003E1474">
            <w:pPr>
              <w:jc w:val="center"/>
            </w:pPr>
            <w:r>
              <w:t>2026</w:t>
            </w:r>
            <w:r w:rsidR="00450E79">
              <w:t xml:space="preserve">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lastRenderedPageBreak/>
              <w:t>сотруд</w:t>
            </w:r>
            <w:r>
              <w:t xml:space="preserve">ники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</w:t>
            </w:r>
            <w:r>
              <w:t>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r w:rsidRPr="00782B31">
              <w:t>Пестречин скому районам               (по согласова     нию)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A9236B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 (по согласованию)</w:t>
            </w:r>
            <w:r w:rsidRPr="00782B31">
              <w:t xml:space="preserve">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A9236B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 (по согласованию)</w:t>
            </w:r>
            <w:r w:rsidRPr="00782B31">
              <w:t xml:space="preserve">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 xml:space="preserve">Создание целостной системы </w:t>
            </w:r>
            <w:r w:rsidRPr="002C6AE9">
              <w:lastRenderedPageBreak/>
              <w:t>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Проведение районных мероприятий по предупреждению 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«Светофорик»,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Обучение  учащихся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 xml:space="preserve">дорожной сети, находящиеся на маршруте </w:t>
            </w:r>
            <w:r w:rsidRPr="002C6AE9">
              <w:rPr>
                <w:rFonts w:eastAsiaTheme="minorHAnsi"/>
                <w:lang w:eastAsia="en-US"/>
              </w:rPr>
              <w:lastRenderedPageBreak/>
              <w:t>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</w:t>
            </w:r>
            <w:r w:rsidRPr="00782B31">
              <w:rPr>
                <w:lang w:eastAsia="en-US"/>
              </w:rPr>
              <w:lastRenderedPageBreak/>
              <w:t>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r w:rsidRPr="00782B31">
              <w:t>*  «Мой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>Мероприятия в  рамках</w:t>
            </w:r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t xml:space="preserve">* </w:t>
            </w:r>
            <w:r w:rsidRPr="001258B2">
              <w:t>«Безопасная зебра»</w:t>
            </w:r>
            <w:r>
              <w:t xml:space="preserve"> с 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>Распространение памяток</w:t>
            </w:r>
            <w:r w:rsidRPr="00782B31">
              <w:t>:-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t>Создание целостной системы 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 xml:space="preserve">продолжить проведение информационно-пропагандистских мероприятий, направленных на предупреждение </w:t>
            </w:r>
            <w:r w:rsidRPr="00782B31">
              <w:lastRenderedPageBreak/>
              <w:t>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«Лунтик учит правила»,</w:t>
            </w:r>
          </w:p>
          <w:p w:rsidR="00450E79" w:rsidRPr="00782B31" w:rsidRDefault="00450E79" w:rsidP="004E0C0D">
            <w:r>
              <w:t xml:space="preserve">* </w:t>
            </w:r>
            <w:r w:rsidRPr="00782B31">
              <w:t xml:space="preserve">«Зай и Чик», </w:t>
            </w:r>
          </w:p>
          <w:p w:rsidR="00450E79" w:rsidRPr="00782B31" w:rsidRDefault="00450E79" w:rsidP="004E0C0D">
            <w:r w:rsidRPr="00782B31">
              <w:t xml:space="preserve">* «Зимние приключения зебрёнка»,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«Робокар  Поли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>*«Укрась улицу» и др</w:t>
            </w:r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lastRenderedPageBreak/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A9236B">
            <w:r w:rsidRPr="00A7199E">
              <w:t xml:space="preserve"> </w:t>
            </w:r>
            <w:r w:rsidR="00450E79">
              <w:t xml:space="preserve">Просмотр видеофильмов и поучительных роликов из  сайта САКЛА, предоставленных Управлением БДД по РТ,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 (по согласованию)</w:t>
            </w:r>
            <w:r w:rsidR="00450E79">
              <w:t xml:space="preserve">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lastRenderedPageBreak/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F554BC" w:rsidRDefault="00F554BC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276"/>
        <w:gridCol w:w="34"/>
        <w:gridCol w:w="1134"/>
        <w:gridCol w:w="1093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 т.ч.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C716A0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C716A0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6A0" w:rsidRPr="00C716A0" w:rsidRDefault="00C716A0" w:rsidP="00C716A0">
            <w:pPr>
              <w:jc w:val="center"/>
            </w:pPr>
            <w:r w:rsidRPr="00C716A0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с.Анатыш, ул.70 лет Победы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A0" w:rsidRPr="00C716A0" w:rsidRDefault="00C716A0" w:rsidP="00C716A0">
            <w:pPr>
              <w:jc w:val="center"/>
            </w:pPr>
            <w:r w:rsidRPr="00C716A0">
              <w:t>2026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7200,00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A0" w:rsidRPr="00D21782" w:rsidRDefault="00C716A0" w:rsidP="00C716A0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</w:t>
            </w:r>
            <w:r w:rsidR="00A9236B" w:rsidRPr="00A9236B">
              <w:t>отделение Госавтоинспекции отдела МВД России по Рыбно-Слободскому муниципальном</w:t>
            </w:r>
            <w:r w:rsidR="00A9236B" w:rsidRPr="00A9236B">
              <w:lastRenderedPageBreak/>
              <w:t>у району (по согласованию)</w:t>
            </w:r>
            <w:r w:rsidRPr="00D21782">
              <w:t xml:space="preserve"> 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A0" w:rsidRDefault="00C716A0" w:rsidP="00C716A0">
            <w:pPr>
              <w:jc w:val="center"/>
            </w:pPr>
            <w:r>
              <w:lastRenderedPageBreak/>
              <w:t>П</w:t>
            </w:r>
            <w:r w:rsidRPr="00D21782">
              <w:t>овышение безопасности дорожного движения</w:t>
            </w:r>
          </w:p>
          <w:p w:rsidR="00C716A0" w:rsidRPr="00D21782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с.Русский Ошняк,ул.Полевая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с.Донурай, ул. Заречная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с.Анатыш, ул.Северная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 Анатыш, ул.Клубная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с.Зюзино, ул.Центральная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>с.Большой Ошняк, ул. Гаффара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90047F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</w:t>
            </w:r>
            <w:r w:rsidRPr="00C716A0">
              <w:rPr>
                <w:color w:val="000000"/>
              </w:rPr>
              <w:t>с.Урахча, ул.Школьная ( подъезд к школе)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6000,00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90047F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</w:pPr>
            <w:r w:rsidRPr="00C716A0">
              <w:t>Устройство асфальтового покрытия с.Большая Елга, ул. 1-ая Новая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9000,00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Ремонт дороги пгт. Рыбная Слобода, ул.Ленина (2 этап)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3 200,00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Ремонт дороги с. Полянка, ул.Мелиоративная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Слобода, ямочный ремонт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Слобода, нанесение разметки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922B5D">
        <w:trPr>
          <w:trHeight w:val="6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Благоустройство Рыбная Слобода МКД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16 833,00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-Слобода, ул. З.Шаймарданова  (исскуственная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-Слобода, ул. Сююмбике (исскуственная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Слобода, подъездная дорога к Молодежному центра (исскуственная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-Слобода, ул. Ленина (исскуственная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-Слобода, ул. Бухарина  (исскуственная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с.Кугарчино, ул. Заитовых (исскуственная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Укмаси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4 900,00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Лесная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Файзуллина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ул.Ленина (2 этап)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3 200,00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ул.З.Шаймарданова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7 980,00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ул.Шаймарданова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14 000,00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Тукая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4 050,00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Победы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3 900,00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Ахметзянова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12 990,00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12 990,00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Молодежная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3 600,00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Советская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11 550,00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11 550,00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Озерная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16 087,50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16 087,50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Светлая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Маяковского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7 560,00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ул.Меркушева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пер.К.Сибгатуллина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7 200,00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ул.К.Сибгатуллина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8 550,00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8 550,00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7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ул.Заводская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1 264,50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1 264,50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D21782" w:rsidRDefault="00C716A0" w:rsidP="00C716A0">
            <w:pPr>
              <w:jc w:val="center"/>
            </w:pPr>
            <w:r>
              <w:t>Прочие нужды</w:t>
            </w:r>
          </w:p>
        </w:tc>
      </w:tr>
      <w:tr w:rsidR="00C716A0" w:rsidRPr="00D21782" w:rsidTr="00E80EA9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Default="00C716A0" w:rsidP="00C716A0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  <w:r>
              <w:t>2026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E80EA9">
            <w:pPr>
              <w:jc w:val="center"/>
            </w:pPr>
            <w:r>
              <w:t>5</w:t>
            </w:r>
            <w:r w:rsidR="00E80EA9">
              <w:t>0</w:t>
            </w:r>
            <w: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E80EA9">
            <w:pPr>
              <w:jc w:val="center"/>
            </w:pPr>
            <w:r>
              <w:t>5</w:t>
            </w:r>
            <w:r w:rsidR="00E80EA9">
              <w:t>0</w:t>
            </w: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C716A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C716A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  <w:r>
              <w:t>Исполнительный комитет Рыбно-Слободского городского поселения Рыбно-Слободского муниципального района Республики Татарстан,</w:t>
            </w:r>
            <w:r w:rsidRPr="00D21782">
              <w:t xml:space="preserve"> </w:t>
            </w:r>
            <w:r w:rsidR="00A9236B" w:rsidRPr="00A9236B">
              <w:t>отделение Госавтоинспекции отдела МВД России по Рыбно-Слободскому муниципальном</w:t>
            </w:r>
            <w:r w:rsidR="00A9236B" w:rsidRPr="00A9236B">
              <w:lastRenderedPageBreak/>
              <w:t>у району (по согласованию)</w:t>
            </w:r>
            <w:r w:rsidRPr="00D21782">
              <w:t xml:space="preserve">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C716A0" w:rsidRPr="00D21782" w:rsidTr="00E80EA9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Default="00C716A0" w:rsidP="00C716A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5070F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 w:rsidRPr="00E80EA9">
              <w:rPr>
                <w:b/>
              </w:rPr>
              <w:t>218</w:t>
            </w:r>
            <w:r>
              <w:rPr>
                <w:b/>
              </w:rPr>
              <w:t xml:space="preserve"> </w:t>
            </w:r>
            <w:r w:rsidRPr="00E80EA9">
              <w:rPr>
                <w:b/>
              </w:rPr>
              <w:t>942,06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>
              <w:rPr>
                <w:b/>
              </w:rPr>
              <w:t>30 3</w:t>
            </w:r>
            <w:r w:rsidRPr="00E80EA9">
              <w:rPr>
                <w:b/>
              </w:rPr>
              <w:t>10,06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 w:rsidRPr="00E80EA9">
              <w:rPr>
                <w:b/>
              </w:rPr>
              <w:t>188 632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554BC" w:rsidRDefault="00F554B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B570F8" w:rsidRDefault="00D21782" w:rsidP="00051FF8">
      <w:pPr>
        <w:widowControl w:val="0"/>
        <w:ind w:left="5664" w:firstLine="708"/>
        <w:jc w:val="center"/>
        <w:rPr>
          <w:szCs w:val="28"/>
        </w:rPr>
      </w:pPr>
      <w:r w:rsidRPr="00B570F8">
        <w:rPr>
          <w:szCs w:val="28"/>
        </w:rPr>
        <w:t>(тыс.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EB39D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051FF8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E80EA9" w:rsidP="00A47AAD">
            <w:pPr>
              <w:jc w:val="center"/>
            </w:pPr>
            <w:r w:rsidRPr="00E80EA9">
              <w:t>218 942,06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E80EA9" w:rsidP="009A226B">
            <w:pPr>
              <w:jc w:val="center"/>
            </w:pPr>
            <w:r>
              <w:t>29810</w:t>
            </w:r>
            <w:r w:rsidRPr="00E80EA9">
              <w:t>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E80EA9" w:rsidP="00DA380C">
            <w:pPr>
              <w:jc w:val="center"/>
            </w:pPr>
            <w:r>
              <w:t>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E80EA9" w:rsidP="00330B77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E80EA9" w:rsidP="00330B77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B570F8" w:rsidRDefault="00D21782" w:rsidP="00D21782">
      <w:pPr>
        <w:widowControl w:val="0"/>
        <w:ind w:left="4956"/>
        <w:jc w:val="center"/>
        <w:rPr>
          <w:szCs w:val="28"/>
        </w:rPr>
      </w:pPr>
      <w:r w:rsidRPr="00B570F8">
        <w:rPr>
          <w:b/>
          <w:sz w:val="22"/>
        </w:rPr>
        <w:t xml:space="preserve">                 </w:t>
      </w:r>
      <w:r w:rsidRPr="00B570F8">
        <w:rPr>
          <w:b/>
          <w:szCs w:val="28"/>
        </w:rPr>
        <w:t xml:space="preserve">   </w:t>
      </w:r>
      <w:r w:rsidRPr="00B570F8">
        <w:rPr>
          <w:szCs w:val="28"/>
        </w:rPr>
        <w:t xml:space="preserve">          (тыс.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EB39D2">
              <w:rPr>
                <w:color w:val="000000"/>
              </w:rPr>
              <w:t>2026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DA380C">
            <w:pPr>
              <w:jc w:val="center"/>
            </w:pPr>
            <w:r w:rsidRPr="00E80EA9">
              <w:t>30 310,06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9A226B">
            <w:pPr>
              <w:jc w:val="center"/>
            </w:pPr>
            <w:r>
              <w:t>29 810,06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D2213E">
            <w:pPr>
              <w:jc w:val="center"/>
            </w:pPr>
            <w:r w:rsidRPr="00E80EA9">
              <w:t>218 942,06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="00B570F8">
        <w:rPr>
          <w:sz w:val="28"/>
          <w:szCs w:val="28"/>
        </w:rPr>
        <w:t xml:space="preserve"> муниципальном районе</w:t>
      </w:r>
      <w:r w:rsidRPr="004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B570F8" w:rsidRDefault="00D21782" w:rsidP="00D21782">
      <w:pPr>
        <w:ind w:left="5664"/>
        <w:rPr>
          <w:szCs w:val="28"/>
        </w:rPr>
      </w:pPr>
      <w:r w:rsidRPr="00B570F8">
        <w:rPr>
          <w:szCs w:val="28"/>
        </w:rPr>
        <w:t xml:space="preserve">                  (тыс. рублей, с учетом прогноза цен на соответствующие годы)</w:t>
      </w: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7A6EE0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7A6EE0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7A6EE0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EB39D2" w:rsidP="007A6E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7A6EE0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7A6EE0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29 810,06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29 810,06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-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50</w:t>
            </w:r>
            <w:r w:rsidR="000D4821">
              <w:t>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7A6EE0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7A6EE0" w:rsidP="00E80EA9">
            <w:pPr>
              <w:jc w:val="center"/>
            </w:pPr>
            <w:r>
              <w:t>5</w:t>
            </w:r>
            <w:r w:rsidR="00E80EA9">
              <w:t>0</w:t>
            </w:r>
            <w:r>
              <w:t>0,00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Республика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E80EA9" w:rsidP="007A6EE0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E80EA9" w:rsidP="007A6EE0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E80EA9" w:rsidP="007A6EE0">
            <w:pPr>
              <w:jc w:val="center"/>
            </w:pPr>
            <w:r>
              <w:t>-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Российская Федерация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E80EA9" w:rsidP="007A6EE0">
            <w:pPr>
              <w:jc w:val="center"/>
            </w:pPr>
            <w: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E80EA9" w:rsidP="007A6EE0">
            <w:pPr>
              <w:jc w:val="center"/>
            </w:pPr>
            <w:r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7A6EE0">
              <w:t>209 680,46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B570F8">
              <w:t>204</w:t>
            </w:r>
            <w:r>
              <w:t xml:space="preserve"> </w:t>
            </w:r>
            <w:r w:rsidRPr="00B570F8">
              <w:t>130,46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B570F8" w:rsidP="00B570F8">
            <w:pPr>
              <w:jc w:val="center"/>
            </w:pPr>
            <w:r>
              <w:t>5</w:t>
            </w:r>
            <w:r w:rsidR="00E80EA9">
              <w:t>0</w:t>
            </w:r>
            <w:r w:rsidR="000D4821">
              <w:t>0,00</w:t>
            </w:r>
          </w:p>
        </w:tc>
      </w:tr>
    </w:tbl>
    <w:p w:rsidR="007A6EE0" w:rsidRDefault="007A6EE0" w:rsidP="00F51064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Default="007A6EE0" w:rsidP="00F51064"/>
    <w:p w:rsidR="007A6EE0" w:rsidRDefault="007A6EE0" w:rsidP="00F51064"/>
    <w:p w:rsidR="00D21782" w:rsidRDefault="007A6EE0" w:rsidP="00F51064">
      <w:r>
        <w:br w:type="textWrapping" w:clear="all"/>
      </w:r>
    </w:p>
    <w:p w:rsidR="00F30571" w:rsidRDefault="00F30571" w:rsidP="00F51064"/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4F" w:rsidRDefault="003E3F4F" w:rsidP="00B43A5A">
      <w:r>
        <w:separator/>
      </w:r>
    </w:p>
  </w:endnote>
  <w:endnote w:type="continuationSeparator" w:id="0">
    <w:p w:rsidR="003E3F4F" w:rsidRDefault="003E3F4F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493"/>
      <w:docPartObj>
        <w:docPartGallery w:val="Page Numbers (Bottom of Page)"/>
        <w:docPartUnique/>
      </w:docPartObj>
    </w:sdtPr>
    <w:sdtEndPr/>
    <w:sdtContent>
      <w:p w:rsidR="00EB39D2" w:rsidRDefault="00EB39D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4BC">
          <w:rPr>
            <w:noProof/>
          </w:rPr>
          <w:t>28</w:t>
        </w:r>
        <w:r>
          <w:fldChar w:fldCharType="end"/>
        </w:r>
      </w:p>
    </w:sdtContent>
  </w:sdt>
  <w:p w:rsidR="00EB39D2" w:rsidRDefault="00EB39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4F" w:rsidRDefault="003E3F4F" w:rsidP="00B43A5A">
      <w:r>
        <w:separator/>
      </w:r>
    </w:p>
  </w:footnote>
  <w:footnote w:type="continuationSeparator" w:id="0">
    <w:p w:rsidR="003E3F4F" w:rsidRDefault="003E3F4F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49B2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1E6A"/>
    <w:rsid w:val="001A205A"/>
    <w:rsid w:val="001A42E3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1CD5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E3F4F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639E9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F7C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0618D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94C04"/>
    <w:rsid w:val="007A6EE0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3DCF"/>
    <w:rsid w:val="008309A3"/>
    <w:rsid w:val="00831D95"/>
    <w:rsid w:val="00833826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BCD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181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236B"/>
    <w:rsid w:val="00A9771C"/>
    <w:rsid w:val="00AA2216"/>
    <w:rsid w:val="00AA32B3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0F8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6A0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46865"/>
    <w:rsid w:val="00D52FAB"/>
    <w:rsid w:val="00D54674"/>
    <w:rsid w:val="00D62246"/>
    <w:rsid w:val="00D63016"/>
    <w:rsid w:val="00D7037E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380C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0A20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0EA9"/>
    <w:rsid w:val="00E82391"/>
    <w:rsid w:val="00E832F0"/>
    <w:rsid w:val="00EA35A4"/>
    <w:rsid w:val="00EA4A59"/>
    <w:rsid w:val="00EB186A"/>
    <w:rsid w:val="00EB39D2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554BC"/>
    <w:rsid w:val="00F62F71"/>
    <w:rsid w:val="00F656C2"/>
    <w:rsid w:val="00F70294"/>
    <w:rsid w:val="00F70981"/>
    <w:rsid w:val="00F73084"/>
    <w:rsid w:val="00F73AC3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3D5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B39D2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EB39D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  <c:pt idx="11">
                  <c:v>24</c:v>
                </c:pt>
                <c:pt idx="12">
                  <c:v>26</c:v>
                </c:pt>
                <c:pt idx="13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D0-4260-AEEA-6AFA1099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3152"/>
        <c:axId val="149075584"/>
      </c:lineChart>
      <c:catAx>
        <c:axId val="168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5584"/>
        <c:crosses val="autoZero"/>
        <c:auto val="1"/>
        <c:lblAlgn val="ctr"/>
        <c:lblOffset val="100"/>
        <c:noMultiLvlLbl val="0"/>
      </c:catAx>
      <c:valAx>
        <c:axId val="14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  <c:pt idx="11">
                  <c:v>31</c:v>
                </c:pt>
                <c:pt idx="12">
                  <c:v>37</c:v>
                </c:pt>
                <c:pt idx="13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93-407D-9725-DCB833575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806848"/>
        <c:axId val="149076736"/>
      </c:lineChart>
      <c:catAx>
        <c:axId val="11380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6736"/>
        <c:crosses val="autoZero"/>
        <c:auto val="1"/>
        <c:lblAlgn val="ctr"/>
        <c:lblOffset val="100"/>
        <c:noMultiLvlLbl val="0"/>
      </c:catAx>
      <c:valAx>
        <c:axId val="1490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068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  <c:pt idx="11">
                  <c:v>2</c:v>
                </c:pt>
                <c:pt idx="12">
                  <c:v>6</c:v>
                </c:pt>
                <c:pt idx="1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7C-40E6-8690-095C7DED6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4176"/>
        <c:axId val="167997376"/>
      </c:lineChart>
      <c:catAx>
        <c:axId val="1681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7376"/>
        <c:crosses val="autoZero"/>
        <c:auto val="1"/>
        <c:lblAlgn val="ctr"/>
        <c:lblOffset val="100"/>
        <c:noMultiLvlLbl val="0"/>
      </c:catAx>
      <c:valAx>
        <c:axId val="167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417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D35A-0453-4C78-BBFB-5FBD1D5B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5765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2026-01-15T11:05:00Z</cp:lastPrinted>
  <dcterms:created xsi:type="dcterms:W3CDTF">2026-01-15T11:05:00Z</dcterms:created>
  <dcterms:modified xsi:type="dcterms:W3CDTF">2026-01-15T11:05:00Z</dcterms:modified>
</cp:coreProperties>
</file>