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-691515</wp:posOffset>
            </wp:positionH>
            <wp:positionV relativeFrom="paragraph">
              <wp:posOffset>-487045</wp:posOffset>
            </wp:positionV>
            <wp:extent cx="807720" cy="914400"/>
            <wp:effectExtent l="19050" t="0" r="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8077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0A90">
        <w:rPr>
          <w:rFonts w:ascii="Segoe UI" w:hAnsi="Segoe UI"/>
          <w:b/>
          <w:sz w:val="32"/>
        </w:rPr>
        <w:t>1</w:t>
      </w:r>
      <w:r w:rsidR="00074A1C">
        <w:rPr>
          <w:rFonts w:ascii="Segoe UI" w:hAnsi="Segoe UI"/>
          <w:b/>
          <w:sz w:val="32"/>
        </w:rPr>
        <w:t>8</w:t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D348DF" w:rsidRPr="00D348DF">
        <w:fldChar w:fldCharType="begin"/>
      </w:r>
      <w:r>
        <w:instrText>PAGE \* MERGEFORMAT</w:instrText>
      </w:r>
      <w:r w:rsidR="00D348DF" w:rsidRPr="00D348DF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D348DF">
        <w:rPr>
          <w:rFonts w:ascii="Segoe UI" w:hAnsi="Segoe UI"/>
          <w:b/>
          <w:vanish/>
          <w:sz w:val="32"/>
        </w:rPr>
        <w:fldChar w:fldCharType="end"/>
      </w:r>
      <w:r w:rsidR="007171FE">
        <w:rPr>
          <w:rFonts w:ascii="Segoe UI" w:hAnsi="Segoe UI"/>
          <w:b/>
          <w:sz w:val="32"/>
        </w:rPr>
        <w:t>.</w:t>
      </w:r>
      <w:r w:rsidR="004B6C25">
        <w:rPr>
          <w:rFonts w:ascii="Segoe UI" w:hAnsi="Segoe UI"/>
          <w:b/>
          <w:sz w:val="32"/>
        </w:rPr>
        <w:t>1</w:t>
      </w:r>
      <w:r w:rsidR="00D857D8">
        <w:rPr>
          <w:rFonts w:ascii="Segoe UI" w:hAnsi="Segoe UI"/>
          <w:b/>
          <w:sz w:val="32"/>
        </w:rPr>
        <w:t>1</w:t>
      </w:r>
      <w:r>
        <w:rPr>
          <w:rFonts w:ascii="Segoe UI" w:hAnsi="Segoe UI"/>
          <w:b/>
          <w:sz w:val="32"/>
        </w:rPr>
        <w:t>.2025</w:t>
      </w: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0E21C9" w:rsidRDefault="000E21C9" w:rsidP="00ED6AC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0E21C9" w:rsidRPr="000E21C9" w:rsidRDefault="00A93964" w:rsidP="000E21C9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r>
        <w:rPr>
          <w:rFonts w:ascii="Segoe UI" w:eastAsia="Times New Roman" w:hAnsi="Segoe UI" w:cs="Segoe UI"/>
          <w:b/>
          <w:color w:val="000000"/>
          <w:sz w:val="32"/>
          <w:szCs w:val="32"/>
        </w:rPr>
        <w:t>9</w:t>
      </w:r>
      <w:r w:rsidRPr="00A93964">
        <w:rPr>
          <w:rFonts w:ascii="Segoe UI" w:eastAsia="Times New Roman" w:hAnsi="Segoe UI" w:cs="Segoe UI"/>
          <w:b/>
          <w:color w:val="000000"/>
          <w:sz w:val="32"/>
          <w:szCs w:val="32"/>
        </w:rPr>
        <w:t>9</w:t>
      </w:r>
      <w:r w:rsidR="00950A90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многоквартирных домов поставлено на кадастровый учет в Татарстане </w:t>
      </w:r>
    </w:p>
    <w:p w:rsidR="000E21C9" w:rsidRPr="000E21C9" w:rsidRDefault="000E21C9" w:rsidP="000E21C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204BB6" w:rsidRPr="005C7546" w:rsidRDefault="000E21C9" w:rsidP="00204BB6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С начала 2025 года </w:t>
      </w:r>
      <w:r w:rsidRPr="000E21C9">
        <w:rPr>
          <w:rFonts w:ascii="Segoe UI" w:eastAsia="Times New Roman" w:hAnsi="Segoe UI" w:cs="Segoe UI"/>
          <w:color w:val="000000"/>
          <w:sz w:val="24"/>
          <w:szCs w:val="24"/>
        </w:rPr>
        <w:t xml:space="preserve">Управлением </w:t>
      </w:r>
      <w:proofErr w:type="spellStart"/>
      <w:r w:rsidRPr="000E21C9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Pr="000E21C9">
        <w:rPr>
          <w:rFonts w:ascii="Segoe UI" w:eastAsia="Times New Roman" w:hAnsi="Segoe UI" w:cs="Segoe UI"/>
          <w:color w:val="000000"/>
          <w:sz w:val="24"/>
          <w:szCs w:val="24"/>
        </w:rPr>
        <w:t xml:space="preserve"> по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Республике Татарстан</w:t>
      </w:r>
      <w:r w:rsidRPr="000E21C9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950A90">
        <w:rPr>
          <w:rFonts w:ascii="Segoe UI" w:eastAsia="Times New Roman" w:hAnsi="Segoe UI" w:cs="Segoe UI"/>
          <w:color w:val="000000"/>
          <w:sz w:val="24"/>
          <w:szCs w:val="24"/>
        </w:rPr>
        <w:t>поставлено на гос</w:t>
      </w:r>
      <w:r w:rsidR="00A93964">
        <w:rPr>
          <w:rFonts w:ascii="Segoe UI" w:eastAsia="Times New Roman" w:hAnsi="Segoe UI" w:cs="Segoe UI"/>
          <w:color w:val="000000"/>
          <w:sz w:val="24"/>
          <w:szCs w:val="24"/>
        </w:rPr>
        <w:t>ударственный кадастровый учет 9</w:t>
      </w:r>
      <w:r w:rsidR="00A93964" w:rsidRPr="00A93964">
        <w:rPr>
          <w:rFonts w:ascii="Segoe UI" w:eastAsia="Times New Roman" w:hAnsi="Segoe UI" w:cs="Segoe UI"/>
          <w:color w:val="000000"/>
          <w:sz w:val="24"/>
          <w:szCs w:val="24"/>
        </w:rPr>
        <w:t>9</w:t>
      </w:r>
      <w:r w:rsidR="00950A90">
        <w:rPr>
          <w:rFonts w:ascii="Segoe UI" w:eastAsia="Times New Roman" w:hAnsi="Segoe UI" w:cs="Segoe UI"/>
          <w:color w:val="000000"/>
          <w:sz w:val="24"/>
          <w:szCs w:val="24"/>
        </w:rPr>
        <w:t xml:space="preserve"> многоквартирных домов</w:t>
      </w:r>
      <w:r w:rsidR="00557C99">
        <w:rPr>
          <w:rFonts w:ascii="Segoe UI" w:eastAsia="Times New Roman" w:hAnsi="Segoe UI" w:cs="Segoe UI"/>
          <w:color w:val="000000"/>
          <w:sz w:val="24"/>
          <w:szCs w:val="24"/>
        </w:rPr>
        <w:t xml:space="preserve"> (МКД)</w:t>
      </w:r>
      <w:r w:rsidR="00167140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167140" w:rsidRPr="00950A90">
        <w:rPr>
          <w:rFonts w:ascii="Segoe UI" w:eastAsia="Times New Roman" w:hAnsi="Segoe UI" w:cs="Segoe UI"/>
          <w:color w:val="000000"/>
          <w:sz w:val="24"/>
          <w:szCs w:val="24"/>
        </w:rPr>
        <w:t>общей площадью</w:t>
      </w:r>
      <w:r w:rsidR="00167140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74A1C" w:rsidRPr="00074A1C">
        <w:rPr>
          <w:rFonts w:ascii="Segoe UI" w:eastAsia="Times New Roman" w:hAnsi="Segoe UI" w:cs="Segoe UI"/>
          <w:color w:val="000000"/>
          <w:sz w:val="24"/>
          <w:szCs w:val="24"/>
        </w:rPr>
        <w:t>345024.7</w:t>
      </w:r>
      <w:r w:rsidR="00537D59">
        <w:rPr>
          <w:rFonts w:ascii="Segoe UI" w:eastAsia="Times New Roman" w:hAnsi="Segoe UI" w:cs="Segoe UI"/>
          <w:color w:val="000000"/>
          <w:sz w:val="24"/>
          <w:szCs w:val="24"/>
        </w:rPr>
        <w:t xml:space="preserve"> кв.м. </w:t>
      </w:r>
      <w:r w:rsidR="00950A90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537D59">
        <w:rPr>
          <w:rFonts w:ascii="Segoe UI" w:eastAsia="Times New Roman" w:hAnsi="Segoe UI" w:cs="Segoe UI"/>
          <w:color w:val="000000"/>
          <w:sz w:val="24"/>
          <w:szCs w:val="24"/>
        </w:rPr>
        <w:t>П</w:t>
      </w:r>
      <w:r w:rsidR="00557C99">
        <w:rPr>
          <w:rFonts w:ascii="Segoe UI" w:eastAsia="Times New Roman" w:hAnsi="Segoe UI" w:cs="Segoe UI"/>
          <w:color w:val="000000"/>
          <w:sz w:val="24"/>
          <w:szCs w:val="24"/>
        </w:rPr>
        <w:t xml:space="preserve">о итогам прошлого года на кадастровый учет было поставлено </w:t>
      </w:r>
      <w:r w:rsidR="00537D59">
        <w:rPr>
          <w:rFonts w:ascii="Segoe UI" w:eastAsia="Times New Roman" w:hAnsi="Segoe UI" w:cs="Segoe UI"/>
          <w:color w:val="000000"/>
          <w:sz w:val="24"/>
          <w:szCs w:val="24"/>
        </w:rPr>
        <w:t>133</w:t>
      </w:r>
      <w:r w:rsidR="00557C99">
        <w:rPr>
          <w:rFonts w:ascii="Segoe UI" w:eastAsia="Times New Roman" w:hAnsi="Segoe UI" w:cs="Segoe UI"/>
          <w:color w:val="000000"/>
          <w:sz w:val="24"/>
          <w:szCs w:val="24"/>
        </w:rPr>
        <w:t xml:space="preserve"> МКД.   </w:t>
      </w:r>
      <w:r w:rsidR="00204BB6" w:rsidRPr="00557C99">
        <w:rPr>
          <w:rFonts w:ascii="Segoe UI" w:eastAsia="Times New Roman" w:hAnsi="Segoe UI" w:cs="Segoe UI"/>
          <w:color w:val="000000"/>
          <w:sz w:val="24"/>
          <w:szCs w:val="24"/>
        </w:rPr>
        <w:t xml:space="preserve">Всего, по данным </w:t>
      </w:r>
      <w:proofErr w:type="spellStart"/>
      <w:r w:rsidR="00204BB6" w:rsidRPr="00557C99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="00204BB6" w:rsidRPr="00557C99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Татарстана, в Е</w:t>
      </w:r>
      <w:r w:rsidR="00204BB6">
        <w:rPr>
          <w:rFonts w:ascii="Segoe UI" w:eastAsia="Times New Roman" w:hAnsi="Segoe UI" w:cs="Segoe UI"/>
          <w:color w:val="000000"/>
          <w:sz w:val="24"/>
          <w:szCs w:val="24"/>
        </w:rPr>
        <w:t xml:space="preserve">ГРН содержатся сведения о </w:t>
      </w:r>
      <w:r w:rsidR="000E78E1">
        <w:rPr>
          <w:rFonts w:ascii="Segoe UI" w:eastAsia="Times New Roman" w:hAnsi="Segoe UI" w:cs="Segoe UI"/>
          <w:color w:val="000000"/>
          <w:sz w:val="24"/>
          <w:szCs w:val="24"/>
        </w:rPr>
        <w:t xml:space="preserve"> 23 333 многоквартирных домах</w:t>
      </w:r>
      <w:r w:rsidR="00204BB6" w:rsidRPr="00557C99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204BB6">
        <w:rPr>
          <w:rFonts w:ascii="Segoe UI" w:eastAsia="Times New Roman" w:hAnsi="Segoe UI" w:cs="Segoe UI"/>
          <w:color w:val="000000"/>
          <w:sz w:val="24"/>
          <w:szCs w:val="24"/>
        </w:rPr>
        <w:t>суммарной площадью 82,6</w:t>
      </w:r>
      <w:r w:rsidR="00204BB6" w:rsidRPr="00557C99">
        <w:rPr>
          <w:rFonts w:ascii="Segoe UI" w:eastAsia="Times New Roman" w:hAnsi="Segoe UI" w:cs="Segoe UI"/>
          <w:color w:val="000000"/>
          <w:sz w:val="24"/>
          <w:szCs w:val="24"/>
        </w:rPr>
        <w:t xml:space="preserve"> млн</w:t>
      </w:r>
      <w:r w:rsidR="00537D59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r w:rsidR="00204BB6" w:rsidRPr="00557C99">
        <w:rPr>
          <w:rFonts w:ascii="Segoe UI" w:eastAsia="Times New Roman" w:hAnsi="Segoe UI" w:cs="Segoe UI"/>
          <w:color w:val="000000"/>
          <w:sz w:val="24"/>
          <w:szCs w:val="24"/>
        </w:rPr>
        <w:t xml:space="preserve"> кв.м.</w:t>
      </w:r>
      <w:r w:rsidR="001374CC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167140" w:rsidRDefault="00557C99" w:rsidP="0016714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Как пояснили в ведомстве, п</w:t>
      </w:r>
      <w:r w:rsidR="00950A90" w:rsidRPr="00950A90">
        <w:rPr>
          <w:rFonts w:ascii="Segoe UI" w:eastAsia="Times New Roman" w:hAnsi="Segoe UI" w:cs="Segoe UI"/>
          <w:color w:val="000000"/>
          <w:sz w:val="24"/>
          <w:szCs w:val="24"/>
        </w:rPr>
        <w:t>ри постановке на кадастровый учет в Единый государственный реестр недвижимости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(ЕГРН)</w:t>
      </w:r>
      <w:r w:rsidR="00950A90" w:rsidRPr="00950A90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включаются</w:t>
      </w:r>
      <w:r w:rsidR="00950A90" w:rsidRPr="00950A90">
        <w:rPr>
          <w:rFonts w:ascii="Segoe UI" w:eastAsia="Times New Roman" w:hAnsi="Segoe UI" w:cs="Segoe UI"/>
          <w:color w:val="000000"/>
          <w:sz w:val="24"/>
          <w:szCs w:val="24"/>
        </w:rPr>
        <w:t xml:space="preserve"> сведения обо всех расположенных в них помещениях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- квартирах</w:t>
      </w:r>
      <w:r w:rsidRPr="00950A90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нежилых</w:t>
      </w:r>
      <w:r w:rsidRPr="00950A90">
        <w:rPr>
          <w:rFonts w:ascii="Segoe UI" w:eastAsia="Times New Roman" w:hAnsi="Segoe UI" w:cs="Segoe UI"/>
          <w:color w:val="000000"/>
          <w:sz w:val="24"/>
          <w:szCs w:val="24"/>
        </w:rPr>
        <w:t xml:space="preserve"> помещения</w:t>
      </w:r>
      <w:r>
        <w:rPr>
          <w:rFonts w:ascii="Segoe UI" w:eastAsia="Times New Roman" w:hAnsi="Segoe UI" w:cs="Segoe UI"/>
          <w:color w:val="000000"/>
          <w:sz w:val="24"/>
          <w:szCs w:val="24"/>
        </w:rPr>
        <w:t>х</w:t>
      </w:r>
      <w:r w:rsidRPr="00950A90">
        <w:rPr>
          <w:rFonts w:ascii="Segoe UI" w:eastAsia="Times New Roman" w:hAnsi="Segoe UI" w:cs="Segoe UI"/>
          <w:color w:val="000000"/>
          <w:sz w:val="24"/>
          <w:szCs w:val="24"/>
        </w:rPr>
        <w:t>, места</w:t>
      </w:r>
      <w:r>
        <w:rPr>
          <w:rFonts w:ascii="Segoe UI" w:eastAsia="Times New Roman" w:hAnsi="Segoe UI" w:cs="Segoe UI"/>
          <w:color w:val="000000"/>
          <w:sz w:val="24"/>
          <w:szCs w:val="24"/>
        </w:rPr>
        <w:t>х</w:t>
      </w:r>
      <w:r w:rsidRPr="00950A90">
        <w:rPr>
          <w:rFonts w:ascii="Segoe UI" w:eastAsia="Times New Roman" w:hAnsi="Segoe UI" w:cs="Segoe UI"/>
          <w:color w:val="000000"/>
          <w:sz w:val="24"/>
          <w:szCs w:val="24"/>
        </w:rPr>
        <w:t xml:space="preserve"> общего пользования, при наличии – </w:t>
      </w:r>
      <w:proofErr w:type="spellStart"/>
      <w:r w:rsidRPr="00950A90">
        <w:rPr>
          <w:rFonts w:ascii="Segoe UI" w:eastAsia="Times New Roman" w:hAnsi="Segoe UI" w:cs="Segoe UI"/>
          <w:color w:val="000000"/>
          <w:sz w:val="24"/>
          <w:szCs w:val="24"/>
        </w:rPr>
        <w:t>машино-места</w:t>
      </w:r>
      <w:r w:rsidR="000E78E1">
        <w:rPr>
          <w:rFonts w:ascii="Segoe UI" w:eastAsia="Times New Roman" w:hAnsi="Segoe UI" w:cs="Segoe UI"/>
          <w:color w:val="000000"/>
          <w:sz w:val="24"/>
          <w:szCs w:val="24"/>
        </w:rPr>
        <w:t>х</w:t>
      </w:r>
      <w:proofErr w:type="spellEnd"/>
      <w:r w:rsidRPr="00950A90">
        <w:rPr>
          <w:rFonts w:ascii="Segoe UI" w:eastAsia="Times New Roman" w:hAnsi="Segoe UI" w:cs="Segoe UI"/>
          <w:color w:val="000000"/>
          <w:sz w:val="24"/>
          <w:szCs w:val="24"/>
        </w:rPr>
        <w:t xml:space="preserve"> и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т.д.</w:t>
      </w:r>
    </w:p>
    <w:p w:rsidR="00537D59" w:rsidRPr="00E8169D" w:rsidRDefault="00557C99" w:rsidP="0016714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E8169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167140" w:rsidRPr="00E8169D">
        <w:rPr>
          <w:rFonts w:ascii="Segoe UI" w:eastAsia="Times New Roman" w:hAnsi="Segoe UI" w:cs="Segoe UI"/>
          <w:i/>
          <w:color w:val="000000"/>
          <w:sz w:val="24"/>
          <w:szCs w:val="24"/>
        </w:rPr>
        <w:t>«</w:t>
      </w:r>
      <w:r w:rsidRPr="00E8169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Несмотря на внушительный объем, в </w:t>
      </w:r>
      <w:proofErr w:type="spellStart"/>
      <w:r w:rsidRPr="00E8169D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Росреестре</w:t>
      </w:r>
      <w:proofErr w:type="spellEnd"/>
      <w:r w:rsidRPr="00E8169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Татарстана время проведения учетных процедур в отношении таких домов составляет от трех до одного рабочего дня.</w:t>
      </w:r>
      <w:r w:rsidR="00167140" w:rsidRPr="00E8169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  <w:r w:rsidR="00167140" w:rsidRPr="00E8169D">
        <w:rPr>
          <w:rFonts w:ascii="Segoe UI" w:eastAsia="Times New Roman" w:hAnsi="Segoe UI" w:cs="Segoe UI"/>
          <w:i/>
          <w:color w:val="000000"/>
          <w:sz w:val="24"/>
          <w:szCs w:val="24"/>
        </w:rPr>
        <w:t>Также хочу напомнить, что с</w:t>
      </w:r>
      <w:r w:rsidR="00E8169D" w:rsidRPr="00E8169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2020 года застройщики получили возможность подавать в </w:t>
      </w:r>
      <w:proofErr w:type="spellStart"/>
      <w:r w:rsidR="00E8169D" w:rsidRPr="00E8169D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</w:t>
      </w:r>
      <w:proofErr w:type="spellEnd"/>
      <w:r w:rsidR="00E8169D" w:rsidRPr="00E8169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без доверенности заявления на регистрацию права собственности от имени участников долевого строительства. </w:t>
      </w:r>
      <w:proofErr w:type="gramStart"/>
      <w:r w:rsidR="00E8169D" w:rsidRPr="00E8169D">
        <w:rPr>
          <w:rFonts w:ascii="Segoe UI" w:eastAsia="Times New Roman" w:hAnsi="Segoe UI" w:cs="Segoe UI"/>
          <w:i/>
          <w:color w:val="000000"/>
          <w:sz w:val="24"/>
          <w:szCs w:val="24"/>
          <w:lang w:val="en-US"/>
        </w:rPr>
        <w:t>C</w:t>
      </w:r>
      <w:r w:rsidR="00E8169D" w:rsidRPr="00E8169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B47101" w:rsidRPr="00E8169D">
        <w:rPr>
          <w:rFonts w:ascii="Segoe UI" w:eastAsia="Times New Roman" w:hAnsi="Segoe UI" w:cs="Segoe UI"/>
          <w:i/>
          <w:color w:val="000000"/>
          <w:sz w:val="24"/>
          <w:szCs w:val="24"/>
        </w:rPr>
        <w:t>1 марта этого года – эт</w:t>
      </w:r>
      <w:r w:rsidR="00E8169D">
        <w:rPr>
          <w:rFonts w:ascii="Segoe UI" w:eastAsia="Times New Roman" w:hAnsi="Segoe UI" w:cs="Segoe UI"/>
          <w:i/>
          <w:color w:val="000000"/>
          <w:sz w:val="24"/>
          <w:szCs w:val="24"/>
        </w:rPr>
        <w:t>а законодательная норма стала для них обязательной</w:t>
      </w:r>
      <w:r w:rsidR="00537D59" w:rsidRPr="00E8169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», - отметила </w:t>
      </w:r>
      <w:r w:rsidR="00537D59" w:rsidRPr="00E8169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начальник отдела государственного кадастрового учета и государственной регистрации прав №1 </w:t>
      </w:r>
      <w:proofErr w:type="spellStart"/>
      <w:r w:rsidR="00537D59" w:rsidRPr="00E8169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Алсу</w:t>
      </w:r>
      <w:proofErr w:type="spellEnd"/>
      <w:r w:rsidR="00537D59" w:rsidRPr="00E8169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Сафина.</w:t>
      </w:r>
      <w:proofErr w:type="gramEnd"/>
    </w:p>
    <w:p w:rsidR="00324484" w:rsidRPr="00324484" w:rsidRDefault="008F5621" w:rsidP="008F5621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При этом</w:t>
      </w:r>
      <w:r w:rsidR="00324484" w:rsidRPr="00324484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застройщики</w:t>
      </w:r>
      <w:r w:rsidRPr="008F562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обязаны</w:t>
      </w:r>
      <w:r w:rsidRPr="008F5621">
        <w:rPr>
          <w:rFonts w:ascii="Segoe UI" w:eastAsia="Times New Roman" w:hAnsi="Segoe UI" w:cs="Segoe UI"/>
          <w:color w:val="000000"/>
          <w:sz w:val="24"/>
          <w:szCs w:val="24"/>
        </w:rPr>
        <w:t xml:space="preserve"> направлять заявление о государственной регистрации  права с приложением акта о передаче объекта долевого с</w:t>
      </w:r>
      <w:r>
        <w:rPr>
          <w:rFonts w:ascii="Segoe UI" w:eastAsia="Times New Roman" w:hAnsi="Segoe UI" w:cs="Segoe UI"/>
          <w:color w:val="000000"/>
          <w:sz w:val="24"/>
          <w:szCs w:val="24"/>
        </w:rPr>
        <w:t>троительства участнику в течение</w:t>
      </w:r>
      <w:r w:rsidRPr="008F5621">
        <w:rPr>
          <w:rFonts w:ascii="Segoe UI" w:eastAsia="Times New Roman" w:hAnsi="Segoe UI" w:cs="Segoe UI"/>
          <w:color w:val="000000"/>
          <w:sz w:val="24"/>
          <w:szCs w:val="24"/>
        </w:rPr>
        <w:t xml:space="preserve"> 30 дней, в случае государственной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регистрации за собой - в течение</w:t>
      </w:r>
      <w:r w:rsidRPr="008F5621">
        <w:rPr>
          <w:rFonts w:ascii="Segoe UI" w:eastAsia="Times New Roman" w:hAnsi="Segoe UI" w:cs="Segoe UI"/>
          <w:color w:val="000000"/>
          <w:sz w:val="24"/>
          <w:szCs w:val="24"/>
        </w:rPr>
        <w:t xml:space="preserve"> 6 месяцев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(Федеральный</w:t>
      </w:r>
      <w:r w:rsidRPr="008F5621">
        <w:rPr>
          <w:rFonts w:ascii="Segoe UI" w:eastAsia="Times New Roman" w:hAnsi="Segoe UI" w:cs="Segoe UI"/>
          <w:color w:val="000000"/>
          <w:sz w:val="24"/>
          <w:szCs w:val="24"/>
        </w:rPr>
        <w:t xml:space="preserve"> закон №487-ФЗ от 26.12.2024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г.). </w:t>
      </w:r>
      <w:r w:rsidRPr="008F562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204BB6" w:rsidRDefault="00537D59" w:rsidP="000E21C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b/>
          <w:color w:val="000000"/>
          <w:sz w:val="24"/>
          <w:szCs w:val="24"/>
        </w:rPr>
        <w:t>Как сообщил заместитель минист</w:t>
      </w:r>
      <w:r w:rsidR="006A4B8F">
        <w:rPr>
          <w:rFonts w:ascii="Segoe UI" w:eastAsia="Times New Roman" w:hAnsi="Segoe UI" w:cs="Segoe UI"/>
          <w:b/>
          <w:color w:val="000000"/>
          <w:sz w:val="24"/>
          <w:szCs w:val="24"/>
        </w:rPr>
        <w:t>ра</w:t>
      </w:r>
      <w:r w:rsidR="006A4B8F" w:rsidRPr="00204BB6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строительства, архитектуры и жилищно-коммунального хозяйства Республик</w:t>
      </w:r>
      <w:r w:rsidR="00F93438">
        <w:rPr>
          <w:rFonts w:ascii="Segoe UI" w:eastAsia="Times New Roman" w:hAnsi="Segoe UI" w:cs="Segoe UI"/>
          <w:b/>
          <w:color w:val="000000"/>
          <w:sz w:val="24"/>
          <w:szCs w:val="24"/>
        </w:rPr>
        <w:t>и</w:t>
      </w:r>
      <w:r w:rsidR="006A4B8F" w:rsidRPr="00204BB6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Татарстан</w:t>
      </w:r>
      <w:r w:rsidR="001374CC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</w:t>
      </w:r>
      <w:proofErr w:type="spellStart"/>
      <w:r w:rsidR="005C7546">
        <w:rPr>
          <w:rFonts w:ascii="Segoe UI" w:eastAsia="Times New Roman" w:hAnsi="Segoe UI" w:cs="Segoe UI"/>
          <w:b/>
          <w:color w:val="000000"/>
          <w:sz w:val="24"/>
          <w:szCs w:val="24"/>
        </w:rPr>
        <w:t>Ильшат</w:t>
      </w:r>
      <w:proofErr w:type="spellEnd"/>
      <w:r w:rsidR="005C7546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</w:t>
      </w:r>
      <w:proofErr w:type="spellStart"/>
      <w:r w:rsidR="005C7546">
        <w:rPr>
          <w:rFonts w:ascii="Segoe UI" w:eastAsia="Times New Roman" w:hAnsi="Segoe UI" w:cs="Segoe UI"/>
          <w:b/>
          <w:color w:val="000000"/>
          <w:sz w:val="24"/>
          <w:szCs w:val="24"/>
        </w:rPr>
        <w:t>Гимаев</w:t>
      </w:r>
      <w:proofErr w:type="spellEnd"/>
      <w:r w:rsidR="005C7546">
        <w:rPr>
          <w:rFonts w:ascii="Segoe UI" w:eastAsia="Times New Roman" w:hAnsi="Segoe UI" w:cs="Segoe UI"/>
          <w:b/>
          <w:color w:val="000000"/>
          <w:sz w:val="24"/>
          <w:szCs w:val="24"/>
        </w:rPr>
        <w:t>,</w:t>
      </w:r>
      <w:r w:rsidR="006A4B8F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</w:t>
      </w:r>
      <w:r w:rsidR="006A4B8F" w:rsidRPr="006A4B8F">
        <w:rPr>
          <w:rFonts w:ascii="Segoe UI" w:eastAsia="Times New Roman" w:hAnsi="Segoe UI" w:cs="Segoe UI"/>
          <w:color w:val="000000"/>
          <w:sz w:val="24"/>
          <w:szCs w:val="24"/>
        </w:rPr>
        <w:t>т</w:t>
      </w:r>
      <w:r w:rsidR="00204BB6" w:rsidRPr="006A4B8F">
        <w:rPr>
          <w:rFonts w:ascii="Segoe UI" w:eastAsia="Times New Roman" w:hAnsi="Segoe UI" w:cs="Segoe UI"/>
          <w:color w:val="000000"/>
          <w:sz w:val="24"/>
          <w:szCs w:val="24"/>
        </w:rPr>
        <w:t>е</w:t>
      </w:r>
      <w:r w:rsidR="00204BB6" w:rsidRPr="00204BB6">
        <w:rPr>
          <w:rFonts w:ascii="Segoe UI" w:eastAsia="Times New Roman" w:hAnsi="Segoe UI" w:cs="Segoe UI"/>
          <w:color w:val="000000"/>
          <w:sz w:val="24"/>
          <w:szCs w:val="24"/>
        </w:rPr>
        <w:t xml:space="preserve">мпы строительства </w:t>
      </w:r>
      <w:proofErr w:type="gramStart"/>
      <w:r w:rsidR="00204BB6" w:rsidRPr="00204BB6">
        <w:rPr>
          <w:rFonts w:ascii="Segoe UI" w:eastAsia="Times New Roman" w:hAnsi="Segoe UI" w:cs="Segoe UI"/>
          <w:color w:val="000000"/>
          <w:sz w:val="24"/>
          <w:szCs w:val="24"/>
        </w:rPr>
        <w:t>поддерживаются</w:t>
      </w:r>
      <w:proofErr w:type="gramEnd"/>
      <w:r w:rsidR="00204BB6" w:rsidRPr="00204BB6">
        <w:rPr>
          <w:rFonts w:ascii="Segoe UI" w:eastAsia="Times New Roman" w:hAnsi="Segoe UI" w:cs="Segoe UI"/>
          <w:color w:val="000000"/>
          <w:sz w:val="24"/>
          <w:szCs w:val="24"/>
        </w:rPr>
        <w:t xml:space="preserve"> в том числе за счет роста числа выданных разрешений. Так, </w:t>
      </w:r>
      <w:r w:rsidR="00204BB6">
        <w:rPr>
          <w:rFonts w:ascii="Segoe UI" w:eastAsia="Times New Roman" w:hAnsi="Segoe UI" w:cs="Segoe UI"/>
          <w:color w:val="000000"/>
          <w:sz w:val="24"/>
          <w:szCs w:val="24"/>
        </w:rPr>
        <w:t>по данным</w:t>
      </w:r>
      <w:r w:rsidR="006A4B8F">
        <w:rPr>
          <w:rFonts w:ascii="Segoe UI" w:eastAsia="Times New Roman" w:hAnsi="Segoe UI" w:cs="Segoe UI"/>
          <w:color w:val="000000"/>
          <w:sz w:val="24"/>
          <w:szCs w:val="24"/>
        </w:rPr>
        <w:t xml:space="preserve"> регионального Минстроя,</w:t>
      </w:r>
      <w:r w:rsidR="00204BB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204BB6" w:rsidRPr="00204BB6">
        <w:rPr>
          <w:rFonts w:ascii="Segoe UI" w:eastAsia="Times New Roman" w:hAnsi="Segoe UI" w:cs="Segoe UI"/>
          <w:color w:val="000000"/>
          <w:sz w:val="24"/>
          <w:szCs w:val="24"/>
        </w:rPr>
        <w:t>на сегодняшний день действует 596 разрешений на строительство многоквартирных домов общей площадью 5 млн. 623 тысячи кв.м. Это на 15% больше</w:t>
      </w:r>
      <w:r w:rsidR="002B21F8">
        <w:rPr>
          <w:rFonts w:ascii="Segoe UI" w:eastAsia="Times New Roman" w:hAnsi="Segoe UI" w:cs="Segoe UI"/>
          <w:color w:val="000000"/>
          <w:sz w:val="24"/>
          <w:szCs w:val="24"/>
        </w:rPr>
        <w:t>,</w:t>
      </w:r>
      <w:r w:rsidR="00204BB6" w:rsidRPr="00204BB6">
        <w:rPr>
          <w:rFonts w:ascii="Segoe UI" w:eastAsia="Times New Roman" w:hAnsi="Segoe UI" w:cs="Segoe UI"/>
          <w:color w:val="000000"/>
          <w:sz w:val="24"/>
          <w:szCs w:val="24"/>
        </w:rPr>
        <w:t xml:space="preserve"> чем в 2024 году. В стадии строительства находятся 544 многоквартирных дома общей площадью жилых помещений 5 млн. 585 тысяч кв.м</w:t>
      </w:r>
      <w:r w:rsidR="002B21F8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r w:rsidR="00204BB6" w:rsidRPr="00204BB6">
        <w:rPr>
          <w:rFonts w:ascii="Segoe UI" w:eastAsia="Times New Roman" w:hAnsi="Segoe UI" w:cs="Segoe UI"/>
          <w:color w:val="000000"/>
          <w:sz w:val="24"/>
          <w:szCs w:val="24"/>
        </w:rPr>
        <w:t xml:space="preserve"> – это на 20% выше уровня прошлого года.</w:t>
      </w:r>
    </w:p>
    <w:p w:rsidR="00557C99" w:rsidRDefault="00557C99" w:rsidP="00950A9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167140" w:rsidRDefault="00167140" w:rsidP="00167140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167140" w:rsidRDefault="00167140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167140" w:rsidRDefault="00167140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167140" w:rsidRDefault="00D348DF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7" w:tooltip="https://rosreestr.tatarstan.ru" w:history="1">
        <w:r w:rsidR="00167140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167140" w:rsidRDefault="00167140" w:rsidP="00167140">
      <w:pPr>
        <w:shd w:val="clear" w:color="auto" w:fill="FDFCFB"/>
        <w:spacing w:after="0" w:line="240" w:lineRule="atLeast"/>
        <w:ind w:firstLine="708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8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p w:rsidR="00557C99" w:rsidRDefault="00557C99" w:rsidP="00950A9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sectPr w:rsidR="00557C99" w:rsidSect="00117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04D1"/>
    <w:rsid w:val="000004D1"/>
    <w:rsid w:val="00000F47"/>
    <w:rsid w:val="000023CA"/>
    <w:rsid w:val="0001173E"/>
    <w:rsid w:val="0001365D"/>
    <w:rsid w:val="000200E7"/>
    <w:rsid w:val="00061CB4"/>
    <w:rsid w:val="00064355"/>
    <w:rsid w:val="00067458"/>
    <w:rsid w:val="00071601"/>
    <w:rsid w:val="00074A1C"/>
    <w:rsid w:val="00080446"/>
    <w:rsid w:val="00085372"/>
    <w:rsid w:val="00093A52"/>
    <w:rsid w:val="000C094B"/>
    <w:rsid w:val="000D1C1D"/>
    <w:rsid w:val="000D5EA1"/>
    <w:rsid w:val="000E21C9"/>
    <w:rsid w:val="000E78E1"/>
    <w:rsid w:val="0010777B"/>
    <w:rsid w:val="001148B2"/>
    <w:rsid w:val="001179A0"/>
    <w:rsid w:val="00126030"/>
    <w:rsid w:val="00132C48"/>
    <w:rsid w:val="00132EAC"/>
    <w:rsid w:val="00134D94"/>
    <w:rsid w:val="001374CC"/>
    <w:rsid w:val="00154BAE"/>
    <w:rsid w:val="001626C8"/>
    <w:rsid w:val="00167140"/>
    <w:rsid w:val="0016748D"/>
    <w:rsid w:val="00170A47"/>
    <w:rsid w:val="001845B4"/>
    <w:rsid w:val="00184877"/>
    <w:rsid w:val="00186973"/>
    <w:rsid w:val="0019061C"/>
    <w:rsid w:val="00193AD0"/>
    <w:rsid w:val="001A6280"/>
    <w:rsid w:val="001C2FE6"/>
    <w:rsid w:val="001C3F16"/>
    <w:rsid w:val="00204BB6"/>
    <w:rsid w:val="00210C48"/>
    <w:rsid w:val="00217852"/>
    <w:rsid w:val="00235AA2"/>
    <w:rsid w:val="0028084B"/>
    <w:rsid w:val="00281CF0"/>
    <w:rsid w:val="0029006C"/>
    <w:rsid w:val="002921E7"/>
    <w:rsid w:val="00293DFE"/>
    <w:rsid w:val="002A6298"/>
    <w:rsid w:val="002B21F8"/>
    <w:rsid w:val="002B4BC7"/>
    <w:rsid w:val="002C47FA"/>
    <w:rsid w:val="002D7E58"/>
    <w:rsid w:val="002E7CC4"/>
    <w:rsid w:val="002F1ACE"/>
    <w:rsid w:val="002F5C8A"/>
    <w:rsid w:val="003022F2"/>
    <w:rsid w:val="00324484"/>
    <w:rsid w:val="003303E5"/>
    <w:rsid w:val="00330B44"/>
    <w:rsid w:val="00331FD3"/>
    <w:rsid w:val="00344B71"/>
    <w:rsid w:val="00346AC2"/>
    <w:rsid w:val="0035766A"/>
    <w:rsid w:val="00366B60"/>
    <w:rsid w:val="0038113F"/>
    <w:rsid w:val="0038242B"/>
    <w:rsid w:val="003932DA"/>
    <w:rsid w:val="0039683B"/>
    <w:rsid w:val="00397E2C"/>
    <w:rsid w:val="003A2106"/>
    <w:rsid w:val="003A2822"/>
    <w:rsid w:val="003B2701"/>
    <w:rsid w:val="003B58AB"/>
    <w:rsid w:val="003C1C1B"/>
    <w:rsid w:val="003D7FD6"/>
    <w:rsid w:val="003E75D2"/>
    <w:rsid w:val="003F6E78"/>
    <w:rsid w:val="00401D4C"/>
    <w:rsid w:val="00403CC7"/>
    <w:rsid w:val="00405056"/>
    <w:rsid w:val="00405E87"/>
    <w:rsid w:val="00410E1B"/>
    <w:rsid w:val="00433524"/>
    <w:rsid w:val="00443EF8"/>
    <w:rsid w:val="00455FD7"/>
    <w:rsid w:val="0045690D"/>
    <w:rsid w:val="00457245"/>
    <w:rsid w:val="004637DF"/>
    <w:rsid w:val="00467186"/>
    <w:rsid w:val="00467666"/>
    <w:rsid w:val="004679C9"/>
    <w:rsid w:val="00475D03"/>
    <w:rsid w:val="00495F25"/>
    <w:rsid w:val="004974D5"/>
    <w:rsid w:val="004A2D32"/>
    <w:rsid w:val="004B4606"/>
    <w:rsid w:val="004B606E"/>
    <w:rsid w:val="004B6C25"/>
    <w:rsid w:val="004C2A86"/>
    <w:rsid w:val="004E3D71"/>
    <w:rsid w:val="004E7B90"/>
    <w:rsid w:val="004F2E4C"/>
    <w:rsid w:val="004F458E"/>
    <w:rsid w:val="004F5088"/>
    <w:rsid w:val="0050340D"/>
    <w:rsid w:val="00506DEB"/>
    <w:rsid w:val="00512F89"/>
    <w:rsid w:val="00526776"/>
    <w:rsid w:val="00526E3A"/>
    <w:rsid w:val="00536291"/>
    <w:rsid w:val="00537D59"/>
    <w:rsid w:val="00545312"/>
    <w:rsid w:val="00552352"/>
    <w:rsid w:val="00553EC2"/>
    <w:rsid w:val="00557C99"/>
    <w:rsid w:val="00563E2E"/>
    <w:rsid w:val="005677DA"/>
    <w:rsid w:val="005742BC"/>
    <w:rsid w:val="00583BCD"/>
    <w:rsid w:val="00586683"/>
    <w:rsid w:val="005900B6"/>
    <w:rsid w:val="00593C63"/>
    <w:rsid w:val="00593E39"/>
    <w:rsid w:val="00594607"/>
    <w:rsid w:val="005A46C3"/>
    <w:rsid w:val="005B385E"/>
    <w:rsid w:val="005C6D0D"/>
    <w:rsid w:val="005C7546"/>
    <w:rsid w:val="005C7DAB"/>
    <w:rsid w:val="005D5B7C"/>
    <w:rsid w:val="005E7D49"/>
    <w:rsid w:val="005F020D"/>
    <w:rsid w:val="005F4C09"/>
    <w:rsid w:val="00615D13"/>
    <w:rsid w:val="00616F9B"/>
    <w:rsid w:val="00626449"/>
    <w:rsid w:val="0064438F"/>
    <w:rsid w:val="006447BA"/>
    <w:rsid w:val="006675A0"/>
    <w:rsid w:val="00675901"/>
    <w:rsid w:val="00676EC1"/>
    <w:rsid w:val="0069315C"/>
    <w:rsid w:val="00695B1E"/>
    <w:rsid w:val="006A4B8F"/>
    <w:rsid w:val="006B5BCC"/>
    <w:rsid w:val="006B71A0"/>
    <w:rsid w:val="006D5BDF"/>
    <w:rsid w:val="006E0B1C"/>
    <w:rsid w:val="006E41D2"/>
    <w:rsid w:val="006F4020"/>
    <w:rsid w:val="006F5632"/>
    <w:rsid w:val="006F62FE"/>
    <w:rsid w:val="007041B9"/>
    <w:rsid w:val="00713E5D"/>
    <w:rsid w:val="00716DD7"/>
    <w:rsid w:val="007171FE"/>
    <w:rsid w:val="007410A6"/>
    <w:rsid w:val="00755DAA"/>
    <w:rsid w:val="00755E89"/>
    <w:rsid w:val="00757410"/>
    <w:rsid w:val="00773E27"/>
    <w:rsid w:val="00777E62"/>
    <w:rsid w:val="007851FC"/>
    <w:rsid w:val="007874C7"/>
    <w:rsid w:val="007A13E4"/>
    <w:rsid w:val="007A2D61"/>
    <w:rsid w:val="007B0998"/>
    <w:rsid w:val="007D2C47"/>
    <w:rsid w:val="007E4AB2"/>
    <w:rsid w:val="007E6C02"/>
    <w:rsid w:val="007E71EE"/>
    <w:rsid w:val="007F09B3"/>
    <w:rsid w:val="008342B5"/>
    <w:rsid w:val="008544B8"/>
    <w:rsid w:val="00855767"/>
    <w:rsid w:val="00861417"/>
    <w:rsid w:val="00862064"/>
    <w:rsid w:val="00865FA5"/>
    <w:rsid w:val="00883931"/>
    <w:rsid w:val="00883A49"/>
    <w:rsid w:val="0088449A"/>
    <w:rsid w:val="008A79FB"/>
    <w:rsid w:val="008B38A0"/>
    <w:rsid w:val="008C0FD4"/>
    <w:rsid w:val="008C5241"/>
    <w:rsid w:val="008E0450"/>
    <w:rsid w:val="008E0629"/>
    <w:rsid w:val="008F5621"/>
    <w:rsid w:val="00903975"/>
    <w:rsid w:val="009261F8"/>
    <w:rsid w:val="00933833"/>
    <w:rsid w:val="009345FE"/>
    <w:rsid w:val="009362EC"/>
    <w:rsid w:val="00936DF6"/>
    <w:rsid w:val="009409D2"/>
    <w:rsid w:val="00946830"/>
    <w:rsid w:val="00950A90"/>
    <w:rsid w:val="00954572"/>
    <w:rsid w:val="00972AE3"/>
    <w:rsid w:val="00972C47"/>
    <w:rsid w:val="00980C36"/>
    <w:rsid w:val="00982ED7"/>
    <w:rsid w:val="009870D7"/>
    <w:rsid w:val="009A18A0"/>
    <w:rsid w:val="009A7F21"/>
    <w:rsid w:val="009B024D"/>
    <w:rsid w:val="009C62D2"/>
    <w:rsid w:val="009C6A22"/>
    <w:rsid w:val="009E1F55"/>
    <w:rsid w:val="009E33DB"/>
    <w:rsid w:val="009E36B5"/>
    <w:rsid w:val="009E3BB1"/>
    <w:rsid w:val="00A14715"/>
    <w:rsid w:val="00A3483D"/>
    <w:rsid w:val="00A370AA"/>
    <w:rsid w:val="00A37A81"/>
    <w:rsid w:val="00A52B66"/>
    <w:rsid w:val="00A64AF6"/>
    <w:rsid w:val="00A67E43"/>
    <w:rsid w:val="00A77305"/>
    <w:rsid w:val="00A80DA0"/>
    <w:rsid w:val="00A87B47"/>
    <w:rsid w:val="00A92C2F"/>
    <w:rsid w:val="00A93964"/>
    <w:rsid w:val="00A94D2D"/>
    <w:rsid w:val="00A951DD"/>
    <w:rsid w:val="00AA1D87"/>
    <w:rsid w:val="00AA63CC"/>
    <w:rsid w:val="00AB4700"/>
    <w:rsid w:val="00AB7E62"/>
    <w:rsid w:val="00AC4670"/>
    <w:rsid w:val="00AE1E89"/>
    <w:rsid w:val="00AE5705"/>
    <w:rsid w:val="00AF0D74"/>
    <w:rsid w:val="00B00528"/>
    <w:rsid w:val="00B10BF7"/>
    <w:rsid w:val="00B20DEB"/>
    <w:rsid w:val="00B215C6"/>
    <w:rsid w:val="00B253B1"/>
    <w:rsid w:val="00B406E6"/>
    <w:rsid w:val="00B47101"/>
    <w:rsid w:val="00B536EB"/>
    <w:rsid w:val="00B66F65"/>
    <w:rsid w:val="00B71BB1"/>
    <w:rsid w:val="00B749FC"/>
    <w:rsid w:val="00B74C04"/>
    <w:rsid w:val="00B821EF"/>
    <w:rsid w:val="00B874E2"/>
    <w:rsid w:val="00B9509C"/>
    <w:rsid w:val="00BB0B59"/>
    <w:rsid w:val="00BB1CC9"/>
    <w:rsid w:val="00BC2C0A"/>
    <w:rsid w:val="00BC2E26"/>
    <w:rsid w:val="00BE2869"/>
    <w:rsid w:val="00BE7FA8"/>
    <w:rsid w:val="00BF7E6E"/>
    <w:rsid w:val="00C11570"/>
    <w:rsid w:val="00C1412B"/>
    <w:rsid w:val="00C22F1F"/>
    <w:rsid w:val="00C25204"/>
    <w:rsid w:val="00C30C98"/>
    <w:rsid w:val="00C32F3B"/>
    <w:rsid w:val="00C3306D"/>
    <w:rsid w:val="00C345AB"/>
    <w:rsid w:val="00C37E46"/>
    <w:rsid w:val="00C51089"/>
    <w:rsid w:val="00C60F78"/>
    <w:rsid w:val="00C70DD8"/>
    <w:rsid w:val="00C72AB2"/>
    <w:rsid w:val="00C847D3"/>
    <w:rsid w:val="00C97912"/>
    <w:rsid w:val="00CB58D5"/>
    <w:rsid w:val="00CC0C51"/>
    <w:rsid w:val="00CD38D7"/>
    <w:rsid w:val="00D14EF5"/>
    <w:rsid w:val="00D31DA8"/>
    <w:rsid w:val="00D34291"/>
    <w:rsid w:val="00D348DF"/>
    <w:rsid w:val="00D46C01"/>
    <w:rsid w:val="00D812DA"/>
    <w:rsid w:val="00D81D8F"/>
    <w:rsid w:val="00D8552D"/>
    <w:rsid w:val="00D857D8"/>
    <w:rsid w:val="00D967A7"/>
    <w:rsid w:val="00D972C1"/>
    <w:rsid w:val="00DA7257"/>
    <w:rsid w:val="00DC6E11"/>
    <w:rsid w:val="00DD5DBF"/>
    <w:rsid w:val="00DD69C0"/>
    <w:rsid w:val="00DE1D92"/>
    <w:rsid w:val="00DE5BA8"/>
    <w:rsid w:val="00DF22ED"/>
    <w:rsid w:val="00DF6208"/>
    <w:rsid w:val="00E11CE9"/>
    <w:rsid w:val="00E22871"/>
    <w:rsid w:val="00E25EE0"/>
    <w:rsid w:val="00E3008F"/>
    <w:rsid w:val="00E30D7C"/>
    <w:rsid w:val="00E624A2"/>
    <w:rsid w:val="00E67B40"/>
    <w:rsid w:val="00E72A42"/>
    <w:rsid w:val="00E7453E"/>
    <w:rsid w:val="00E8169D"/>
    <w:rsid w:val="00EA3477"/>
    <w:rsid w:val="00EA414B"/>
    <w:rsid w:val="00EB4932"/>
    <w:rsid w:val="00EC19BE"/>
    <w:rsid w:val="00ED0940"/>
    <w:rsid w:val="00ED1AA5"/>
    <w:rsid w:val="00ED39FF"/>
    <w:rsid w:val="00ED3AB7"/>
    <w:rsid w:val="00ED4F41"/>
    <w:rsid w:val="00ED505C"/>
    <w:rsid w:val="00ED6ACA"/>
    <w:rsid w:val="00EE51E3"/>
    <w:rsid w:val="00EF2188"/>
    <w:rsid w:val="00F06F08"/>
    <w:rsid w:val="00F1350D"/>
    <w:rsid w:val="00F2678E"/>
    <w:rsid w:val="00F34D7F"/>
    <w:rsid w:val="00F421A4"/>
    <w:rsid w:val="00F55E59"/>
    <w:rsid w:val="00F57185"/>
    <w:rsid w:val="00F617B3"/>
    <w:rsid w:val="00F8485D"/>
    <w:rsid w:val="00F9022C"/>
    <w:rsid w:val="00F93438"/>
    <w:rsid w:val="00F95E75"/>
    <w:rsid w:val="00F978BC"/>
    <w:rsid w:val="00FA0740"/>
    <w:rsid w:val="00FA2D56"/>
    <w:rsid w:val="00FB25E0"/>
    <w:rsid w:val="00FF0224"/>
    <w:rsid w:val="00FF3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C62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C65CD-2B66-4AC6-AA40-9BEE3C81D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</Pages>
  <Words>706</Words>
  <Characters>4820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RadyginaOV</cp:lastModifiedBy>
  <cp:revision>103</cp:revision>
  <cp:lastPrinted>2025-11-14T05:17:00Z</cp:lastPrinted>
  <dcterms:created xsi:type="dcterms:W3CDTF">2025-10-02T14:03:00Z</dcterms:created>
  <dcterms:modified xsi:type="dcterms:W3CDTF">2025-11-18T11:40:00Z</dcterms:modified>
</cp:coreProperties>
</file>