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-408940</wp:posOffset>
            </wp:positionV>
            <wp:extent cx="992505" cy="111823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92505" cy="111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80DA0">
        <w:rPr>
          <w:rFonts w:ascii="Segoe UI" w:hAnsi="Segoe UI"/>
          <w:b/>
          <w:sz w:val="32"/>
        </w:rPr>
        <w:t>2</w:t>
      </w:r>
      <w:r w:rsidR="0089423F">
        <w:rPr>
          <w:rFonts w:ascii="Segoe UI" w:hAnsi="Segoe UI"/>
          <w:b/>
          <w:sz w:val="32"/>
        </w:rPr>
        <w:t>4</w:t>
      </w:r>
      <w:proofErr w:type="gramEnd"/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BB4B4E" w:rsidRPr="00BB4B4E">
        <w:fldChar w:fldCharType="begin"/>
      </w:r>
      <w:r>
        <w:instrText>PAGE \* MERGEFORMAT</w:instrText>
      </w:r>
      <w:r w:rsidR="00BB4B4E" w:rsidRPr="00BB4B4E">
        <w:fldChar w:fldCharType="separate"/>
      </w:r>
      <w:r w:rsidR="003B58AB" w:rsidRPr="003B58AB">
        <w:rPr>
          <w:rFonts w:ascii="Segoe UI" w:hAnsi="Segoe UI"/>
          <w:b/>
          <w:noProof/>
          <w:vanish/>
          <w:sz w:val="32"/>
        </w:rPr>
        <w:t>1</w:t>
      </w:r>
      <w:r w:rsidR="00BB4B4E">
        <w:rPr>
          <w:rFonts w:ascii="Segoe UI" w:hAnsi="Segoe UI"/>
          <w:b/>
          <w:vanish/>
          <w:sz w:val="32"/>
        </w:rPr>
        <w:fldChar w:fldCharType="end"/>
      </w:r>
      <w:r w:rsidR="007171FE">
        <w:rPr>
          <w:rFonts w:ascii="Segoe UI" w:hAnsi="Segoe UI"/>
          <w:b/>
          <w:sz w:val="32"/>
        </w:rPr>
        <w:t>.</w:t>
      </w:r>
      <w:r w:rsidR="004B6C25">
        <w:rPr>
          <w:rFonts w:ascii="Segoe UI" w:hAnsi="Segoe UI"/>
          <w:b/>
          <w:sz w:val="32"/>
        </w:rPr>
        <w:t>10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B0998" w:rsidRPr="007851FC" w:rsidRDefault="007B0998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BB1CC9" w:rsidRDefault="00BB1CC9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AE5705" w:rsidRPr="00AE5705" w:rsidRDefault="00AE5705" w:rsidP="00AE570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AE570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В Татарстане </w:t>
      </w:r>
      <w:r w:rsidR="00E845DA">
        <w:rPr>
          <w:rFonts w:ascii="Segoe UI" w:eastAsia="Times New Roman" w:hAnsi="Segoe UI" w:cs="Segoe UI"/>
          <w:b/>
          <w:color w:val="000000"/>
          <w:sz w:val="32"/>
          <w:szCs w:val="32"/>
        </w:rPr>
        <w:t>увеличилось количество электронных обращений при оформлении недвижимости</w:t>
      </w:r>
    </w:p>
    <w:p w:rsidR="00AE5705" w:rsidRDefault="00AE5705" w:rsidP="00AE570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AE5705" w:rsidRPr="00AE5705" w:rsidRDefault="00E72A42" w:rsidP="00AE570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С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начала 2025 года в </w:t>
      </w:r>
      <w:proofErr w:type="spellStart"/>
      <w:r w:rsidR="00AE5705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поступило </w:t>
      </w:r>
      <w:r w:rsid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>в электронном виде</w:t>
      </w:r>
      <w:r w:rsid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более 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>303</w:t>
      </w:r>
      <w:r w:rsidR="00AE5705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>5</w:t>
      </w:r>
      <w:r w:rsid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тыс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заявлений на учетно-регистрационные действия в отношении объектов недвижимост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и, ч</w:t>
      </w:r>
      <w:r w:rsidR="00AE5705">
        <w:rPr>
          <w:rFonts w:ascii="Segoe UI" w:eastAsia="Times New Roman" w:hAnsi="Segoe UI" w:cs="Segoe UI"/>
          <w:color w:val="000000"/>
          <w:sz w:val="24"/>
          <w:szCs w:val="24"/>
        </w:rPr>
        <w:t>то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на 14% больше, чем годом ранее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: тогда было подано 223,3 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таких заявлений</w:t>
      </w:r>
      <w:r w:rsidR="00AE5705" w:rsidRP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E72A42" w:rsidRPr="00E72A42" w:rsidRDefault="00E72A42" w:rsidP="00E72A4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72A42">
        <w:rPr>
          <w:rFonts w:ascii="Segoe UI" w:eastAsia="Times New Roman" w:hAnsi="Segoe UI" w:cs="Segoe UI"/>
          <w:color w:val="000000"/>
          <w:sz w:val="24"/>
          <w:szCs w:val="24"/>
        </w:rPr>
        <w:t xml:space="preserve">При этом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по сравнению с аналогичным периодом прошлого года </w:t>
      </w:r>
      <w:r w:rsidRPr="00E72A42">
        <w:rPr>
          <w:rFonts w:ascii="Segoe UI" w:eastAsia="Times New Roman" w:hAnsi="Segoe UI" w:cs="Segoe UI"/>
          <w:color w:val="000000"/>
          <w:sz w:val="24"/>
          <w:szCs w:val="24"/>
        </w:rPr>
        <w:t xml:space="preserve">больше всего – на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73</w:t>
      </w:r>
      <w:r w:rsidRPr="00E72A42">
        <w:rPr>
          <w:rFonts w:ascii="Segoe UI" w:eastAsia="Times New Roman" w:hAnsi="Segoe UI" w:cs="Segoe UI"/>
          <w:color w:val="000000"/>
          <w:sz w:val="24"/>
          <w:szCs w:val="24"/>
        </w:rPr>
        <w:t xml:space="preserve">% - увеличилось количество электронных заявлений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на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 xml:space="preserve"> кадастровый учет (с 27, 8 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до 48 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>)</w:t>
      </w:r>
      <w:r w:rsidRPr="00E72A42">
        <w:rPr>
          <w:rFonts w:ascii="Segoe UI" w:eastAsia="Times New Roman" w:hAnsi="Segoe UI" w:cs="Segoe UI"/>
          <w:color w:val="000000"/>
          <w:sz w:val="24"/>
          <w:szCs w:val="24"/>
        </w:rPr>
        <w:t xml:space="preserve">. 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Количество заявлений на</w:t>
      </w:r>
      <w:r w:rsidR="003B58AB">
        <w:rPr>
          <w:rFonts w:ascii="Segoe UI" w:eastAsia="Times New Roman" w:hAnsi="Segoe UI" w:cs="Segoe UI"/>
          <w:color w:val="000000"/>
          <w:sz w:val="24"/>
          <w:szCs w:val="24"/>
        </w:rPr>
        <w:t xml:space="preserve"> единую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процедуру (кадастровый учет и регистра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цию прав) – на 9%  (с 15,4 тыс. до 16,8 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>); на регистр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 xml:space="preserve">ацию прав – на 7% (с 223,3 тыс. </w:t>
      </w:r>
      <w:proofErr w:type="gramStart"/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до</w:t>
      </w:r>
      <w:proofErr w:type="gramEnd"/>
      <w:r w:rsidR="00401D4C">
        <w:rPr>
          <w:rFonts w:ascii="Segoe UI" w:eastAsia="Times New Roman" w:hAnsi="Segoe UI" w:cs="Segoe UI"/>
          <w:color w:val="000000"/>
          <w:sz w:val="24"/>
          <w:szCs w:val="24"/>
        </w:rPr>
        <w:t xml:space="preserve"> 238,6 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). </w:t>
      </w:r>
      <w:r w:rsidRPr="00E72A4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F34D7F" w:rsidRPr="007E71EE" w:rsidRDefault="00F34D7F" w:rsidP="00F34D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34D7F">
        <w:rPr>
          <w:rFonts w:ascii="Segoe UI" w:eastAsia="Times New Roman" w:hAnsi="Segoe UI" w:cs="Segoe UI"/>
          <w:i/>
          <w:color w:val="000000"/>
          <w:sz w:val="24"/>
          <w:szCs w:val="24"/>
        </w:rPr>
        <w:t>«С начала года в наше ведомство поступило около</w:t>
      </w:r>
      <w:r w:rsidR="004F508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450 </w:t>
      </w:r>
      <w:r w:rsidRPr="00F34D7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тысяч заявлений, из них дистанционно -</w:t>
      </w:r>
      <w:r w:rsidR="007874C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4F5088">
        <w:rPr>
          <w:rFonts w:ascii="Segoe UI" w:eastAsia="Times New Roman" w:hAnsi="Segoe UI" w:cs="Segoe UI"/>
          <w:i/>
          <w:color w:val="000000"/>
          <w:sz w:val="24"/>
          <w:szCs w:val="24"/>
        </w:rPr>
        <w:t>68</w:t>
      </w:r>
      <w:r w:rsidRPr="00F34D7F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%.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Заявители с помощью </w:t>
      </w:r>
      <w:proofErr w:type="spellStart"/>
      <w:r w:rsidRPr="00F34D7F">
        <w:rPr>
          <w:rFonts w:ascii="Segoe UI" w:eastAsia="Times New Roman" w:hAnsi="Segoe UI" w:cs="Segoe UI"/>
          <w:i/>
          <w:color w:val="000000"/>
          <w:sz w:val="24"/>
          <w:szCs w:val="24"/>
        </w:rPr>
        <w:t>онлайн-сервисов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чаще всего подают заявления на регистрацию прав. В этом году доля таких заявлений составила </w:t>
      </w:r>
      <w:r w:rsidR="00AB7E6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70%. Также мы заметили значительный рост активности – более 70% - при подаче заявлений в электронном виде на постановку объектов недвижимости на кадастровый учет. Безусловно, </w:t>
      </w:r>
      <w:r w:rsidR="007E71E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подача   документов в режиме </w:t>
      </w:r>
      <w:proofErr w:type="spellStart"/>
      <w:r w:rsidR="007E71EE">
        <w:rPr>
          <w:rFonts w:ascii="Segoe UI" w:eastAsia="Times New Roman" w:hAnsi="Segoe UI" w:cs="Segoe UI"/>
          <w:i/>
          <w:color w:val="000000"/>
          <w:sz w:val="24"/>
          <w:szCs w:val="24"/>
        </w:rPr>
        <w:t>онлайн</w:t>
      </w:r>
      <w:proofErr w:type="spellEnd"/>
      <w:r w:rsidR="007E71E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– это и удобно, 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7E71E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значительно сокращает время получения государственных услуг при оформлении недвижимости», - отметила </w:t>
      </w:r>
      <w:r w:rsidR="007E71EE" w:rsidRPr="007E71E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7E71EE" w:rsidRPr="007E71E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7E71EE" w:rsidRPr="007E71E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7E71EE" w:rsidRPr="007E71E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7E71EE" w:rsidRPr="007E71EE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F34D7F" w:rsidRDefault="004F5088" w:rsidP="00F34D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результате за 9 месяцев текущего года </w:t>
      </w:r>
      <w:proofErr w:type="spellStart"/>
      <w:r w:rsidR="00AB7E62" w:rsidRPr="00AE5705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r w:rsidR="00AB7E62">
        <w:rPr>
          <w:rFonts w:ascii="Segoe UI" w:eastAsia="Times New Roman" w:hAnsi="Segoe UI" w:cs="Segoe UI"/>
          <w:color w:val="000000"/>
          <w:sz w:val="24"/>
          <w:szCs w:val="24"/>
        </w:rPr>
        <w:t>ом</w:t>
      </w:r>
      <w:proofErr w:type="spellEnd"/>
      <w:r w:rsidR="00AB7E62" w:rsidRP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AB7E62">
        <w:rPr>
          <w:rFonts w:ascii="Segoe UI" w:eastAsia="Times New Roman" w:hAnsi="Segoe UI" w:cs="Segoe UI"/>
          <w:color w:val="000000"/>
          <w:sz w:val="24"/>
          <w:szCs w:val="24"/>
        </w:rPr>
        <w:t xml:space="preserve">Татарстана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 отношении объектов недвижимости совершено более 733,7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 xml:space="preserve"> 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учетно-регистрационных действий, из них регистрация прав – 573,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5 тыс.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="00AB7E62">
        <w:rPr>
          <w:rFonts w:ascii="Segoe UI" w:eastAsia="Times New Roman" w:hAnsi="Segoe UI" w:cs="Segoe UI"/>
          <w:color w:val="000000"/>
          <w:sz w:val="24"/>
          <w:szCs w:val="24"/>
        </w:rPr>
        <w:t xml:space="preserve">кадастровый </w:t>
      </w:r>
      <w:r w:rsidR="00AB7E62" w:rsidRPr="00AE5705">
        <w:rPr>
          <w:rFonts w:ascii="Segoe UI" w:eastAsia="Times New Roman" w:hAnsi="Segoe UI" w:cs="Segoe UI"/>
          <w:color w:val="000000"/>
          <w:sz w:val="24"/>
          <w:szCs w:val="24"/>
        </w:rPr>
        <w:t xml:space="preserve"> учет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– 94,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3 тыс.</w:t>
      </w:r>
      <w:r w:rsidR="00AB7E6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="00AB7E62" w:rsidRPr="00AE5705">
        <w:rPr>
          <w:rFonts w:ascii="Segoe UI" w:eastAsia="Times New Roman" w:hAnsi="Segoe UI" w:cs="Segoe UI"/>
          <w:color w:val="000000"/>
          <w:sz w:val="24"/>
          <w:szCs w:val="24"/>
        </w:rPr>
        <w:t>в рамках единой процедуры</w:t>
      </w:r>
      <w:r w:rsidR="00AB7E62">
        <w:rPr>
          <w:rFonts w:ascii="Segoe UI" w:eastAsia="Times New Roman" w:hAnsi="Segoe UI" w:cs="Segoe UI"/>
          <w:color w:val="000000"/>
          <w:sz w:val="24"/>
          <w:szCs w:val="24"/>
        </w:rPr>
        <w:t xml:space="preserve"> – </w:t>
      </w:r>
      <w:r w:rsidR="00401D4C">
        <w:rPr>
          <w:rFonts w:ascii="Segoe UI" w:eastAsia="Times New Roman" w:hAnsi="Segoe UI" w:cs="Segoe UI"/>
          <w:color w:val="000000"/>
          <w:sz w:val="24"/>
          <w:szCs w:val="24"/>
        </w:rPr>
        <w:t>65,8 тыс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4F5088" w:rsidRDefault="004F5088" w:rsidP="00F34D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F5088" w:rsidRDefault="004F5088" w:rsidP="00F34D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F5088" w:rsidRDefault="004F5088" w:rsidP="00F34D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F5088" w:rsidRDefault="004F5088" w:rsidP="00F34D7F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812DA" w:rsidRDefault="00D812DA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BB4B4E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E72A42" w:rsidRDefault="002921E7" w:rsidP="002D7E58">
      <w:pPr>
        <w:shd w:val="clear" w:color="auto" w:fill="FDFCFB"/>
        <w:spacing w:after="0" w:line="240" w:lineRule="atLeast"/>
        <w:ind w:firstLine="708"/>
        <w:jc w:val="right"/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E72A42" w:rsidRDefault="00E72A42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E72A42" w:rsidSect="00A37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80446"/>
    <w:rsid w:val="00085372"/>
    <w:rsid w:val="00093A52"/>
    <w:rsid w:val="000C094B"/>
    <w:rsid w:val="000D1C1D"/>
    <w:rsid w:val="000D5EA1"/>
    <w:rsid w:val="001148B2"/>
    <w:rsid w:val="00126030"/>
    <w:rsid w:val="00132C48"/>
    <w:rsid w:val="00132EAC"/>
    <w:rsid w:val="00134D94"/>
    <w:rsid w:val="001626C8"/>
    <w:rsid w:val="0016748D"/>
    <w:rsid w:val="00170A47"/>
    <w:rsid w:val="001845B4"/>
    <w:rsid w:val="00184877"/>
    <w:rsid w:val="00186973"/>
    <w:rsid w:val="0019061C"/>
    <w:rsid w:val="00193AD0"/>
    <w:rsid w:val="001A6280"/>
    <w:rsid w:val="001C2FE6"/>
    <w:rsid w:val="001C3F16"/>
    <w:rsid w:val="00217852"/>
    <w:rsid w:val="0028084B"/>
    <w:rsid w:val="002921E7"/>
    <w:rsid w:val="002A6298"/>
    <w:rsid w:val="002C47FA"/>
    <w:rsid w:val="002D7E58"/>
    <w:rsid w:val="002E7CC4"/>
    <w:rsid w:val="002F1ACE"/>
    <w:rsid w:val="002F5C8A"/>
    <w:rsid w:val="003022F2"/>
    <w:rsid w:val="003303E5"/>
    <w:rsid w:val="00331FD3"/>
    <w:rsid w:val="00344B71"/>
    <w:rsid w:val="00346AC2"/>
    <w:rsid w:val="0035766A"/>
    <w:rsid w:val="00366B60"/>
    <w:rsid w:val="0038113F"/>
    <w:rsid w:val="0038242B"/>
    <w:rsid w:val="003932DA"/>
    <w:rsid w:val="0039683B"/>
    <w:rsid w:val="003A2106"/>
    <w:rsid w:val="003A2822"/>
    <w:rsid w:val="003B58AB"/>
    <w:rsid w:val="003C1C1B"/>
    <w:rsid w:val="003D7FD6"/>
    <w:rsid w:val="003E75D2"/>
    <w:rsid w:val="003F6E78"/>
    <w:rsid w:val="00401D4C"/>
    <w:rsid w:val="00405056"/>
    <w:rsid w:val="00405E87"/>
    <w:rsid w:val="00410E1B"/>
    <w:rsid w:val="00443EF8"/>
    <w:rsid w:val="00457245"/>
    <w:rsid w:val="004637DF"/>
    <w:rsid w:val="00467186"/>
    <w:rsid w:val="00467666"/>
    <w:rsid w:val="00475D03"/>
    <w:rsid w:val="00495F25"/>
    <w:rsid w:val="004A2D32"/>
    <w:rsid w:val="004B4606"/>
    <w:rsid w:val="004B606E"/>
    <w:rsid w:val="004B6C25"/>
    <w:rsid w:val="004C2A86"/>
    <w:rsid w:val="004E3D71"/>
    <w:rsid w:val="004E7B90"/>
    <w:rsid w:val="004F2E4C"/>
    <w:rsid w:val="004F5088"/>
    <w:rsid w:val="0050340D"/>
    <w:rsid w:val="00506DEB"/>
    <w:rsid w:val="00512F89"/>
    <w:rsid w:val="00526776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6D0D"/>
    <w:rsid w:val="005D5B7C"/>
    <w:rsid w:val="005E7D49"/>
    <w:rsid w:val="005F020D"/>
    <w:rsid w:val="005F4C09"/>
    <w:rsid w:val="00615D13"/>
    <w:rsid w:val="00616F9B"/>
    <w:rsid w:val="00626449"/>
    <w:rsid w:val="0064438F"/>
    <w:rsid w:val="006447BA"/>
    <w:rsid w:val="006675A0"/>
    <w:rsid w:val="00675901"/>
    <w:rsid w:val="00676EC1"/>
    <w:rsid w:val="0069315C"/>
    <w:rsid w:val="00695B1E"/>
    <w:rsid w:val="006B71A0"/>
    <w:rsid w:val="006D5BDF"/>
    <w:rsid w:val="006E0B1C"/>
    <w:rsid w:val="006E41D2"/>
    <w:rsid w:val="006F5632"/>
    <w:rsid w:val="007041B9"/>
    <w:rsid w:val="00713E5D"/>
    <w:rsid w:val="00716DD7"/>
    <w:rsid w:val="007171FE"/>
    <w:rsid w:val="007410A6"/>
    <w:rsid w:val="00755E89"/>
    <w:rsid w:val="00757410"/>
    <w:rsid w:val="00773E27"/>
    <w:rsid w:val="00777E62"/>
    <w:rsid w:val="007851FC"/>
    <w:rsid w:val="007874C7"/>
    <w:rsid w:val="007A2D61"/>
    <w:rsid w:val="007B0998"/>
    <w:rsid w:val="007D2C47"/>
    <w:rsid w:val="007E6C02"/>
    <w:rsid w:val="007E71EE"/>
    <w:rsid w:val="007F09B3"/>
    <w:rsid w:val="008544B8"/>
    <w:rsid w:val="00862064"/>
    <w:rsid w:val="00865FA5"/>
    <w:rsid w:val="00883931"/>
    <w:rsid w:val="00883A49"/>
    <w:rsid w:val="0088449A"/>
    <w:rsid w:val="0089423F"/>
    <w:rsid w:val="008A79FB"/>
    <w:rsid w:val="008B38A0"/>
    <w:rsid w:val="008C0FD4"/>
    <w:rsid w:val="008C5241"/>
    <w:rsid w:val="008E0450"/>
    <w:rsid w:val="008E0629"/>
    <w:rsid w:val="00903975"/>
    <w:rsid w:val="009261F8"/>
    <w:rsid w:val="00933833"/>
    <w:rsid w:val="009345FE"/>
    <w:rsid w:val="00936DF6"/>
    <w:rsid w:val="009409D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6B5"/>
    <w:rsid w:val="009E3BB1"/>
    <w:rsid w:val="00A14715"/>
    <w:rsid w:val="00A3483D"/>
    <w:rsid w:val="00A370AA"/>
    <w:rsid w:val="00A37A81"/>
    <w:rsid w:val="00A67E43"/>
    <w:rsid w:val="00A77305"/>
    <w:rsid w:val="00A80DA0"/>
    <w:rsid w:val="00A87B47"/>
    <w:rsid w:val="00A951DD"/>
    <w:rsid w:val="00AA63CC"/>
    <w:rsid w:val="00AB7E62"/>
    <w:rsid w:val="00AE1E89"/>
    <w:rsid w:val="00AE5705"/>
    <w:rsid w:val="00AF0D74"/>
    <w:rsid w:val="00B00528"/>
    <w:rsid w:val="00B10BF7"/>
    <w:rsid w:val="00B215C6"/>
    <w:rsid w:val="00B66F65"/>
    <w:rsid w:val="00B71BB1"/>
    <w:rsid w:val="00B749FC"/>
    <w:rsid w:val="00B821EF"/>
    <w:rsid w:val="00B874E2"/>
    <w:rsid w:val="00B9509C"/>
    <w:rsid w:val="00BB0B59"/>
    <w:rsid w:val="00BB1CC9"/>
    <w:rsid w:val="00BB4B4E"/>
    <w:rsid w:val="00BC2C0A"/>
    <w:rsid w:val="00BC2E26"/>
    <w:rsid w:val="00BE2869"/>
    <w:rsid w:val="00BE7FA8"/>
    <w:rsid w:val="00BF7E6E"/>
    <w:rsid w:val="00C11570"/>
    <w:rsid w:val="00C1412B"/>
    <w:rsid w:val="00C22F1F"/>
    <w:rsid w:val="00C25204"/>
    <w:rsid w:val="00C32F3B"/>
    <w:rsid w:val="00C3306D"/>
    <w:rsid w:val="00C345AB"/>
    <w:rsid w:val="00C37771"/>
    <w:rsid w:val="00C60F78"/>
    <w:rsid w:val="00C70DD8"/>
    <w:rsid w:val="00C97912"/>
    <w:rsid w:val="00CC0C51"/>
    <w:rsid w:val="00D14EF5"/>
    <w:rsid w:val="00D31DA8"/>
    <w:rsid w:val="00D34291"/>
    <w:rsid w:val="00D46C01"/>
    <w:rsid w:val="00D812DA"/>
    <w:rsid w:val="00D81D8F"/>
    <w:rsid w:val="00D8552D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624A2"/>
    <w:rsid w:val="00E72A42"/>
    <w:rsid w:val="00E7453E"/>
    <w:rsid w:val="00E845DA"/>
    <w:rsid w:val="00EA3477"/>
    <w:rsid w:val="00EA414B"/>
    <w:rsid w:val="00EB4932"/>
    <w:rsid w:val="00ED0940"/>
    <w:rsid w:val="00ED39FF"/>
    <w:rsid w:val="00ED3AB7"/>
    <w:rsid w:val="00ED4F41"/>
    <w:rsid w:val="00ED505C"/>
    <w:rsid w:val="00EE51E3"/>
    <w:rsid w:val="00EF2188"/>
    <w:rsid w:val="00F06F08"/>
    <w:rsid w:val="00F1350D"/>
    <w:rsid w:val="00F2678E"/>
    <w:rsid w:val="00F34D7F"/>
    <w:rsid w:val="00F421A4"/>
    <w:rsid w:val="00F55E59"/>
    <w:rsid w:val="00F57185"/>
    <w:rsid w:val="00F617B3"/>
    <w:rsid w:val="00F8485D"/>
    <w:rsid w:val="00F9022C"/>
    <w:rsid w:val="00F95E75"/>
    <w:rsid w:val="00F978BC"/>
    <w:rsid w:val="00FA0740"/>
    <w:rsid w:val="00FA2D56"/>
    <w:rsid w:val="00FB25E0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C718-D84F-4945-B4C8-E4A73FB3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56</cp:revision>
  <cp:lastPrinted>2025-10-22T06:23:00Z</cp:lastPrinted>
  <dcterms:created xsi:type="dcterms:W3CDTF">2025-10-02T14:03:00Z</dcterms:created>
  <dcterms:modified xsi:type="dcterms:W3CDTF">2025-10-24T12:05:00Z</dcterms:modified>
</cp:coreProperties>
</file>