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-180975</wp:posOffset>
            </wp:positionV>
            <wp:extent cx="776605" cy="876300"/>
            <wp:effectExtent l="19050" t="0" r="4445" b="0"/>
            <wp:wrapTight wrapText="bothSides">
              <wp:wrapPolygon edited="0">
                <wp:start x="9537" y="0"/>
                <wp:lineTo x="3709" y="2348"/>
                <wp:lineTo x="2649" y="15026"/>
                <wp:lineTo x="-530" y="15496"/>
                <wp:lineTo x="1590" y="21130"/>
                <wp:lineTo x="20134" y="21130"/>
                <wp:lineTo x="21724" y="16435"/>
                <wp:lineTo x="19074" y="15026"/>
                <wp:lineTo x="18015" y="7983"/>
                <wp:lineTo x="18015" y="7513"/>
                <wp:lineTo x="19604" y="4696"/>
                <wp:lineTo x="17485" y="2348"/>
                <wp:lineTo x="12186" y="0"/>
                <wp:lineTo x="953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E80CCC" w:rsidRDefault="00C55384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10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605C5E">
        <w:rPr>
          <w:rFonts w:ascii="Segoe UI" w:hAnsi="Segoe UI"/>
          <w:b/>
          <w:sz w:val="32"/>
        </w:rPr>
        <w:t>.0</w:t>
      </w:r>
      <w:r w:rsidR="00B97549">
        <w:rPr>
          <w:rFonts w:ascii="Segoe UI" w:hAnsi="Segoe UI"/>
          <w:b/>
          <w:sz w:val="32"/>
        </w:rPr>
        <w:t>3</w:t>
      </w:r>
      <w:r w:rsidR="00A732E2">
        <w:rPr>
          <w:rFonts w:ascii="Segoe UI" w:hAnsi="Segoe UI"/>
          <w:b/>
          <w:sz w:val="32"/>
        </w:rPr>
        <w:t>.2025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B97549" w:rsidRPr="00B97549" w:rsidRDefault="00352BBD" w:rsidP="00B97549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  вошел в </w:t>
      </w:r>
      <w:r w:rsidR="00AA3B60">
        <w:rPr>
          <w:rFonts w:ascii="Segoe UI" w:eastAsia="Times New Roman" w:hAnsi="Segoe UI" w:cs="Times New Roman"/>
          <w:b/>
          <w:color w:val="000000"/>
          <w:sz w:val="32"/>
          <w:szCs w:val="32"/>
        </w:rPr>
        <w:t>пятерку регионов по количеству</w:t>
      </w:r>
      <w:r w:rsidR="0032201C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вовлеченных земель для туризма</w:t>
      </w:r>
      <w:r w:rsidR="00AA3B6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 </w:t>
      </w:r>
    </w:p>
    <w:p w:rsidR="0032201C" w:rsidRPr="0032201C" w:rsidRDefault="0032201C" w:rsidP="0032201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Всего п</w:t>
      </w:r>
      <w:r w:rsidR="00352BBD" w:rsidRPr="00352BBD">
        <w:rPr>
          <w:rFonts w:ascii="Segoe UI" w:eastAsia="Times New Roman" w:hAnsi="Segoe UI" w:cs="Segoe UI"/>
          <w:color w:val="000000"/>
          <w:sz w:val="24"/>
          <w:szCs w:val="24"/>
        </w:rPr>
        <w:t xml:space="preserve">о проекту «Земля для туризма»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для этих целей в регионе</w:t>
      </w:r>
      <w:r w:rsidR="00436770">
        <w:rPr>
          <w:rFonts w:ascii="Segoe UI" w:eastAsia="Times New Roman" w:hAnsi="Segoe UI" w:cs="Segoe UI"/>
          <w:color w:val="000000"/>
          <w:sz w:val="24"/>
          <w:szCs w:val="24"/>
        </w:rPr>
        <w:t xml:space="preserve"> с</w:t>
      </w:r>
      <w:r w:rsidR="00436770" w:rsidRPr="00436770">
        <w:rPr>
          <w:rFonts w:ascii="Segoe UI" w:eastAsia="Times New Roman" w:hAnsi="Segoe UI" w:cs="Segoe UI"/>
          <w:color w:val="000000"/>
          <w:sz w:val="24"/>
          <w:szCs w:val="24"/>
        </w:rPr>
        <w:t xml:space="preserve"> начала старта проекта </w:t>
      </w:r>
      <w:r w:rsidR="00C117CB">
        <w:rPr>
          <w:rFonts w:ascii="Segoe UI" w:eastAsia="Times New Roman" w:hAnsi="Segoe UI" w:cs="Segoe UI"/>
          <w:color w:val="000000"/>
          <w:sz w:val="24"/>
          <w:szCs w:val="24"/>
        </w:rPr>
        <w:t xml:space="preserve">с мая 2023 года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выявлено </w:t>
      </w:r>
      <w:r w:rsidRPr="0032201C">
        <w:rPr>
          <w:rFonts w:ascii="Segoe UI" w:eastAsia="Times New Roman" w:hAnsi="Segoe UI" w:cs="Segoe UI"/>
          <w:color w:val="000000"/>
          <w:sz w:val="24"/>
          <w:szCs w:val="24"/>
        </w:rPr>
        <w:t xml:space="preserve">19 земельных участков общей площадью 101,585 га. </w:t>
      </w:r>
    </w:p>
    <w:p w:rsidR="0032201C" w:rsidRDefault="0032201C" w:rsidP="00352BBD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Данные участки расположены </w:t>
      </w:r>
      <w:r w:rsidRPr="0032201C">
        <w:rPr>
          <w:rFonts w:ascii="Segoe UI" w:eastAsia="Times New Roman" w:hAnsi="Segoe UI" w:cs="Segoe UI"/>
          <w:color w:val="000000"/>
          <w:sz w:val="24"/>
          <w:szCs w:val="24"/>
        </w:rPr>
        <w:t xml:space="preserve">в Арском, </w:t>
      </w:r>
      <w:proofErr w:type="spellStart"/>
      <w:r w:rsidRPr="0032201C">
        <w:rPr>
          <w:rFonts w:ascii="Segoe UI" w:eastAsia="Times New Roman" w:hAnsi="Segoe UI" w:cs="Segoe UI"/>
          <w:color w:val="000000"/>
          <w:sz w:val="24"/>
          <w:szCs w:val="24"/>
        </w:rPr>
        <w:t>Мамадышском</w:t>
      </w:r>
      <w:proofErr w:type="spellEnd"/>
      <w:r w:rsidRPr="0032201C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32201C">
        <w:rPr>
          <w:rFonts w:ascii="Segoe UI" w:eastAsia="Times New Roman" w:hAnsi="Segoe UI" w:cs="Segoe UI"/>
          <w:color w:val="000000"/>
          <w:sz w:val="24"/>
          <w:szCs w:val="24"/>
        </w:rPr>
        <w:t>Елабужском</w:t>
      </w:r>
      <w:proofErr w:type="spellEnd"/>
      <w:r w:rsidR="00436770">
        <w:rPr>
          <w:rFonts w:ascii="Segoe UI" w:eastAsia="Times New Roman" w:hAnsi="Segoe UI" w:cs="Segoe UI"/>
          <w:color w:val="000000"/>
          <w:sz w:val="24"/>
          <w:szCs w:val="24"/>
        </w:rPr>
        <w:t xml:space="preserve"> и </w:t>
      </w:r>
      <w:proofErr w:type="spellStart"/>
      <w:r w:rsidR="00436770">
        <w:rPr>
          <w:rFonts w:ascii="Segoe UI" w:eastAsia="Times New Roman" w:hAnsi="Segoe UI" w:cs="Segoe UI"/>
          <w:color w:val="000000"/>
          <w:sz w:val="24"/>
          <w:szCs w:val="24"/>
        </w:rPr>
        <w:t>Лаишевском</w:t>
      </w:r>
      <w:proofErr w:type="spellEnd"/>
      <w:r w:rsidR="00436770"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районах. </w:t>
      </w:r>
    </w:p>
    <w:p w:rsidR="00436770" w:rsidRPr="00557889" w:rsidRDefault="00557889" w:rsidP="0043677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557889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«Из 19 выявленных земельных участков в рамках нацпроекта «Туризм и  гостеприимство» вовлечено в оборот 15 общей площадью около 73 гектаров. Это участки в </w:t>
      </w:r>
      <w:proofErr w:type="spellStart"/>
      <w:r w:rsidRPr="00557889">
        <w:rPr>
          <w:rFonts w:ascii="Segoe UI" w:eastAsia="Times New Roman" w:hAnsi="Segoe UI" w:cs="Segoe UI"/>
          <w:i/>
          <w:color w:val="000000"/>
          <w:sz w:val="24"/>
          <w:szCs w:val="24"/>
        </w:rPr>
        <w:t>Лаишевском</w:t>
      </w:r>
      <w:proofErr w:type="spellEnd"/>
      <w:r w:rsidRPr="00557889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районе с центром туристического притяжения «Камское море». По  вовлечённости земельных участков у Татарстана наряду с еще четырьмя регионами страны - наилучшие показатели», - сообщил </w:t>
      </w:r>
      <w:r w:rsidRPr="00557889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557889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557889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Андрей Парамонов. </w:t>
      </w:r>
      <w:r w:rsidR="00436770" w:rsidRPr="00557889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</w:p>
    <w:p w:rsidR="005A5ECC" w:rsidRPr="00352BBD" w:rsidRDefault="00697932" w:rsidP="005A5EC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D5737">
        <w:rPr>
          <w:rFonts w:ascii="Segoe UI" w:eastAsia="Times New Roman" w:hAnsi="Segoe UI" w:cs="Segoe UI"/>
          <w:color w:val="000000"/>
          <w:sz w:val="24"/>
          <w:szCs w:val="24"/>
        </w:rPr>
        <w:t>Так, вовлечено в об</w:t>
      </w:r>
      <w:r w:rsidR="003D5737"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Pr="003D5737">
        <w:rPr>
          <w:rFonts w:ascii="Segoe UI" w:eastAsia="Times New Roman" w:hAnsi="Segoe UI" w:cs="Segoe UI"/>
          <w:color w:val="000000"/>
          <w:sz w:val="24"/>
          <w:szCs w:val="24"/>
        </w:rPr>
        <w:t>рот 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Приморском</w:t>
      </w:r>
      <w:r w:rsidR="003D5737">
        <w:rPr>
          <w:rFonts w:ascii="Segoe UI" w:eastAsia="Times New Roman" w:hAnsi="Segoe UI" w:cs="Segoe UI"/>
          <w:color w:val="000000"/>
          <w:sz w:val="24"/>
          <w:szCs w:val="24"/>
        </w:rPr>
        <w:t xml:space="preserve"> крае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5A5ECC" w:rsidRPr="00352BBD">
        <w:rPr>
          <w:rFonts w:ascii="Segoe UI" w:eastAsia="Times New Roman" w:hAnsi="Segoe UI" w:cs="Segoe UI"/>
          <w:color w:val="000000"/>
          <w:sz w:val="24"/>
          <w:szCs w:val="24"/>
        </w:rPr>
        <w:t>7 участков площадью 131 га</w:t>
      </w:r>
      <w:r w:rsidR="00AD22B9">
        <w:rPr>
          <w:rFonts w:ascii="Segoe UI" w:eastAsia="Times New Roman" w:hAnsi="Segoe UI" w:cs="Segoe UI"/>
          <w:color w:val="000000"/>
          <w:sz w:val="24"/>
          <w:szCs w:val="24"/>
        </w:rPr>
        <w:t xml:space="preserve">, Удмуртской Республике - </w:t>
      </w:r>
      <w:r w:rsidR="005A5ECC" w:rsidRPr="00352BBD">
        <w:rPr>
          <w:rFonts w:ascii="Segoe UI" w:eastAsia="Times New Roman" w:hAnsi="Segoe UI" w:cs="Segoe UI"/>
          <w:color w:val="000000"/>
          <w:sz w:val="24"/>
          <w:szCs w:val="24"/>
        </w:rPr>
        <w:t>6 участков площадью 97,3 га</w:t>
      </w:r>
      <w:r w:rsidR="00AD22B9">
        <w:rPr>
          <w:rFonts w:ascii="Segoe UI" w:eastAsia="Times New Roman" w:hAnsi="Segoe UI" w:cs="Segoe UI"/>
          <w:color w:val="000000"/>
          <w:sz w:val="24"/>
          <w:szCs w:val="24"/>
        </w:rPr>
        <w:t>, Республике</w:t>
      </w:r>
      <w:r w:rsidR="005A5ECC" w:rsidRPr="00352BBD">
        <w:rPr>
          <w:rFonts w:ascii="Segoe UI" w:eastAsia="Times New Roman" w:hAnsi="Segoe UI" w:cs="Segoe UI"/>
          <w:color w:val="000000"/>
          <w:sz w:val="24"/>
          <w:szCs w:val="24"/>
        </w:rPr>
        <w:t xml:space="preserve"> Бурятия </w:t>
      </w:r>
      <w:r w:rsidR="00AD22B9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5A5ECC" w:rsidRPr="00352BBD">
        <w:rPr>
          <w:rFonts w:ascii="Segoe UI" w:eastAsia="Times New Roman" w:hAnsi="Segoe UI" w:cs="Segoe UI"/>
          <w:color w:val="000000"/>
          <w:sz w:val="24"/>
          <w:szCs w:val="24"/>
        </w:rPr>
        <w:t>1 участок площадью 82,7 га, Саратовской области</w:t>
      </w:r>
      <w:r w:rsidR="00AD22B9">
        <w:rPr>
          <w:rFonts w:ascii="Segoe UI" w:eastAsia="Times New Roman" w:hAnsi="Segoe UI" w:cs="Segoe UI"/>
          <w:color w:val="000000"/>
          <w:sz w:val="24"/>
          <w:szCs w:val="24"/>
        </w:rPr>
        <w:t xml:space="preserve"> - </w:t>
      </w:r>
      <w:r w:rsidR="005A5ECC" w:rsidRPr="00352BBD">
        <w:rPr>
          <w:rFonts w:ascii="Segoe UI" w:eastAsia="Times New Roman" w:hAnsi="Segoe UI" w:cs="Segoe UI"/>
          <w:color w:val="000000"/>
          <w:sz w:val="24"/>
          <w:szCs w:val="24"/>
        </w:rPr>
        <w:t>3 участка площадью 78,3 га</w:t>
      </w:r>
      <w:r w:rsidR="00AD22B9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32201C" w:rsidRDefault="00E07BFE" w:rsidP="0032201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Всего в России по</w:t>
      </w:r>
      <w:r w:rsidR="006F55D5" w:rsidRPr="006F55D5">
        <w:rPr>
          <w:rFonts w:ascii="Segoe UI" w:eastAsia="Times New Roman" w:hAnsi="Segoe UI" w:cs="Segoe UI"/>
          <w:color w:val="000000"/>
          <w:sz w:val="24"/>
          <w:szCs w:val="24"/>
        </w:rPr>
        <w:t xml:space="preserve"> про</w:t>
      </w:r>
      <w:r w:rsidR="00BC24AD">
        <w:rPr>
          <w:rFonts w:ascii="Segoe UI" w:eastAsia="Times New Roman" w:hAnsi="Segoe UI" w:cs="Segoe UI"/>
          <w:color w:val="000000"/>
          <w:sz w:val="24"/>
          <w:szCs w:val="24"/>
        </w:rPr>
        <w:t>екту «Земля для туризма» выявлено</w:t>
      </w:r>
      <w:r w:rsidR="006F55D5" w:rsidRPr="006F55D5">
        <w:rPr>
          <w:rFonts w:ascii="Segoe UI" w:eastAsia="Times New Roman" w:hAnsi="Segoe UI" w:cs="Segoe UI"/>
          <w:color w:val="000000"/>
          <w:sz w:val="24"/>
          <w:szCs w:val="24"/>
        </w:rPr>
        <w:t xml:space="preserve"> 19,5 тыс. га территорий для создания туристических объектов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BC24AD" w:rsidRDefault="00BC24AD" w:rsidP="0032201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BC24AD">
        <w:rPr>
          <w:rFonts w:ascii="Segoe UI" w:eastAsia="Times New Roman" w:hAnsi="Segoe UI" w:cs="Segoe UI"/>
          <w:color w:val="000000"/>
          <w:sz w:val="24"/>
          <w:szCs w:val="24"/>
        </w:rPr>
        <w:t xml:space="preserve">Информация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о свободных земельных участках для развития </w:t>
      </w:r>
      <w:r w:rsidRPr="00BC24AD">
        <w:rPr>
          <w:rFonts w:ascii="Segoe UI" w:eastAsia="Times New Roman" w:hAnsi="Segoe UI" w:cs="Segoe UI"/>
          <w:color w:val="000000"/>
          <w:sz w:val="24"/>
          <w:szCs w:val="24"/>
        </w:rPr>
        <w:t>туризма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размещается на платформе Национальная система пространственных данных. </w:t>
      </w:r>
      <w:r w:rsidRPr="00BC24AD">
        <w:rPr>
          <w:rFonts w:ascii="Segoe UI" w:eastAsia="Times New Roman" w:hAnsi="Segoe UI" w:cs="Segoe UI"/>
          <w:color w:val="000000"/>
          <w:sz w:val="24"/>
          <w:szCs w:val="24"/>
        </w:rPr>
        <w:t>Благодаря этому заинтересованные лица - граждане, предприниматели и инвесторы - смогут выбирать понравившиеся участки и территории, обладающие туристическим потенциало</w:t>
      </w:r>
      <w:r w:rsidR="00B956C1">
        <w:rPr>
          <w:rFonts w:ascii="Segoe UI" w:eastAsia="Times New Roman" w:hAnsi="Segoe UI" w:cs="Segoe UI"/>
          <w:color w:val="000000"/>
          <w:sz w:val="24"/>
          <w:szCs w:val="24"/>
        </w:rPr>
        <w:t>м.</w:t>
      </w:r>
    </w:p>
    <w:p w:rsidR="00B956C1" w:rsidRPr="00B956C1" w:rsidRDefault="00B956C1" w:rsidP="00B956C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B956C1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В</w:t>
      </w:r>
      <w:r w:rsidRPr="00B956C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России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динамично </w:t>
      </w:r>
      <w:r w:rsidRPr="00B956C1">
        <w:rPr>
          <w:rFonts w:ascii="Segoe UI" w:eastAsia="Times New Roman" w:hAnsi="Segoe UI" w:cs="Segoe UI"/>
          <w:i/>
          <w:color w:val="000000"/>
          <w:sz w:val="24"/>
          <w:szCs w:val="24"/>
        </w:rPr>
        <w:t>развивается внутренний туризм, и Татарстан не является исключением. Людям необходимо больше простран</w:t>
      </w:r>
      <w:proofErr w:type="gramStart"/>
      <w:r w:rsidRPr="00B956C1">
        <w:rPr>
          <w:rFonts w:ascii="Segoe UI" w:eastAsia="Times New Roman" w:hAnsi="Segoe UI" w:cs="Segoe UI"/>
          <w:i/>
          <w:color w:val="000000"/>
          <w:sz w:val="24"/>
          <w:szCs w:val="24"/>
        </w:rPr>
        <w:t>ств дл</w:t>
      </w:r>
      <w:proofErr w:type="gramEnd"/>
      <w:r w:rsidRPr="00B956C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я активного и увлекательного проведения свободного времени. Поэтому очень важно продолжать заниматься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выявлением свободных земельных участков и </w:t>
      </w:r>
      <w:r w:rsidRPr="00B956C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развитием туристических территорий», - добавил </w:t>
      </w:r>
      <w:r w:rsidRPr="00B956C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заместитель директора филиала ППК «</w:t>
      </w:r>
      <w:proofErr w:type="spellStart"/>
      <w:r w:rsidRPr="00B956C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Роскадастр</w:t>
      </w:r>
      <w:proofErr w:type="spellEnd"/>
      <w:r w:rsidRPr="00B956C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» по Республике Татар</w:t>
      </w:r>
      <w:bookmarkStart w:id="0" w:name="_GoBack"/>
      <w:bookmarkEnd w:id="0"/>
      <w:r w:rsidRPr="00B956C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стан Артур Егоров.</w:t>
      </w:r>
    </w:p>
    <w:p w:rsidR="00BC24AD" w:rsidRPr="00BC24AD" w:rsidRDefault="00BC24AD" w:rsidP="00E07BF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proofErr w:type="spellStart"/>
      <w:r w:rsidRPr="00BC24AD">
        <w:rPr>
          <w:rFonts w:ascii="Segoe UI" w:eastAsia="Times New Roman" w:hAnsi="Segoe UI" w:cs="Segoe UI"/>
          <w:b/>
          <w:color w:val="000000"/>
          <w:sz w:val="24"/>
          <w:szCs w:val="24"/>
        </w:rPr>
        <w:t>Справочно</w:t>
      </w:r>
      <w:proofErr w:type="spellEnd"/>
    </w:p>
    <w:p w:rsidR="00E07BFE" w:rsidRPr="008533A5" w:rsidRDefault="00E07BFE" w:rsidP="00E07BF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52BBD">
        <w:rPr>
          <w:rFonts w:ascii="Segoe UI" w:eastAsia="Times New Roman" w:hAnsi="Segoe UI" w:cs="Segoe UI"/>
          <w:color w:val="000000"/>
          <w:sz w:val="24"/>
          <w:szCs w:val="24"/>
        </w:rPr>
        <w:t xml:space="preserve">Проект «Земля для туризма» реализуется по решению Правительственной комиссии по региональному развитию. Работа в рамках проекта ведётся в тесном взаимодействии с главами регионов. Поиском подходящих территорий занимаются оперативные штабы, они же анализируют их потенциал и разрабатывают стратегии для улучшения использования земли. В состав штабов входят представители территориальных управлений </w:t>
      </w:r>
      <w:proofErr w:type="spellStart"/>
      <w:r w:rsidRPr="00352BBD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352BBD">
        <w:rPr>
          <w:rFonts w:ascii="Segoe UI" w:eastAsia="Times New Roman" w:hAnsi="Segoe UI" w:cs="Segoe UI"/>
          <w:color w:val="000000"/>
          <w:sz w:val="24"/>
          <w:szCs w:val="24"/>
        </w:rPr>
        <w:t>, филиалов ППК «</w:t>
      </w:r>
      <w:proofErr w:type="spellStart"/>
      <w:r w:rsidRPr="00352BBD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Pr="00352BBD">
        <w:rPr>
          <w:rFonts w:ascii="Segoe UI" w:eastAsia="Times New Roman" w:hAnsi="Segoe UI" w:cs="Segoe UI"/>
          <w:color w:val="000000"/>
          <w:sz w:val="24"/>
          <w:szCs w:val="24"/>
        </w:rPr>
        <w:t>», региональных органов власти и профессионального сообщества.</w:t>
      </w:r>
    </w:p>
    <w:p w:rsidR="00C55384" w:rsidRPr="00B31683" w:rsidRDefault="00C55384" w:rsidP="00C55384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 </w:t>
      </w: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C55384" w:rsidRPr="00B31683" w:rsidRDefault="00C55384" w:rsidP="00C55384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55384" w:rsidRPr="00B31683" w:rsidRDefault="00C55384" w:rsidP="00C55384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55384" w:rsidRPr="00B31683" w:rsidRDefault="000650DE" w:rsidP="00C55384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history="1">
        <w:r w:rsidR="00C55384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605C5E" w:rsidRDefault="00C55384" w:rsidP="00C55384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sectPr w:rsidR="00605C5E" w:rsidSect="00605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F52"/>
    <w:multiLevelType w:val="hybridMultilevel"/>
    <w:tmpl w:val="0B0E8962"/>
    <w:lvl w:ilvl="0" w:tplc="87FE8A88">
      <w:start w:val="6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5C5228"/>
    <w:multiLevelType w:val="hybridMultilevel"/>
    <w:tmpl w:val="19EA6C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073026"/>
    <w:multiLevelType w:val="hybridMultilevel"/>
    <w:tmpl w:val="AD54217E"/>
    <w:lvl w:ilvl="0" w:tplc="58F896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77D2A86"/>
    <w:multiLevelType w:val="hybridMultilevel"/>
    <w:tmpl w:val="E34A2DE0"/>
    <w:lvl w:ilvl="0" w:tplc="56705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228CA"/>
    <w:rsid w:val="00030802"/>
    <w:rsid w:val="0003752B"/>
    <w:rsid w:val="000627BC"/>
    <w:rsid w:val="0006389C"/>
    <w:rsid w:val="000650DE"/>
    <w:rsid w:val="00077664"/>
    <w:rsid w:val="000A2D70"/>
    <w:rsid w:val="000A6B6C"/>
    <w:rsid w:val="000B3D9F"/>
    <w:rsid w:val="000B601B"/>
    <w:rsid w:val="000B75D9"/>
    <w:rsid w:val="000B7B53"/>
    <w:rsid w:val="000C0A4C"/>
    <w:rsid w:val="000D50D4"/>
    <w:rsid w:val="000D745E"/>
    <w:rsid w:val="000E29FB"/>
    <w:rsid w:val="00104B90"/>
    <w:rsid w:val="00105927"/>
    <w:rsid w:val="00113F3F"/>
    <w:rsid w:val="00130FEC"/>
    <w:rsid w:val="001512F8"/>
    <w:rsid w:val="001568AB"/>
    <w:rsid w:val="00163143"/>
    <w:rsid w:val="001646B9"/>
    <w:rsid w:val="00165669"/>
    <w:rsid w:val="00167C4F"/>
    <w:rsid w:val="00174775"/>
    <w:rsid w:val="00180ED7"/>
    <w:rsid w:val="001A01F5"/>
    <w:rsid w:val="001A6603"/>
    <w:rsid w:val="001B19D1"/>
    <w:rsid w:val="001C272B"/>
    <w:rsid w:val="001D101A"/>
    <w:rsid w:val="001D2F95"/>
    <w:rsid w:val="001D4498"/>
    <w:rsid w:val="001E0589"/>
    <w:rsid w:val="001F7207"/>
    <w:rsid w:val="00206D7C"/>
    <w:rsid w:val="00207DD1"/>
    <w:rsid w:val="002472EF"/>
    <w:rsid w:val="00251E43"/>
    <w:rsid w:val="0025200D"/>
    <w:rsid w:val="0027718A"/>
    <w:rsid w:val="00277952"/>
    <w:rsid w:val="00281AF3"/>
    <w:rsid w:val="00292892"/>
    <w:rsid w:val="002A1F44"/>
    <w:rsid w:val="002A2894"/>
    <w:rsid w:val="002B0349"/>
    <w:rsid w:val="002C739B"/>
    <w:rsid w:val="002D2A13"/>
    <w:rsid w:val="002E597F"/>
    <w:rsid w:val="002F3B3A"/>
    <w:rsid w:val="002F4325"/>
    <w:rsid w:val="0032201C"/>
    <w:rsid w:val="00336D97"/>
    <w:rsid w:val="00352BBD"/>
    <w:rsid w:val="00355576"/>
    <w:rsid w:val="0036280D"/>
    <w:rsid w:val="00364B4E"/>
    <w:rsid w:val="003660CA"/>
    <w:rsid w:val="00382E6B"/>
    <w:rsid w:val="00384AFC"/>
    <w:rsid w:val="00395557"/>
    <w:rsid w:val="003B0DCA"/>
    <w:rsid w:val="003B5650"/>
    <w:rsid w:val="003C3197"/>
    <w:rsid w:val="003D5737"/>
    <w:rsid w:val="003E6202"/>
    <w:rsid w:val="003F59B2"/>
    <w:rsid w:val="003F6D4E"/>
    <w:rsid w:val="00401112"/>
    <w:rsid w:val="0040270F"/>
    <w:rsid w:val="0040335C"/>
    <w:rsid w:val="00415681"/>
    <w:rsid w:val="004162B8"/>
    <w:rsid w:val="00436770"/>
    <w:rsid w:val="00447483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4F52DA"/>
    <w:rsid w:val="00520C5B"/>
    <w:rsid w:val="00547CD8"/>
    <w:rsid w:val="005560ED"/>
    <w:rsid w:val="00557889"/>
    <w:rsid w:val="00562434"/>
    <w:rsid w:val="005A5ECC"/>
    <w:rsid w:val="005A6545"/>
    <w:rsid w:val="005C2A74"/>
    <w:rsid w:val="005C5355"/>
    <w:rsid w:val="005C79EA"/>
    <w:rsid w:val="005E258D"/>
    <w:rsid w:val="005F2B99"/>
    <w:rsid w:val="005F5143"/>
    <w:rsid w:val="005F68DC"/>
    <w:rsid w:val="005F6CC0"/>
    <w:rsid w:val="006011BE"/>
    <w:rsid w:val="0060299B"/>
    <w:rsid w:val="00605C5E"/>
    <w:rsid w:val="0062355A"/>
    <w:rsid w:val="00635210"/>
    <w:rsid w:val="00653D8A"/>
    <w:rsid w:val="00661BD3"/>
    <w:rsid w:val="00680E20"/>
    <w:rsid w:val="00682909"/>
    <w:rsid w:val="00693842"/>
    <w:rsid w:val="0069571D"/>
    <w:rsid w:val="0069648C"/>
    <w:rsid w:val="00697932"/>
    <w:rsid w:val="006A7C30"/>
    <w:rsid w:val="006C2EB7"/>
    <w:rsid w:val="006C4296"/>
    <w:rsid w:val="006F4500"/>
    <w:rsid w:val="006F55D5"/>
    <w:rsid w:val="00733F54"/>
    <w:rsid w:val="00734D12"/>
    <w:rsid w:val="00740DA8"/>
    <w:rsid w:val="00740E0E"/>
    <w:rsid w:val="00744EA8"/>
    <w:rsid w:val="00745CA4"/>
    <w:rsid w:val="00751D5B"/>
    <w:rsid w:val="0076552D"/>
    <w:rsid w:val="007932E6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03930"/>
    <w:rsid w:val="00837D5B"/>
    <w:rsid w:val="008533A5"/>
    <w:rsid w:val="00853DC0"/>
    <w:rsid w:val="00855FC7"/>
    <w:rsid w:val="008627D8"/>
    <w:rsid w:val="0087105D"/>
    <w:rsid w:val="008825EE"/>
    <w:rsid w:val="00892FBE"/>
    <w:rsid w:val="00893347"/>
    <w:rsid w:val="0089710F"/>
    <w:rsid w:val="008B19BB"/>
    <w:rsid w:val="008B4637"/>
    <w:rsid w:val="008C1EE0"/>
    <w:rsid w:val="008E061C"/>
    <w:rsid w:val="0091095F"/>
    <w:rsid w:val="009111EF"/>
    <w:rsid w:val="00912548"/>
    <w:rsid w:val="009163EA"/>
    <w:rsid w:val="00922D4B"/>
    <w:rsid w:val="009335C9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E1C93"/>
    <w:rsid w:val="009F1DD1"/>
    <w:rsid w:val="00A026C6"/>
    <w:rsid w:val="00A16672"/>
    <w:rsid w:val="00A238D2"/>
    <w:rsid w:val="00A23FC6"/>
    <w:rsid w:val="00A27057"/>
    <w:rsid w:val="00A30660"/>
    <w:rsid w:val="00A36482"/>
    <w:rsid w:val="00A402F2"/>
    <w:rsid w:val="00A55C16"/>
    <w:rsid w:val="00A629A3"/>
    <w:rsid w:val="00A64611"/>
    <w:rsid w:val="00A675B3"/>
    <w:rsid w:val="00A732E2"/>
    <w:rsid w:val="00A733F5"/>
    <w:rsid w:val="00AA15DE"/>
    <w:rsid w:val="00AA3519"/>
    <w:rsid w:val="00AA3B60"/>
    <w:rsid w:val="00AA724D"/>
    <w:rsid w:val="00AD22B9"/>
    <w:rsid w:val="00AD7659"/>
    <w:rsid w:val="00AD7C37"/>
    <w:rsid w:val="00AE1F4A"/>
    <w:rsid w:val="00AF4988"/>
    <w:rsid w:val="00B06109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956C1"/>
    <w:rsid w:val="00B97549"/>
    <w:rsid w:val="00BB02D7"/>
    <w:rsid w:val="00BB3EBF"/>
    <w:rsid w:val="00BC24AD"/>
    <w:rsid w:val="00BC3CDD"/>
    <w:rsid w:val="00BD743D"/>
    <w:rsid w:val="00BF666D"/>
    <w:rsid w:val="00BF6B30"/>
    <w:rsid w:val="00C03A38"/>
    <w:rsid w:val="00C117CB"/>
    <w:rsid w:val="00C2470C"/>
    <w:rsid w:val="00C25715"/>
    <w:rsid w:val="00C26A50"/>
    <w:rsid w:val="00C46D18"/>
    <w:rsid w:val="00C51BBE"/>
    <w:rsid w:val="00C55384"/>
    <w:rsid w:val="00C65D43"/>
    <w:rsid w:val="00C916EE"/>
    <w:rsid w:val="00C96150"/>
    <w:rsid w:val="00CA2DE0"/>
    <w:rsid w:val="00CB4D05"/>
    <w:rsid w:val="00CC12C9"/>
    <w:rsid w:val="00CC2C13"/>
    <w:rsid w:val="00CD4DEF"/>
    <w:rsid w:val="00CE3D86"/>
    <w:rsid w:val="00CF54A3"/>
    <w:rsid w:val="00D135A4"/>
    <w:rsid w:val="00D15284"/>
    <w:rsid w:val="00D203DE"/>
    <w:rsid w:val="00D3475C"/>
    <w:rsid w:val="00D37C64"/>
    <w:rsid w:val="00D43414"/>
    <w:rsid w:val="00D721D1"/>
    <w:rsid w:val="00D767DB"/>
    <w:rsid w:val="00D9739B"/>
    <w:rsid w:val="00DC67C6"/>
    <w:rsid w:val="00DD0230"/>
    <w:rsid w:val="00DD310E"/>
    <w:rsid w:val="00DD4E29"/>
    <w:rsid w:val="00DF250E"/>
    <w:rsid w:val="00DF79AE"/>
    <w:rsid w:val="00E04AFF"/>
    <w:rsid w:val="00E07BFE"/>
    <w:rsid w:val="00E41BD5"/>
    <w:rsid w:val="00E65B7B"/>
    <w:rsid w:val="00E80CCC"/>
    <w:rsid w:val="00E90744"/>
    <w:rsid w:val="00E92CF2"/>
    <w:rsid w:val="00E96551"/>
    <w:rsid w:val="00E97150"/>
    <w:rsid w:val="00EA03F5"/>
    <w:rsid w:val="00EA169F"/>
    <w:rsid w:val="00EA1D22"/>
    <w:rsid w:val="00EB0910"/>
    <w:rsid w:val="00ED1BBF"/>
    <w:rsid w:val="00EE37A8"/>
    <w:rsid w:val="00EF392F"/>
    <w:rsid w:val="00EF41A4"/>
    <w:rsid w:val="00F17E64"/>
    <w:rsid w:val="00F301B3"/>
    <w:rsid w:val="00F4239A"/>
    <w:rsid w:val="00F44A03"/>
    <w:rsid w:val="00F944B9"/>
    <w:rsid w:val="00FB1960"/>
    <w:rsid w:val="00FB5BBB"/>
    <w:rsid w:val="00FC42C8"/>
    <w:rsid w:val="00FD3219"/>
    <w:rsid w:val="00FD4D2D"/>
    <w:rsid w:val="00FE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5C5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97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9754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9E00A-D963-4FEE-8660-902AA88E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131</cp:revision>
  <cp:lastPrinted>2025-03-04T10:32:00Z</cp:lastPrinted>
  <dcterms:created xsi:type="dcterms:W3CDTF">2024-11-20T09:25:00Z</dcterms:created>
  <dcterms:modified xsi:type="dcterms:W3CDTF">2025-03-10T12:05:00Z</dcterms:modified>
</cp:coreProperties>
</file>