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384D50" w:rsidTr="00BE3854">
        <w:trPr>
          <w:trHeight w:val="1833"/>
        </w:trPr>
        <w:tc>
          <w:tcPr>
            <w:tcW w:w="5016" w:type="dxa"/>
          </w:tcPr>
          <w:p w:rsidR="00384D50" w:rsidRDefault="00384D50" w:rsidP="00BE3854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03044AC" wp14:editId="76C7439D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01F"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ГЛАВА</w:t>
            </w:r>
          </w:p>
          <w:p w:rsidR="00384D50" w:rsidRDefault="00384D50" w:rsidP="00BE3854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384D50" w:rsidRDefault="00384D50" w:rsidP="00BE38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384D50" w:rsidRDefault="00384D50" w:rsidP="00BE3854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384D50" w:rsidRDefault="00384D50" w:rsidP="00BE3854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384D50" w:rsidRDefault="00384D50" w:rsidP="00BE3854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384D50" w:rsidRDefault="00384D50" w:rsidP="00BE3854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384D50" w:rsidRDefault="00384D50" w:rsidP="00BE3854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384D50" w:rsidRDefault="00384D50" w:rsidP="00BE3854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384D50" w:rsidRDefault="00384D50" w:rsidP="00BE3854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</w:t>
            </w:r>
          </w:p>
          <w:p w:rsidR="00384D50" w:rsidRPr="00F2601F" w:rsidRDefault="00F2601F" w:rsidP="00BE3854">
            <w:pPr>
              <w:pStyle w:val="2"/>
              <w:spacing w:line="276" w:lineRule="auto"/>
              <w:jc w:val="center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eastAsia="en-US"/>
              </w:rPr>
              <w:t>БАШ</w:t>
            </w:r>
            <w:r>
              <w:rPr>
                <w:b/>
                <w:sz w:val="20"/>
                <w:lang w:val="ru-RU" w:eastAsia="en-US"/>
              </w:rPr>
              <w:t>Л</w:t>
            </w:r>
            <w:r w:rsidR="00384D50">
              <w:rPr>
                <w:b/>
                <w:sz w:val="20"/>
                <w:lang w:eastAsia="en-US"/>
              </w:rPr>
              <w:t>Ы</w:t>
            </w:r>
            <w:r>
              <w:rPr>
                <w:b/>
                <w:sz w:val="20"/>
                <w:lang w:val="ru-RU" w:eastAsia="en-US"/>
              </w:rPr>
              <w:t>ГЫ</w:t>
            </w:r>
          </w:p>
          <w:p w:rsidR="00384D50" w:rsidRDefault="00384D50" w:rsidP="00BE3854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384D50" w:rsidRDefault="00384D50" w:rsidP="00BE3854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384D50" w:rsidRPr="007452B5" w:rsidRDefault="00384D50" w:rsidP="00BE3854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       Ленин урамы, 48 нче йорт</w:t>
            </w:r>
          </w:p>
        </w:tc>
      </w:tr>
      <w:tr w:rsidR="00384D50" w:rsidTr="00BE3854">
        <w:trPr>
          <w:cantSplit/>
        </w:trPr>
        <w:tc>
          <w:tcPr>
            <w:tcW w:w="10173" w:type="dxa"/>
            <w:gridSpan w:val="2"/>
            <w:hideMark/>
          </w:tcPr>
          <w:p w:rsidR="00384D50" w:rsidRPr="007452B5" w:rsidRDefault="00384D50" w:rsidP="00BE3854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 w:rsidRPr="007452B5">
              <w:rPr>
                <w:bCs/>
                <w:sz w:val="20"/>
                <w:szCs w:val="20"/>
                <w:lang w:eastAsia="en-US"/>
              </w:rPr>
              <w:t>Т</w:t>
            </w:r>
            <w:r w:rsidRPr="007452B5"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 w:rsidR="003B54F1">
              <w:fldChar w:fldCharType="begin"/>
            </w:r>
            <w:r w:rsidR="003B54F1">
              <w:instrText xml:space="preserve"> HYPERLINK "mailto:balyk-bistage@tatar.ru" </w:instrText>
            </w:r>
            <w:r w:rsidR="003B54F1">
              <w:fldChar w:fldCharType="separate"/>
            </w:r>
            <w:r w:rsidRPr="007452B5">
              <w:rPr>
                <w:bCs/>
                <w:sz w:val="20"/>
                <w:szCs w:val="20"/>
                <w:lang w:val="tt-RU"/>
              </w:rPr>
              <w:t>balyk-bistage@tatar.ru</w:t>
            </w:r>
            <w:r w:rsidR="003B54F1">
              <w:rPr>
                <w:bCs/>
                <w:sz w:val="20"/>
                <w:szCs w:val="20"/>
                <w:lang w:val="tt-RU"/>
              </w:rPr>
              <w:fldChar w:fldCharType="end"/>
            </w:r>
            <w:r w:rsidRPr="007452B5"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384D50" w:rsidRDefault="00384D50" w:rsidP="00384D50">
      <w:pPr>
        <w:ind w:left="-57"/>
        <w:rPr>
          <w:sz w:val="4"/>
          <w:lang w:val="tt-RU"/>
        </w:rPr>
      </w:pPr>
    </w:p>
    <w:p w:rsidR="00384D50" w:rsidRDefault="00384D50" w:rsidP="00384D50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06CA6D" wp14:editId="05908A9F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384D50" w:rsidTr="00BE3854">
        <w:trPr>
          <w:trHeight w:val="321"/>
          <w:jc w:val="center"/>
        </w:trPr>
        <w:tc>
          <w:tcPr>
            <w:tcW w:w="4838" w:type="dxa"/>
            <w:hideMark/>
          </w:tcPr>
          <w:p w:rsidR="00384D50" w:rsidRPr="00E1599E" w:rsidRDefault="00384D50" w:rsidP="00691FD2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1599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384D50" w:rsidRPr="00E1599E" w:rsidRDefault="00691FD2" w:rsidP="00691FD2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ru-RU" w:eastAsia="en-US"/>
              </w:rPr>
              <w:t xml:space="preserve">     </w:t>
            </w:r>
            <w:r w:rsidR="00384D50" w:rsidRPr="00E1599E">
              <w:rPr>
                <w:b/>
                <w:lang w:eastAsia="en-US"/>
              </w:rPr>
              <w:t>КАРАР</w:t>
            </w:r>
          </w:p>
        </w:tc>
      </w:tr>
    </w:tbl>
    <w:p w:rsidR="00384D50" w:rsidRPr="00E95DB3" w:rsidRDefault="00384D50" w:rsidP="00384D50">
      <w:pPr>
        <w:rPr>
          <w:lang w:val="tt-RU"/>
        </w:rPr>
      </w:pPr>
      <w:r w:rsidRPr="00E95DB3">
        <w:rPr>
          <w:lang w:val="tt-RU"/>
        </w:rPr>
        <w:t xml:space="preserve">                       </w:t>
      </w:r>
      <w:r w:rsidR="00E95DB3">
        <w:rPr>
          <w:lang w:val="tt-RU"/>
        </w:rPr>
        <w:t xml:space="preserve">      </w:t>
      </w:r>
      <w:r w:rsidRPr="00E95DB3">
        <w:rPr>
          <w:lang w:val="tt-RU"/>
        </w:rPr>
        <w:t xml:space="preserve">  </w:t>
      </w:r>
      <w:r w:rsidR="00F2601F" w:rsidRPr="00E95DB3">
        <w:rPr>
          <w:lang w:val="tt-RU"/>
        </w:rPr>
        <w:t>29.12.</w:t>
      </w:r>
      <w:r w:rsidRPr="00E95DB3">
        <w:rPr>
          <w:lang w:val="tt-RU"/>
        </w:rPr>
        <w:t xml:space="preserve">2015                    пгт. Рыбная Слобода           № </w:t>
      </w:r>
      <w:r w:rsidR="00F2601F" w:rsidRPr="00E95DB3">
        <w:rPr>
          <w:lang w:val="tt-RU"/>
        </w:rPr>
        <w:t>161 пг</w:t>
      </w:r>
    </w:p>
    <w:p w:rsidR="00384D50" w:rsidRDefault="00384D50" w:rsidP="00384D50">
      <w:pPr>
        <w:rPr>
          <w:sz w:val="28"/>
          <w:szCs w:val="28"/>
        </w:rPr>
      </w:pPr>
    </w:p>
    <w:p w:rsidR="00B1450C" w:rsidRPr="00E73C09" w:rsidRDefault="00B1450C" w:rsidP="00B1450C">
      <w:pPr>
        <w:ind w:right="3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  <w:r w:rsidRPr="00C63451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Рыбно-Слободского муниципального района Республики Татарстан </w:t>
      </w:r>
      <w:r w:rsidRPr="00C63451">
        <w:rPr>
          <w:sz w:val="28"/>
          <w:szCs w:val="28"/>
        </w:rPr>
        <w:t>и урегулированию конфлик</w:t>
      </w:r>
      <w:r>
        <w:rPr>
          <w:sz w:val="28"/>
          <w:szCs w:val="28"/>
        </w:rPr>
        <w:t>та интересов</w:t>
      </w:r>
    </w:p>
    <w:p w:rsidR="00B1450C" w:rsidRPr="00E73C09" w:rsidRDefault="00B1450C" w:rsidP="00B1450C">
      <w:pPr>
        <w:jc w:val="both"/>
        <w:rPr>
          <w:sz w:val="28"/>
          <w:szCs w:val="28"/>
        </w:rPr>
      </w:pPr>
    </w:p>
    <w:p w:rsidR="00B1450C" w:rsidRPr="00E73C09" w:rsidRDefault="00B1450C" w:rsidP="00B1450C">
      <w:pPr>
        <w:jc w:val="both"/>
        <w:rPr>
          <w:sz w:val="28"/>
          <w:szCs w:val="28"/>
        </w:rPr>
      </w:pPr>
      <w:r w:rsidRPr="00E73C09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</w:t>
      </w:r>
      <w:r w:rsidRPr="00C63451">
        <w:rPr>
          <w:sz w:val="28"/>
          <w:szCs w:val="28"/>
        </w:rPr>
        <w:t xml:space="preserve"> соответствии</w:t>
      </w:r>
      <w:r w:rsidRPr="002F2CC2">
        <w:rPr>
          <w:b/>
          <w:sz w:val="28"/>
          <w:szCs w:val="28"/>
        </w:rPr>
        <w:t xml:space="preserve"> </w:t>
      </w:r>
      <w:r w:rsidRPr="0003301D">
        <w:rPr>
          <w:sz w:val="28"/>
          <w:szCs w:val="28"/>
        </w:rPr>
        <w:t xml:space="preserve">с Федеральным законом «О </w:t>
      </w:r>
      <w:r>
        <w:rPr>
          <w:sz w:val="28"/>
          <w:szCs w:val="28"/>
        </w:rPr>
        <w:t>муниципальной</w:t>
      </w:r>
      <w:r w:rsidRPr="0003301D">
        <w:rPr>
          <w:sz w:val="28"/>
          <w:szCs w:val="28"/>
        </w:rPr>
        <w:t xml:space="preserve"> службе</w:t>
      </w:r>
      <w:r>
        <w:rPr>
          <w:sz w:val="28"/>
          <w:szCs w:val="28"/>
        </w:rPr>
        <w:t xml:space="preserve"> в</w:t>
      </w:r>
      <w:r w:rsidRPr="0003301D">
        <w:rPr>
          <w:sz w:val="28"/>
          <w:szCs w:val="28"/>
        </w:rPr>
        <w:t xml:space="preserve"> Российской Федерации»,  Федеральным законом «О противодействии коррупции», </w:t>
      </w:r>
      <w:r w:rsidR="00E95DB3">
        <w:rPr>
          <w:sz w:val="28"/>
          <w:szCs w:val="28"/>
        </w:rPr>
        <w:t>«Кодексом</w:t>
      </w:r>
      <w:r w:rsidRPr="0003301D">
        <w:rPr>
          <w:sz w:val="28"/>
          <w:szCs w:val="28"/>
        </w:rPr>
        <w:t xml:space="preserve"> Республики Татарстан </w:t>
      </w:r>
      <w:r w:rsidR="00E95DB3">
        <w:rPr>
          <w:sz w:val="28"/>
          <w:szCs w:val="28"/>
        </w:rPr>
        <w:t>о</w:t>
      </w:r>
      <w:r w:rsidRPr="000330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3301D">
        <w:rPr>
          <w:sz w:val="28"/>
          <w:szCs w:val="28"/>
        </w:rPr>
        <w:t xml:space="preserve"> службе»</w:t>
      </w:r>
      <w:r>
        <w:rPr>
          <w:sz w:val="28"/>
          <w:szCs w:val="28"/>
        </w:rPr>
        <w:t xml:space="preserve"> и на основании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Татарстан от 25 августа 2010 года №УП-569</w:t>
      </w:r>
      <w:proofErr w:type="gramEnd"/>
      <w:r>
        <w:rPr>
          <w:sz w:val="28"/>
          <w:szCs w:val="28"/>
        </w:rPr>
        <w:t xml:space="preserve"> «О комиссиях по соблюдению требований к служебному поведению государственных гражданских служащих и урегулированию конфликта интересов», на основании Решения Совета Рыбно-Слободского муниципального района от </w:t>
      </w:r>
      <w:r w:rsidR="00E95DB3">
        <w:rPr>
          <w:sz w:val="28"/>
          <w:szCs w:val="28"/>
        </w:rPr>
        <w:t>19.12.2015</w:t>
      </w:r>
      <w:r>
        <w:rPr>
          <w:sz w:val="28"/>
          <w:szCs w:val="28"/>
        </w:rPr>
        <w:t xml:space="preserve"> №</w:t>
      </w:r>
      <w:r w:rsidR="00E95DB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I – </w:t>
      </w:r>
      <w:r w:rsidR="00E95DB3">
        <w:rPr>
          <w:sz w:val="28"/>
          <w:szCs w:val="28"/>
        </w:rPr>
        <w:t>4</w:t>
      </w:r>
      <w:r>
        <w:rPr>
          <w:sz w:val="28"/>
          <w:szCs w:val="28"/>
        </w:rPr>
        <w:t xml:space="preserve">,  </w:t>
      </w:r>
      <w:proofErr w:type="gramStart"/>
      <w:r w:rsidRPr="00E73C0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73C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3C0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73C0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73C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73C0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73C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3C09">
        <w:rPr>
          <w:sz w:val="28"/>
          <w:szCs w:val="28"/>
        </w:rPr>
        <w:t>В</w:t>
      </w:r>
      <w:r>
        <w:rPr>
          <w:sz w:val="28"/>
          <w:szCs w:val="28"/>
        </w:rPr>
        <w:t xml:space="preserve"> Л Я Ю</w:t>
      </w:r>
      <w:r w:rsidRPr="00E73C09">
        <w:rPr>
          <w:sz w:val="28"/>
          <w:szCs w:val="28"/>
        </w:rPr>
        <w:t>:</w:t>
      </w:r>
    </w:p>
    <w:p w:rsidR="00B1450C" w:rsidRDefault="00B1450C" w:rsidP="00B1450C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Pr="00C63451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Рыбно-Слободского муниципального района Республики Татарстан </w:t>
      </w:r>
      <w:r w:rsidRPr="00C63451">
        <w:rPr>
          <w:sz w:val="28"/>
          <w:szCs w:val="28"/>
        </w:rPr>
        <w:t>и урегулированию конфлик</w:t>
      </w:r>
      <w:r>
        <w:rPr>
          <w:sz w:val="28"/>
          <w:szCs w:val="28"/>
        </w:rPr>
        <w:t>та интересов и утвердить прилагаемый ее состав.</w:t>
      </w:r>
    </w:p>
    <w:p w:rsidR="00B1450C" w:rsidRPr="00E73C09" w:rsidRDefault="00B1450C" w:rsidP="00B1450C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E95DB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Рыбно-Слободского муниципального района </w:t>
      </w:r>
      <w:r w:rsidR="003B54F1">
        <w:rPr>
          <w:sz w:val="28"/>
          <w:szCs w:val="28"/>
        </w:rPr>
        <w:t xml:space="preserve">Республики Татарстан </w:t>
      </w:r>
      <w:bookmarkStart w:id="0" w:name="_GoBack"/>
      <w:bookmarkEnd w:id="0"/>
      <w:r w:rsidR="00E95DB3">
        <w:rPr>
          <w:sz w:val="28"/>
          <w:szCs w:val="28"/>
        </w:rPr>
        <w:t>Ибрагимова И.Г.</w:t>
      </w:r>
    </w:p>
    <w:p w:rsidR="00B1450C" w:rsidRPr="00E73C09" w:rsidRDefault="00B1450C" w:rsidP="00B1450C">
      <w:pPr>
        <w:jc w:val="both"/>
        <w:rPr>
          <w:sz w:val="28"/>
          <w:szCs w:val="28"/>
        </w:rPr>
      </w:pPr>
    </w:p>
    <w:p w:rsidR="00B1450C" w:rsidRDefault="00B1450C" w:rsidP="00384D50">
      <w:pPr>
        <w:ind w:right="3801"/>
        <w:jc w:val="both"/>
        <w:rPr>
          <w:sz w:val="28"/>
          <w:szCs w:val="28"/>
        </w:rPr>
      </w:pPr>
    </w:p>
    <w:p w:rsidR="00B1450C" w:rsidRDefault="00B1450C" w:rsidP="00384D50">
      <w:pPr>
        <w:ind w:right="3801"/>
        <w:jc w:val="both"/>
        <w:rPr>
          <w:sz w:val="28"/>
          <w:szCs w:val="28"/>
        </w:rPr>
      </w:pPr>
    </w:p>
    <w:p w:rsidR="00B1450C" w:rsidRDefault="00B1450C" w:rsidP="00384D50">
      <w:pPr>
        <w:ind w:right="3801"/>
        <w:jc w:val="both"/>
        <w:rPr>
          <w:sz w:val="28"/>
          <w:szCs w:val="28"/>
        </w:rPr>
      </w:pPr>
    </w:p>
    <w:p w:rsidR="00E95DB3" w:rsidRDefault="00E95DB3" w:rsidP="00384D50">
      <w:pPr>
        <w:rPr>
          <w:sz w:val="28"/>
          <w:szCs w:val="28"/>
        </w:rPr>
      </w:pPr>
      <w:r>
        <w:rPr>
          <w:sz w:val="28"/>
          <w:szCs w:val="28"/>
        </w:rPr>
        <w:t xml:space="preserve">Глава Рыбно-Слободского </w:t>
      </w:r>
    </w:p>
    <w:p w:rsidR="00384D50" w:rsidRDefault="00E95DB3" w:rsidP="00384D50">
      <w:r>
        <w:rPr>
          <w:sz w:val="28"/>
          <w:szCs w:val="28"/>
        </w:rPr>
        <w:t>муниципального района РТ</w:t>
      </w:r>
      <w:r w:rsidR="00384D50">
        <w:rPr>
          <w:sz w:val="28"/>
          <w:szCs w:val="28"/>
        </w:rPr>
        <w:t xml:space="preserve">                                                </w:t>
      </w:r>
      <w:r w:rsidR="00691FD2">
        <w:rPr>
          <w:sz w:val="28"/>
          <w:szCs w:val="28"/>
        </w:rPr>
        <w:t xml:space="preserve">   </w:t>
      </w:r>
      <w:r w:rsidR="00384D50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И.Г.Валеев</w:t>
      </w:r>
      <w:proofErr w:type="spellEnd"/>
      <w:r w:rsidR="00384D50">
        <w:rPr>
          <w:sz w:val="28"/>
          <w:szCs w:val="28"/>
        </w:rPr>
        <w:t xml:space="preserve">                   </w:t>
      </w:r>
    </w:p>
    <w:p w:rsidR="00384D50" w:rsidRDefault="00384D50" w:rsidP="00384D50">
      <w:pPr>
        <w:tabs>
          <w:tab w:val="left" w:pos="9576"/>
        </w:tabs>
        <w:ind w:right="573"/>
        <w:rPr>
          <w:sz w:val="28"/>
        </w:rPr>
      </w:pPr>
    </w:p>
    <w:p w:rsidR="00384D50" w:rsidRDefault="00384D50" w:rsidP="00384D50">
      <w:pPr>
        <w:tabs>
          <w:tab w:val="left" w:pos="9576"/>
        </w:tabs>
        <w:ind w:right="573"/>
        <w:rPr>
          <w:sz w:val="28"/>
        </w:rPr>
      </w:pPr>
    </w:p>
    <w:p w:rsidR="00384D50" w:rsidRDefault="00384D50" w:rsidP="00384D50">
      <w:pPr>
        <w:tabs>
          <w:tab w:val="left" w:pos="9576"/>
        </w:tabs>
        <w:ind w:right="573"/>
        <w:rPr>
          <w:sz w:val="28"/>
        </w:rPr>
      </w:pPr>
    </w:p>
    <w:p w:rsidR="00384D50" w:rsidRDefault="00384D50" w:rsidP="00384D50">
      <w:pPr>
        <w:tabs>
          <w:tab w:val="left" w:pos="9576"/>
        </w:tabs>
        <w:ind w:right="573"/>
        <w:rPr>
          <w:sz w:val="28"/>
        </w:rPr>
      </w:pPr>
    </w:p>
    <w:p w:rsidR="00384D50" w:rsidRDefault="00384D50" w:rsidP="00384D50">
      <w:pPr>
        <w:tabs>
          <w:tab w:val="left" w:pos="9576"/>
        </w:tabs>
        <w:ind w:right="573"/>
        <w:rPr>
          <w:sz w:val="28"/>
        </w:rPr>
      </w:pPr>
    </w:p>
    <w:p w:rsidR="00384D50" w:rsidRDefault="00384D50" w:rsidP="00384D50">
      <w:pPr>
        <w:ind w:left="5760" w:right="2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84D50" w:rsidRDefault="00384D50" w:rsidP="00384D50">
      <w:pPr>
        <w:ind w:left="5760"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E95DB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Рыбно-Слободского муниципального района</w:t>
      </w:r>
      <w:r w:rsidR="00E15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95DB3">
        <w:rPr>
          <w:sz w:val="28"/>
          <w:szCs w:val="28"/>
        </w:rPr>
        <w:t>29.12</w:t>
      </w:r>
      <w:r>
        <w:rPr>
          <w:sz w:val="28"/>
          <w:szCs w:val="28"/>
        </w:rPr>
        <w:t xml:space="preserve">.2015 № </w:t>
      </w:r>
      <w:r w:rsidR="00E95DB3">
        <w:rPr>
          <w:sz w:val="28"/>
          <w:szCs w:val="28"/>
        </w:rPr>
        <w:t xml:space="preserve">161 </w:t>
      </w:r>
      <w:proofErr w:type="spellStart"/>
      <w:r w:rsidR="00E95DB3">
        <w:rPr>
          <w:sz w:val="28"/>
          <w:szCs w:val="28"/>
        </w:rPr>
        <w:t>пг</w:t>
      </w:r>
      <w:proofErr w:type="spellEnd"/>
    </w:p>
    <w:p w:rsidR="00384D50" w:rsidRDefault="00384D50" w:rsidP="00384D50">
      <w:pPr>
        <w:tabs>
          <w:tab w:val="left" w:pos="9576"/>
        </w:tabs>
        <w:ind w:left="5580" w:right="573"/>
        <w:rPr>
          <w:sz w:val="28"/>
        </w:rPr>
      </w:pPr>
    </w:p>
    <w:p w:rsidR="00384D50" w:rsidRDefault="00384D50" w:rsidP="00384D50">
      <w:pPr>
        <w:tabs>
          <w:tab w:val="left" w:pos="9576"/>
        </w:tabs>
        <w:ind w:right="573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384D50" w:rsidRDefault="00384D50" w:rsidP="00384D50">
      <w:pPr>
        <w:tabs>
          <w:tab w:val="left" w:pos="9576"/>
        </w:tabs>
        <w:ind w:right="5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C63451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Рыбно-Слободского муниципального района Республики Татарстан </w:t>
      </w:r>
      <w:r w:rsidRPr="00C63451">
        <w:rPr>
          <w:sz w:val="28"/>
          <w:szCs w:val="28"/>
        </w:rPr>
        <w:t>и урегулированию конфлик</w:t>
      </w:r>
      <w:r>
        <w:rPr>
          <w:sz w:val="28"/>
          <w:szCs w:val="28"/>
        </w:rPr>
        <w:t>та интересов</w:t>
      </w:r>
    </w:p>
    <w:p w:rsidR="00384D50" w:rsidRDefault="00384D50" w:rsidP="00384D50">
      <w:pPr>
        <w:tabs>
          <w:tab w:val="left" w:pos="9576"/>
        </w:tabs>
        <w:ind w:right="573"/>
        <w:jc w:val="center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384D50" w:rsidRPr="005E51CB" w:rsidTr="00BE3854">
        <w:tc>
          <w:tcPr>
            <w:tcW w:w="2988" w:type="dxa"/>
            <w:shd w:val="clear" w:color="auto" w:fill="auto"/>
          </w:tcPr>
          <w:p w:rsidR="00384D50" w:rsidRPr="005E51CB" w:rsidRDefault="00E1599E" w:rsidP="00BE3854">
            <w:pPr>
              <w:tabs>
                <w:tab w:val="left" w:pos="9576"/>
              </w:tabs>
              <w:ind w:right="72"/>
              <w:rPr>
                <w:sz w:val="28"/>
              </w:rPr>
            </w:pPr>
            <w:r>
              <w:rPr>
                <w:sz w:val="28"/>
              </w:rPr>
              <w:t>Ибрагимов И.Г</w:t>
            </w:r>
            <w:r w:rsidR="00384D50" w:rsidRPr="005E51CB">
              <w:rPr>
                <w:sz w:val="28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384D50" w:rsidRPr="005E51CB" w:rsidRDefault="00384D50" w:rsidP="00E1599E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 xml:space="preserve">- </w:t>
            </w:r>
            <w:r w:rsidR="00E1599E">
              <w:rPr>
                <w:sz w:val="28"/>
              </w:rPr>
              <w:t>заместитель Главы</w:t>
            </w:r>
            <w:r w:rsidRPr="005E51CB">
              <w:rPr>
                <w:sz w:val="28"/>
              </w:rPr>
              <w:t xml:space="preserve"> Рыбно-Слободского муниципального района, председатель комиссии</w:t>
            </w:r>
          </w:p>
        </w:tc>
      </w:tr>
      <w:tr w:rsidR="00384D50" w:rsidRPr="005E51CB" w:rsidTr="00BE3854">
        <w:tc>
          <w:tcPr>
            <w:tcW w:w="2988" w:type="dxa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</w:rPr>
              <w:t>Исмагилов Р.Д.</w:t>
            </w:r>
          </w:p>
        </w:tc>
        <w:tc>
          <w:tcPr>
            <w:tcW w:w="7020" w:type="dxa"/>
            <w:shd w:val="clear" w:color="auto" w:fill="auto"/>
          </w:tcPr>
          <w:p w:rsidR="00384D50" w:rsidRPr="005E51CB" w:rsidRDefault="00384D50" w:rsidP="00E1599E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 xml:space="preserve">- руководитель Аппарата Совета Рыбно-Слободского муниципального района, заместитель председателя комиссии </w:t>
            </w:r>
          </w:p>
        </w:tc>
      </w:tr>
      <w:tr w:rsidR="00384D50" w:rsidRPr="005E51CB" w:rsidTr="00BE3854">
        <w:tc>
          <w:tcPr>
            <w:tcW w:w="2988" w:type="dxa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</w:rPr>
              <w:t>Галеева Г.Х.</w:t>
            </w:r>
          </w:p>
        </w:tc>
        <w:tc>
          <w:tcPr>
            <w:tcW w:w="7020" w:type="dxa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 начальника</w:t>
            </w:r>
            <w:r w:rsidRPr="005E51CB">
              <w:rPr>
                <w:sz w:val="28"/>
              </w:rPr>
              <w:t xml:space="preserve"> организационного отдела Исполнительного комитета Рыбно-Слободского муниципального района, секретарь комиссии</w:t>
            </w:r>
            <w:r w:rsidR="00E1599E">
              <w:rPr>
                <w:sz w:val="28"/>
              </w:rPr>
              <w:t xml:space="preserve"> </w:t>
            </w:r>
          </w:p>
        </w:tc>
      </w:tr>
      <w:tr w:rsidR="00384D50" w:rsidRPr="005E51CB" w:rsidTr="00BE3854">
        <w:tc>
          <w:tcPr>
            <w:tcW w:w="10008" w:type="dxa"/>
            <w:gridSpan w:val="2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</w:p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>Члены комиссии</w:t>
            </w:r>
          </w:p>
        </w:tc>
      </w:tr>
      <w:tr w:rsidR="00384D50" w:rsidRPr="005E51CB" w:rsidTr="00BE3854">
        <w:tc>
          <w:tcPr>
            <w:tcW w:w="2988" w:type="dxa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</w:rPr>
              <w:t>Замалиев Р.Р.</w:t>
            </w:r>
          </w:p>
        </w:tc>
        <w:tc>
          <w:tcPr>
            <w:tcW w:w="7020" w:type="dxa"/>
            <w:shd w:val="clear" w:color="auto" w:fill="auto"/>
          </w:tcPr>
          <w:p w:rsidR="00384D50" w:rsidRPr="005E51CB" w:rsidRDefault="00384D50" w:rsidP="00E1599E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 xml:space="preserve">- начальник юридического отдела Аппарата Совета Рыбно-Слободского муниципального района </w:t>
            </w:r>
          </w:p>
        </w:tc>
      </w:tr>
      <w:tr w:rsidR="00384D50" w:rsidRPr="005E51CB" w:rsidTr="00BE3854">
        <w:tc>
          <w:tcPr>
            <w:tcW w:w="2988" w:type="dxa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>Шелкова С.А.</w:t>
            </w:r>
          </w:p>
        </w:tc>
        <w:tc>
          <w:tcPr>
            <w:tcW w:w="7020" w:type="dxa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>- начальник организационного отдела Исполнительного комитета Рыбно-Слободского муниципального района</w:t>
            </w:r>
            <w:r w:rsidR="00E1599E">
              <w:rPr>
                <w:sz w:val="28"/>
              </w:rPr>
              <w:t xml:space="preserve"> (по согласованию)</w:t>
            </w:r>
          </w:p>
        </w:tc>
      </w:tr>
      <w:tr w:rsidR="00384D50" w:rsidRPr="005E51CB" w:rsidTr="00BE3854">
        <w:tc>
          <w:tcPr>
            <w:tcW w:w="2988" w:type="dxa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proofErr w:type="spellStart"/>
            <w:r w:rsidRPr="005E51CB">
              <w:rPr>
                <w:sz w:val="28"/>
              </w:rPr>
              <w:t>Фатихов</w:t>
            </w:r>
            <w:proofErr w:type="spellEnd"/>
            <w:r w:rsidRPr="005E51CB">
              <w:rPr>
                <w:sz w:val="28"/>
              </w:rPr>
              <w:t xml:space="preserve"> М.Х.</w:t>
            </w:r>
          </w:p>
        </w:tc>
        <w:tc>
          <w:tcPr>
            <w:tcW w:w="7020" w:type="dxa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>- председатель Общественного Совета Рыбно-Слободского муниципального района (по согласованию)</w:t>
            </w:r>
          </w:p>
        </w:tc>
      </w:tr>
      <w:tr w:rsidR="00384D50" w:rsidRPr="005E51CB" w:rsidTr="00BE3854">
        <w:tc>
          <w:tcPr>
            <w:tcW w:w="2988" w:type="dxa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Малакаева</w:t>
            </w:r>
            <w:proofErr w:type="spellEnd"/>
            <w:r>
              <w:rPr>
                <w:sz w:val="28"/>
              </w:rPr>
              <w:t xml:space="preserve"> В.И.</w:t>
            </w:r>
          </w:p>
        </w:tc>
        <w:tc>
          <w:tcPr>
            <w:tcW w:w="7020" w:type="dxa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 xml:space="preserve">- председатель </w:t>
            </w:r>
            <w:r>
              <w:rPr>
                <w:sz w:val="28"/>
              </w:rPr>
              <w:t>Координационного совета профсоюзных организаций Рыбно-Слободского муниципального района (по согласованию)</w:t>
            </w:r>
          </w:p>
        </w:tc>
      </w:tr>
      <w:tr w:rsidR="00384D50" w:rsidRPr="005E51CB" w:rsidTr="00BE3854">
        <w:tc>
          <w:tcPr>
            <w:tcW w:w="2988" w:type="dxa"/>
            <w:shd w:val="clear" w:color="auto" w:fill="auto"/>
          </w:tcPr>
          <w:p w:rsidR="00384D50" w:rsidRPr="005E51CB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</w:rPr>
              <w:t>Гарифуллин Р.Р.</w:t>
            </w:r>
          </w:p>
        </w:tc>
        <w:tc>
          <w:tcPr>
            <w:tcW w:w="7020" w:type="dxa"/>
            <w:shd w:val="clear" w:color="auto" w:fill="auto"/>
          </w:tcPr>
          <w:p w:rsidR="00384D50" w:rsidRPr="005E51CB" w:rsidRDefault="00384D50" w:rsidP="00E1599E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</w:rPr>
              <w:t xml:space="preserve">- помощник главы Рыбно-Слободского муниципального района </w:t>
            </w:r>
          </w:p>
        </w:tc>
      </w:tr>
      <w:tr w:rsidR="00384D50" w:rsidRPr="005E51CB" w:rsidTr="00BE3854">
        <w:tc>
          <w:tcPr>
            <w:tcW w:w="2988" w:type="dxa"/>
            <w:shd w:val="clear" w:color="auto" w:fill="auto"/>
          </w:tcPr>
          <w:p w:rsidR="00384D50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Тухватулин</w:t>
            </w:r>
            <w:proofErr w:type="spellEnd"/>
            <w:r>
              <w:rPr>
                <w:sz w:val="28"/>
              </w:rPr>
              <w:t xml:space="preserve"> В.Ю.</w:t>
            </w:r>
          </w:p>
        </w:tc>
        <w:tc>
          <w:tcPr>
            <w:tcW w:w="7020" w:type="dxa"/>
            <w:shd w:val="clear" w:color="auto" w:fill="auto"/>
          </w:tcPr>
          <w:p w:rsidR="00384D50" w:rsidRDefault="00384D50" w:rsidP="00BE3854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0955BF">
              <w:rPr>
                <w:sz w:val="28"/>
                <w:szCs w:val="28"/>
              </w:rPr>
              <w:t>Государственного автономного образовательного учреждения среднего профессионального образования «Рыбно-Слободский агротехнический колледж»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84D50" w:rsidRDefault="00384D50" w:rsidP="00384D50">
      <w:pPr>
        <w:tabs>
          <w:tab w:val="left" w:pos="9576"/>
        </w:tabs>
        <w:ind w:right="573"/>
        <w:jc w:val="center"/>
        <w:rPr>
          <w:sz w:val="28"/>
        </w:rPr>
      </w:pPr>
    </w:p>
    <w:p w:rsidR="00307A83" w:rsidRDefault="00307A83"/>
    <w:sectPr w:rsidR="00307A83" w:rsidSect="00384D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59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18B9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D50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4F1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1FD2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50C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17D59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1599E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5DB3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2601F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384D5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384D5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384D5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384D5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384D5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384D50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11">
    <w:name w:val="Знак Знак1 Знак"/>
    <w:basedOn w:val="a"/>
    <w:rsid w:val="00B145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384D5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384D5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384D5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384D5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384D5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384D50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11">
    <w:name w:val="Знак Знак1 Знак"/>
    <w:basedOn w:val="a"/>
    <w:rsid w:val="00B145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Отдел_кадров</cp:lastModifiedBy>
  <cp:revision>7</cp:revision>
  <cp:lastPrinted>2016-01-08T11:40:00Z</cp:lastPrinted>
  <dcterms:created xsi:type="dcterms:W3CDTF">2015-12-29T12:09:00Z</dcterms:created>
  <dcterms:modified xsi:type="dcterms:W3CDTF">2016-01-08T11:40:00Z</dcterms:modified>
</cp:coreProperties>
</file>