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D96996" w:rsidTr="000C32E1">
        <w:trPr>
          <w:trHeight w:val="1833"/>
        </w:trPr>
        <w:tc>
          <w:tcPr>
            <w:tcW w:w="5016" w:type="dxa"/>
          </w:tcPr>
          <w:p w:rsidR="00D96996" w:rsidRDefault="00D96996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19B9A37" wp14:editId="1977F0B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D96996" w:rsidRDefault="00D96996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96996" w:rsidRDefault="00D96996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96996" w:rsidRDefault="00D96996" w:rsidP="000C32E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D96996" w:rsidRDefault="00D96996" w:rsidP="000C32E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96996" w:rsidRDefault="00D96996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D96996" w:rsidRDefault="00D96996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D96996" w:rsidRDefault="00D96996" w:rsidP="000C32E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96996" w:rsidRDefault="00D96996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96996" w:rsidRDefault="00D96996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96996" w:rsidRDefault="00D96996" w:rsidP="000C32E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D96996" w:rsidRDefault="00D96996" w:rsidP="000C32E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D96996" w:rsidRDefault="00D96996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D96996" w:rsidRPr="007452B5" w:rsidRDefault="00D96996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D96996" w:rsidTr="000C32E1">
        <w:trPr>
          <w:cantSplit/>
        </w:trPr>
        <w:tc>
          <w:tcPr>
            <w:tcW w:w="10173" w:type="dxa"/>
            <w:gridSpan w:val="2"/>
            <w:hideMark/>
          </w:tcPr>
          <w:p w:rsidR="00D96996" w:rsidRPr="007452B5" w:rsidRDefault="00D96996" w:rsidP="000C32E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 w:rsidRPr="007452B5">
              <w:rPr>
                <w:bCs/>
                <w:sz w:val="20"/>
                <w:szCs w:val="20"/>
                <w:lang w:eastAsia="en-US"/>
              </w:rPr>
              <w:t>Т</w:t>
            </w:r>
            <w:r w:rsidRPr="007452B5"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7452B5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7452B5"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D96996" w:rsidRDefault="00D96996" w:rsidP="00D96996">
      <w:pPr>
        <w:ind w:left="-57"/>
        <w:rPr>
          <w:sz w:val="4"/>
          <w:lang w:val="tt-RU"/>
        </w:rPr>
      </w:pPr>
    </w:p>
    <w:p w:rsidR="00D96996" w:rsidRDefault="00D96996" w:rsidP="00D9699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661400" wp14:editId="481A2ACD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D96996" w:rsidTr="000C32E1">
        <w:trPr>
          <w:trHeight w:val="321"/>
          <w:jc w:val="center"/>
        </w:trPr>
        <w:tc>
          <w:tcPr>
            <w:tcW w:w="4838" w:type="dxa"/>
            <w:hideMark/>
          </w:tcPr>
          <w:p w:rsidR="00D96996" w:rsidRDefault="00D96996" w:rsidP="000C32E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96996" w:rsidRDefault="00D96996" w:rsidP="000C32E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D96996" w:rsidRDefault="00D96996" w:rsidP="00D9699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22.12.2015                         пгт. Рыбная Слобода                    № 354пи</w:t>
      </w:r>
    </w:p>
    <w:p w:rsidR="00D96996" w:rsidRPr="00FB613A" w:rsidRDefault="00D96996" w:rsidP="00D9699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D96996" w:rsidRPr="00650DAB" w:rsidRDefault="00D96996" w:rsidP="00D96996">
      <w:pPr>
        <w:pStyle w:val="a4"/>
        <w:spacing w:after="0"/>
        <w:ind w:right="3117"/>
        <w:jc w:val="both"/>
        <w:rPr>
          <w:bCs/>
          <w:sz w:val="28"/>
          <w:szCs w:val="28"/>
        </w:rPr>
      </w:pPr>
      <w:r w:rsidRPr="00650DAB">
        <w:rPr>
          <w:sz w:val="28"/>
        </w:rPr>
        <w:t xml:space="preserve">Об утверждении муниципальной программы </w:t>
      </w:r>
      <w:r w:rsidRPr="00650DA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физической культуры и спорта в</w:t>
      </w:r>
      <w:r w:rsidRPr="00650DAB">
        <w:rPr>
          <w:bCs/>
          <w:sz w:val="28"/>
          <w:szCs w:val="28"/>
        </w:rPr>
        <w:t xml:space="preserve"> Рыбно-Слободско</w:t>
      </w:r>
      <w:r>
        <w:rPr>
          <w:bCs/>
          <w:sz w:val="28"/>
          <w:szCs w:val="28"/>
        </w:rPr>
        <w:t xml:space="preserve">м </w:t>
      </w:r>
      <w:r w:rsidRPr="00650DAB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м</w:t>
      </w:r>
      <w:r w:rsidRPr="00650DAB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е</w:t>
      </w:r>
      <w:r w:rsidRPr="00650DAB">
        <w:rPr>
          <w:bCs/>
          <w:sz w:val="28"/>
          <w:szCs w:val="28"/>
        </w:rPr>
        <w:t xml:space="preserve"> Республики Татарстан на 2016 -2020 годы»</w:t>
      </w:r>
    </w:p>
    <w:p w:rsidR="00D96996" w:rsidRPr="00FB613A" w:rsidRDefault="00D96996" w:rsidP="00D9699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96996" w:rsidRPr="00650DAB" w:rsidRDefault="00D96996" w:rsidP="00D9699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50DAB">
        <w:rPr>
          <w:sz w:val="28"/>
          <w:szCs w:val="28"/>
        </w:rPr>
        <w:t xml:space="preserve">В целях </w:t>
      </w:r>
      <w:proofErr w:type="gramStart"/>
      <w:r w:rsidRPr="00650DAB">
        <w:rPr>
          <w:sz w:val="28"/>
          <w:szCs w:val="28"/>
        </w:rPr>
        <w:t>реализации постановления Кабинета Министров Республики</w:t>
      </w:r>
      <w:proofErr w:type="gramEnd"/>
      <w:r w:rsidRPr="00650DAB">
        <w:rPr>
          <w:sz w:val="28"/>
          <w:szCs w:val="28"/>
        </w:rPr>
        <w:t xml:space="preserve"> Татарстан от 7 февраля 2014 года №73 «Об утверждении Государственной программы «Развитие молодежной политики, физической культуры и спорта в Республике Татарстан на 2014 - 2020 годы», в соответствии с  Федеральным </w:t>
      </w:r>
      <w:hyperlink r:id="rId7" w:history="1">
        <w:r w:rsidRPr="00650DAB">
          <w:rPr>
            <w:sz w:val="28"/>
            <w:szCs w:val="28"/>
          </w:rPr>
          <w:t>законом</w:t>
        </w:r>
      </w:hyperlink>
      <w:r w:rsidRPr="00650DAB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</w:t>
      </w:r>
      <w:r w:rsidRPr="00650DAB">
        <w:t xml:space="preserve"> </w:t>
      </w:r>
      <w:r>
        <w:t>З</w:t>
      </w:r>
      <w:r w:rsidRPr="00650DAB">
        <w:rPr>
          <w:sz w:val="28"/>
          <w:szCs w:val="28"/>
        </w:rPr>
        <w:t xml:space="preserve">аконом Республики Татарстан от 28 июля 2004 года №45-ЗРТ «О местном самоуправлении в Республике Татарстан», Уставом Рыбно-Слободского муниципального района Республики Татарстан, </w:t>
      </w:r>
      <w:r w:rsidRPr="00650DAB">
        <w:rPr>
          <w:sz w:val="28"/>
        </w:rPr>
        <w:t>ПОСТАНОВЛЯЮ:</w:t>
      </w:r>
    </w:p>
    <w:p w:rsidR="00D96996" w:rsidRPr="00650DAB" w:rsidRDefault="00D96996" w:rsidP="00D96996">
      <w:pPr>
        <w:pStyle w:val="a4"/>
        <w:spacing w:after="0"/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 xml:space="preserve">1. Утвердить прилагаемую муниципальную программу </w:t>
      </w:r>
      <w:r w:rsidRPr="00650DA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физической культуры и спорта в</w:t>
      </w:r>
      <w:r w:rsidRPr="00650DAB">
        <w:rPr>
          <w:bCs/>
          <w:sz w:val="28"/>
          <w:szCs w:val="28"/>
        </w:rPr>
        <w:t xml:space="preserve"> Рыбно-Слободско</w:t>
      </w:r>
      <w:r>
        <w:rPr>
          <w:bCs/>
          <w:sz w:val="28"/>
          <w:szCs w:val="28"/>
        </w:rPr>
        <w:t xml:space="preserve">м </w:t>
      </w:r>
      <w:r w:rsidRPr="00650DAB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м</w:t>
      </w:r>
      <w:r w:rsidRPr="00650DAB">
        <w:rPr>
          <w:bCs/>
          <w:sz w:val="28"/>
          <w:szCs w:val="28"/>
        </w:rPr>
        <w:t xml:space="preserve"> </w:t>
      </w:r>
      <w:proofErr w:type="gramStart"/>
      <w:r w:rsidRPr="00650DAB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>е</w:t>
      </w:r>
      <w:proofErr w:type="gramEnd"/>
      <w:r w:rsidRPr="00650DAB">
        <w:rPr>
          <w:bCs/>
          <w:sz w:val="28"/>
          <w:szCs w:val="28"/>
        </w:rPr>
        <w:t xml:space="preserve"> Республики Татарстан на 2016 -2020 годы»</w:t>
      </w:r>
      <w:r>
        <w:rPr>
          <w:bCs/>
          <w:sz w:val="28"/>
          <w:szCs w:val="28"/>
        </w:rPr>
        <w:t xml:space="preserve"> (</w:t>
      </w:r>
      <w:r w:rsidRPr="00650DAB">
        <w:rPr>
          <w:sz w:val="28"/>
          <w:szCs w:val="28"/>
        </w:rPr>
        <w:t>далее – Программа).</w:t>
      </w:r>
    </w:p>
    <w:p w:rsidR="00D96996" w:rsidRPr="00650DAB" w:rsidRDefault="00D96996" w:rsidP="00D96996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2. 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D96996" w:rsidRPr="00FC34FE" w:rsidRDefault="00D96996" w:rsidP="00D96996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D96996" w:rsidRPr="00FB613A" w:rsidRDefault="00D96996" w:rsidP="00D96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4FE">
        <w:rPr>
          <w:sz w:val="28"/>
          <w:szCs w:val="28"/>
        </w:rPr>
        <w:t>4.</w:t>
      </w:r>
      <w:r w:rsidRPr="00FB613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FB613A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B613A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FB613A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FB613A">
        <w:rPr>
          <w:sz w:val="28"/>
          <w:szCs w:val="28"/>
        </w:rPr>
        <w:t>.</w:t>
      </w:r>
    </w:p>
    <w:p w:rsidR="00D96996" w:rsidRDefault="00D96996" w:rsidP="00D96996">
      <w:pPr>
        <w:ind w:firstLine="709"/>
        <w:jc w:val="both"/>
        <w:rPr>
          <w:sz w:val="28"/>
          <w:szCs w:val="28"/>
        </w:rPr>
      </w:pPr>
    </w:p>
    <w:p w:rsidR="00D96996" w:rsidRPr="00FB613A" w:rsidRDefault="00D96996" w:rsidP="00D96996">
      <w:pPr>
        <w:ind w:firstLine="709"/>
        <w:jc w:val="both"/>
        <w:rPr>
          <w:sz w:val="28"/>
          <w:szCs w:val="28"/>
        </w:rPr>
      </w:pPr>
      <w:r w:rsidRPr="00FB613A">
        <w:rPr>
          <w:sz w:val="28"/>
          <w:szCs w:val="28"/>
        </w:rPr>
        <w:lastRenderedPageBreak/>
        <w:t>5.</w:t>
      </w:r>
      <w:proofErr w:type="gramStart"/>
      <w:r w:rsidRPr="00FB613A">
        <w:rPr>
          <w:sz w:val="28"/>
          <w:szCs w:val="28"/>
        </w:rPr>
        <w:t>Контроль за</w:t>
      </w:r>
      <w:proofErr w:type="gramEnd"/>
      <w:r w:rsidRPr="00FB613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6996" w:rsidRDefault="00D96996" w:rsidP="00D96996">
      <w:pPr>
        <w:jc w:val="both"/>
        <w:rPr>
          <w:color w:val="000000"/>
          <w:sz w:val="28"/>
          <w:szCs w:val="28"/>
        </w:rPr>
      </w:pPr>
    </w:p>
    <w:p w:rsidR="00D96996" w:rsidRDefault="00D96996" w:rsidP="00D96996">
      <w:pPr>
        <w:jc w:val="both"/>
        <w:rPr>
          <w:color w:val="000000"/>
          <w:sz w:val="28"/>
          <w:szCs w:val="28"/>
        </w:rPr>
      </w:pPr>
    </w:p>
    <w:p w:rsidR="00D96996" w:rsidRPr="00650DAB" w:rsidRDefault="00D96996" w:rsidP="00D969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                             </w:t>
      </w:r>
      <w:proofErr w:type="spellStart"/>
      <w:r w:rsidRPr="00650DAB">
        <w:rPr>
          <w:color w:val="000000"/>
          <w:sz w:val="28"/>
          <w:szCs w:val="28"/>
        </w:rPr>
        <w:t>Р.Х.Хабибуллин</w:t>
      </w:r>
      <w:proofErr w:type="spellEnd"/>
    </w:p>
    <w:p w:rsidR="00D96996" w:rsidRPr="00650DAB" w:rsidRDefault="00D96996" w:rsidP="00D96996">
      <w:pPr>
        <w:pStyle w:val="af7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</w:rPr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Default="00D96996" w:rsidP="00D96996">
      <w:pPr>
        <w:shd w:val="clear" w:color="auto" w:fill="FFFFFF"/>
        <w:ind w:firstLine="5670"/>
      </w:pPr>
    </w:p>
    <w:p w:rsidR="00D96996" w:rsidRPr="00650DAB" w:rsidRDefault="00D96996" w:rsidP="00D96996">
      <w:pPr>
        <w:shd w:val="clear" w:color="auto" w:fill="FFFFFF"/>
        <w:ind w:firstLine="5670"/>
      </w:pPr>
      <w:proofErr w:type="gramStart"/>
      <w:r w:rsidRPr="00650DAB">
        <w:lastRenderedPageBreak/>
        <w:t>Утверждена</w:t>
      </w:r>
      <w:proofErr w:type="gramEnd"/>
      <w:r w:rsidRPr="00650DAB">
        <w:t xml:space="preserve"> постановлением</w:t>
      </w:r>
    </w:p>
    <w:p w:rsidR="00D96996" w:rsidRPr="00650DAB" w:rsidRDefault="00D96996" w:rsidP="00D96996">
      <w:pPr>
        <w:shd w:val="clear" w:color="auto" w:fill="FFFFFF"/>
        <w:ind w:firstLine="5670"/>
      </w:pPr>
      <w:r w:rsidRPr="00650DAB">
        <w:t xml:space="preserve">Исполнительного комитета </w:t>
      </w:r>
    </w:p>
    <w:p w:rsidR="00D96996" w:rsidRPr="00650DAB" w:rsidRDefault="00D96996" w:rsidP="00D96996">
      <w:pPr>
        <w:shd w:val="clear" w:color="auto" w:fill="FFFFFF"/>
        <w:ind w:firstLine="5670"/>
      </w:pPr>
      <w:r w:rsidRPr="00650DAB">
        <w:t xml:space="preserve">Рыбно-Слободского                                                                                                                                                                            </w:t>
      </w:r>
    </w:p>
    <w:p w:rsidR="00D96996" w:rsidRPr="00650DAB" w:rsidRDefault="00D96996" w:rsidP="00D96996">
      <w:pPr>
        <w:shd w:val="clear" w:color="auto" w:fill="FFFFFF"/>
        <w:ind w:firstLine="5670"/>
      </w:pPr>
      <w:r w:rsidRPr="00650DAB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D96996" w:rsidRPr="00650DAB" w:rsidRDefault="00D96996" w:rsidP="00D96996">
      <w:pPr>
        <w:shd w:val="clear" w:color="auto" w:fill="FFFFFF"/>
        <w:ind w:firstLine="5670"/>
      </w:pPr>
      <w:r w:rsidRPr="00650DAB">
        <w:t xml:space="preserve">от </w:t>
      </w:r>
      <w:r w:rsidRPr="00FB613A">
        <w:t>22.12.2015</w:t>
      </w:r>
      <w:r>
        <w:rPr>
          <w:u w:val="single"/>
        </w:rPr>
        <w:t xml:space="preserve"> </w:t>
      </w:r>
      <w:r w:rsidRPr="00650DAB">
        <w:t>№</w:t>
      </w:r>
      <w:r w:rsidRPr="00650DAB">
        <w:rPr>
          <w:u w:val="single"/>
        </w:rPr>
        <w:t xml:space="preserve"> </w:t>
      </w:r>
      <w:r>
        <w:t xml:space="preserve"> 354пи</w:t>
      </w:r>
    </w:p>
    <w:p w:rsidR="00D96996" w:rsidRPr="007915D9" w:rsidRDefault="00D96996" w:rsidP="00D96996">
      <w:pPr>
        <w:ind w:left="5387"/>
        <w:rPr>
          <w:b/>
        </w:rPr>
      </w:pPr>
      <w:r w:rsidRPr="007915D9">
        <w:rPr>
          <w:b/>
        </w:rPr>
        <w:tab/>
      </w:r>
      <w:r w:rsidRPr="007915D9">
        <w:rPr>
          <w:b/>
        </w:rPr>
        <w:tab/>
      </w:r>
    </w:p>
    <w:p w:rsidR="00D96996" w:rsidRPr="007915D9" w:rsidRDefault="00D96996" w:rsidP="00D96996">
      <w:pPr>
        <w:pStyle w:val="a4"/>
        <w:spacing w:after="0"/>
        <w:jc w:val="center"/>
        <w:rPr>
          <w:b/>
          <w:bCs/>
        </w:rPr>
      </w:pPr>
      <w:r w:rsidRPr="007915D9">
        <w:rPr>
          <w:b/>
          <w:bCs/>
        </w:rPr>
        <w:t xml:space="preserve">Муниципальная программа </w:t>
      </w:r>
    </w:p>
    <w:p w:rsidR="00D96996" w:rsidRPr="007915D9" w:rsidRDefault="00D96996" w:rsidP="00D96996">
      <w:pPr>
        <w:pStyle w:val="a4"/>
        <w:spacing w:after="0"/>
        <w:jc w:val="center"/>
        <w:rPr>
          <w:b/>
          <w:bCs/>
        </w:rPr>
      </w:pPr>
      <w:r w:rsidRPr="007915D9">
        <w:rPr>
          <w:b/>
          <w:bCs/>
        </w:rPr>
        <w:t xml:space="preserve">«Развитие физической культуры и спорта в Рыбно-Слободском муниципальном </w:t>
      </w:r>
      <w:proofErr w:type="gramStart"/>
      <w:r w:rsidRPr="007915D9">
        <w:rPr>
          <w:b/>
          <w:bCs/>
        </w:rPr>
        <w:t>районе</w:t>
      </w:r>
      <w:proofErr w:type="gramEnd"/>
      <w:r w:rsidRPr="007915D9">
        <w:rPr>
          <w:b/>
          <w:bCs/>
        </w:rPr>
        <w:t xml:space="preserve"> Республики Татарстан на 2016 -2020 годы»</w:t>
      </w:r>
    </w:p>
    <w:p w:rsidR="00D96996" w:rsidRPr="007915D9" w:rsidRDefault="00D96996" w:rsidP="00D96996">
      <w:pPr>
        <w:pStyle w:val="a6"/>
        <w:jc w:val="center"/>
      </w:pPr>
    </w:p>
    <w:p w:rsidR="00D96996" w:rsidRPr="007915D9" w:rsidRDefault="00D96996" w:rsidP="00D96996">
      <w:pPr>
        <w:pStyle w:val="a6"/>
        <w:jc w:val="center"/>
      </w:pPr>
      <w:r w:rsidRPr="007915D9">
        <w:t>Паспорт Программы</w:t>
      </w:r>
    </w:p>
    <w:p w:rsidR="00D96996" w:rsidRPr="007915D9" w:rsidRDefault="00D96996" w:rsidP="00D96996">
      <w:pPr>
        <w:pStyle w:val="a6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Наименование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Муниципальная программа «Развитие физической культуры и спорта в Рыбно-Слободском муниципальном </w:t>
            </w:r>
            <w:proofErr w:type="gramStart"/>
            <w:r w:rsidRPr="007915D9">
              <w:rPr>
                <w:rFonts w:eastAsia="Calibri"/>
              </w:rPr>
              <w:t>районе</w:t>
            </w:r>
            <w:proofErr w:type="gramEnd"/>
            <w:r w:rsidRPr="007915D9">
              <w:rPr>
                <w:rFonts w:eastAsia="Calibri"/>
              </w:rPr>
              <w:t xml:space="preserve"> Республики Татарстан на 2016 - 2020 годы» (далее - Программа)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>Муниципальный заказчик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t>МКУ «Отдел по  молодежной политике,  спорту и туризму  Исполнительного комитета Рыбно-Слободского муниципального района РТ»</w:t>
            </w:r>
            <w:r w:rsidRPr="007915D9">
              <w:rPr>
                <w:rFonts w:eastAsia="Calibri"/>
              </w:rPr>
              <w:t xml:space="preserve"> 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</w:pPr>
            <w:r w:rsidRPr="007915D9">
              <w:t>Основной разработчик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t>МКУ «Отдел по  молодежной политике,  спорту и туризму  Исполнительного комитета Рыбно-Слободского муниципального района РТ»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Исполнители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consplustitle0"/>
              <w:jc w:val="both"/>
              <w:rPr>
                <w:color w:val="000000"/>
              </w:rPr>
            </w:pPr>
            <w:r w:rsidRPr="007915D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rPr>
                <w:color w:val="000000"/>
              </w:rPr>
              <w:t>МКУ «Отдел по молодёжной политике, спорту и туризму Исполнительного комитета</w:t>
            </w:r>
            <w:r w:rsidRPr="007915D9">
              <w:rPr>
                <w:bCs/>
              </w:rPr>
              <w:t xml:space="preserve"> Рыбно-Слободского</w:t>
            </w:r>
            <w:r w:rsidRPr="007915D9">
              <w:t xml:space="preserve"> муниципального района РТ»;</w:t>
            </w:r>
          </w:p>
          <w:p w:rsidR="00D96996" w:rsidRDefault="00D96996" w:rsidP="000C32E1">
            <w:pPr>
              <w:pStyle w:val="consplustitle0"/>
              <w:jc w:val="both"/>
              <w:rPr>
                <w:color w:val="000000"/>
              </w:rPr>
            </w:pPr>
            <w:r w:rsidRPr="007915D9">
              <w:rPr>
                <w:color w:val="000000"/>
              </w:rPr>
              <w:t>МКУ «Отдел образования</w:t>
            </w:r>
            <w:r w:rsidRPr="007915D9">
              <w:rPr>
                <w:bCs/>
              </w:rPr>
              <w:t xml:space="preserve"> Исполнительного комитета Рыбно-Слободского</w:t>
            </w:r>
            <w:r w:rsidRPr="007915D9">
              <w:t xml:space="preserve"> муниципального района РТ»;</w:t>
            </w:r>
            <w:r w:rsidRPr="007915D9">
              <w:rPr>
                <w:color w:val="000000"/>
              </w:rPr>
              <w:t xml:space="preserve">  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rPr>
                <w:color w:val="000000"/>
              </w:rPr>
              <w:t>МКУ «Отдел социально-культурной сферы</w:t>
            </w:r>
            <w:r w:rsidRPr="007915D9">
              <w:rPr>
                <w:bCs/>
              </w:rPr>
              <w:t xml:space="preserve"> Исполнительного комитета Рыбно-Слободского</w:t>
            </w:r>
            <w:r w:rsidRPr="007915D9">
              <w:t xml:space="preserve"> муниципального района РТ»;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t>отдел МВД России по Рыбно-Слободскому району (по согласованию);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t>ГАУЗ «Рыбно-Слободская центральная районная больница» (по согласованию);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t xml:space="preserve">Управление сельского хозяйства и продовольствия </w:t>
            </w:r>
            <w:proofErr w:type="spellStart"/>
            <w:r w:rsidRPr="007915D9">
              <w:t>МСХиПР</w:t>
            </w:r>
            <w:proofErr w:type="spellEnd"/>
            <w:r w:rsidRPr="007915D9">
              <w:t xml:space="preserve"> РТ в Рыбно-Слободском муниципальном </w:t>
            </w:r>
            <w:proofErr w:type="gramStart"/>
            <w:r w:rsidRPr="007915D9">
              <w:t>районе</w:t>
            </w:r>
            <w:proofErr w:type="gramEnd"/>
            <w:r w:rsidRPr="007915D9">
              <w:t xml:space="preserve"> (по согласованию);</w:t>
            </w:r>
          </w:p>
          <w:p w:rsidR="00D96996" w:rsidRPr="007915D9" w:rsidRDefault="00D96996" w:rsidP="000C32E1">
            <w:pPr>
              <w:pStyle w:val="consplustitle0"/>
              <w:jc w:val="both"/>
            </w:pPr>
            <w:r w:rsidRPr="007915D9">
              <w:t>редакция газеты «Сельские горизонты» («</w:t>
            </w:r>
            <w:proofErr w:type="spellStart"/>
            <w:r w:rsidRPr="007915D9">
              <w:t>Авыл</w:t>
            </w:r>
            <w:proofErr w:type="spellEnd"/>
            <w:r w:rsidRPr="007915D9">
              <w:t xml:space="preserve"> </w:t>
            </w:r>
            <w:proofErr w:type="spellStart"/>
            <w:r w:rsidRPr="007915D9">
              <w:t>офыклары</w:t>
            </w:r>
            <w:proofErr w:type="spellEnd"/>
            <w:r w:rsidRPr="007915D9">
              <w:t>») (по согласованию);</w:t>
            </w:r>
          </w:p>
          <w:p w:rsidR="00D96996" w:rsidRPr="007915D9" w:rsidRDefault="00D96996" w:rsidP="000C32E1">
            <w:pPr>
              <w:pStyle w:val="a6"/>
              <w:jc w:val="both"/>
            </w:pPr>
            <w:r w:rsidRPr="007915D9">
              <w:t>Исполнительные комитеты поселений, входящих в состав Рыбно-Слободского муниципального района (по согласованию);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муниципальное  бюджетное учреждение дополнительного образования  «</w:t>
            </w:r>
            <w:proofErr w:type="gramStart"/>
            <w:r w:rsidRPr="007915D9">
              <w:rPr>
                <w:rFonts w:eastAsia="Calibri"/>
              </w:rPr>
              <w:t>Детско-юношеская</w:t>
            </w:r>
            <w:proofErr w:type="gramEnd"/>
            <w:r w:rsidRPr="007915D9">
              <w:rPr>
                <w:rFonts w:eastAsia="Calibri"/>
              </w:rPr>
              <w:t xml:space="preserve"> спортивная школа» Рыбно-Слободского муниципального района;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муниципальное  бюджетное учреждение дополнительного образования  </w:t>
            </w:r>
            <w:r w:rsidRPr="007915D9">
              <w:t xml:space="preserve">«Детский оздоровительный  образовательный (профильный) центр» </w:t>
            </w:r>
            <w:r w:rsidRPr="007915D9">
              <w:rPr>
                <w:rFonts w:eastAsia="Calibri"/>
              </w:rPr>
              <w:t>Рыбно-Слободского муниципального района;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  <w:color w:val="000000"/>
              </w:rPr>
            </w:pPr>
            <w:r w:rsidRPr="007915D9">
              <w:rPr>
                <w:rFonts w:eastAsia="Calibri"/>
              </w:rPr>
              <w:t>муниципальное бюджетное учреждение «Спортивно-оздоровительный комплекс «Дельфин» Рыбно-Слободского муниципального района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Цели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 xml:space="preserve">1. Реализация политики в области физической культуры и </w:t>
            </w:r>
            <w:r w:rsidRPr="007915D9">
              <w:lastRenderedPageBreak/>
              <w:t>спорта.</w:t>
            </w:r>
          </w:p>
          <w:p w:rsidR="00D96996" w:rsidRPr="007915D9" w:rsidRDefault="00D96996" w:rsidP="000C32E1">
            <w:pPr>
              <w:pStyle w:val="a6"/>
              <w:jc w:val="both"/>
            </w:pPr>
            <w:r w:rsidRPr="007915D9">
              <w:t xml:space="preserve">2. Удовлетворение текущих и формирование новых потребностей населения в </w:t>
            </w:r>
            <w:proofErr w:type="gramStart"/>
            <w:r w:rsidRPr="007915D9">
              <w:t>занятиях</w:t>
            </w:r>
            <w:proofErr w:type="gramEnd"/>
            <w:r w:rsidRPr="007915D9">
              <w:t xml:space="preserve"> физической культурой и спортом.</w:t>
            </w:r>
          </w:p>
          <w:p w:rsidR="00D96996" w:rsidRPr="007915D9" w:rsidRDefault="00D96996" w:rsidP="000C32E1">
            <w:pPr>
              <w:pStyle w:val="a6"/>
              <w:jc w:val="both"/>
            </w:pPr>
            <w:r w:rsidRPr="007915D9">
              <w:rPr>
                <w:rFonts w:eastAsia="Calibri"/>
              </w:rPr>
              <w:t>3.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Задачи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jc w:val="both"/>
            </w:pPr>
            <w:r w:rsidRPr="007915D9">
              <w:t xml:space="preserve">-совершенствование нормативной правовой базы развития физической культуры и спорта в Рыбно-Слободском муниципальном </w:t>
            </w:r>
            <w:proofErr w:type="gramStart"/>
            <w:r w:rsidRPr="007915D9">
              <w:t>районе</w:t>
            </w:r>
            <w:proofErr w:type="gramEnd"/>
            <w:r w:rsidRPr="007915D9">
              <w:t>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-оказание мер поддержки общественным физкультурно-спортивным организациям;</w:t>
            </w:r>
          </w:p>
          <w:p w:rsidR="00D96996" w:rsidRPr="007915D9" w:rsidRDefault="00D96996" w:rsidP="000C32E1">
            <w:pPr>
              <w:jc w:val="both"/>
            </w:pPr>
            <w:r w:rsidRPr="007915D9">
              <w:t xml:space="preserve">-совершенствование механизмов финансового, материально-технического и кадрового обеспечения </w:t>
            </w:r>
            <w:proofErr w:type="gramStart"/>
            <w:r w:rsidRPr="007915D9">
              <w:t>физкультурно-спортивной</w:t>
            </w:r>
            <w:proofErr w:type="gramEnd"/>
            <w:r w:rsidRPr="007915D9">
              <w:t xml:space="preserve"> деятельности;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-строительство современных спортивно-оздоровительных комплексов, специализированных спортивных сооружений;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-внедрение новых форм организации физкультурно-спортивной деятельности;</w:t>
            </w:r>
          </w:p>
          <w:p w:rsidR="00D96996" w:rsidRPr="007915D9" w:rsidRDefault="00D96996" w:rsidP="000C32E1">
            <w:pPr>
              <w:jc w:val="both"/>
            </w:pPr>
            <w:r w:rsidRPr="007915D9">
              <w:t>-содействие подготовке специалистов физкультуры и спорта высшей квалификации;</w:t>
            </w:r>
          </w:p>
          <w:p w:rsidR="00D96996" w:rsidRPr="007915D9" w:rsidRDefault="00D96996" w:rsidP="000C32E1">
            <w:pPr>
              <w:jc w:val="both"/>
            </w:pPr>
            <w:r w:rsidRPr="007915D9">
              <w:t>-подготовка спортивного резерва и спортсменов высокого класса;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-организация системной пропаганды физической активности и здорового образа жизни;</w:t>
            </w:r>
          </w:p>
          <w:p w:rsidR="00D96996" w:rsidRPr="007915D9" w:rsidRDefault="00D96996" w:rsidP="000C32E1">
            <w:pPr>
              <w:jc w:val="both"/>
              <w:rPr>
                <w:rFonts w:eastAsia="Calibri"/>
              </w:rPr>
            </w:pPr>
            <w:r w:rsidRPr="007915D9">
              <w:t>-формирование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</w:tr>
      <w:tr w:rsidR="00D96996" w:rsidRPr="007915D9" w:rsidTr="000C32E1">
        <w:trPr>
          <w:trHeight w:val="619"/>
        </w:trPr>
        <w:tc>
          <w:tcPr>
            <w:tcW w:w="269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Сроки реализации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</w:pPr>
            <w:r w:rsidRPr="007915D9">
              <w:t>2016 – 2020 годы</w:t>
            </w:r>
          </w:p>
          <w:p w:rsidR="00D96996" w:rsidRPr="007915D9" w:rsidRDefault="00D96996" w:rsidP="000C32E1">
            <w:pPr>
              <w:pStyle w:val="a6"/>
            </w:pPr>
          </w:p>
        </w:tc>
      </w:tr>
      <w:tr w:rsidR="00D96996" w:rsidRPr="007915D9" w:rsidTr="000C32E1">
        <w:trPr>
          <w:trHeight w:val="5234"/>
        </w:trPr>
        <w:tc>
          <w:tcPr>
            <w:tcW w:w="2698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D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7915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7915D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республиканского бюджета.</w:t>
            </w:r>
          </w:p>
          <w:p w:rsidR="00D96996" w:rsidRPr="007915D9" w:rsidRDefault="00D96996" w:rsidP="000C32E1">
            <w:pPr>
              <w:autoSpaceDE w:val="0"/>
              <w:autoSpaceDN w:val="0"/>
              <w:adjustRightInd w:val="0"/>
              <w:jc w:val="both"/>
            </w:pPr>
            <w:r w:rsidRPr="007915D9">
              <w:t>Общий объем финансирования Программы составляет  5465,0 тыс. рублей, в том числе за счет средств местного бюджета 5465,0  тыс. рублей (тыс.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D96996" w:rsidRPr="007915D9" w:rsidTr="000C32E1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</w:pPr>
                  <w:r w:rsidRPr="007915D9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D96996" w:rsidRPr="007915D9" w:rsidTr="000C32E1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2016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915D9">
                    <w:t>995,0</w:t>
                  </w:r>
                </w:p>
              </w:tc>
            </w:tr>
            <w:tr w:rsidR="00D96996" w:rsidRPr="007915D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2017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915D9">
                    <w:t>1045,0</w:t>
                  </w:r>
                </w:p>
              </w:tc>
            </w:tr>
            <w:tr w:rsidR="00D96996" w:rsidRPr="007915D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2018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915D9">
                    <w:t>1095,0</w:t>
                  </w:r>
                </w:p>
              </w:tc>
            </w:tr>
            <w:tr w:rsidR="00D96996" w:rsidRPr="007915D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2019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915D9">
                    <w:t>1140,0</w:t>
                  </w:r>
                </w:p>
              </w:tc>
            </w:tr>
            <w:tr w:rsidR="00D96996" w:rsidRPr="007915D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2020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915D9">
                    <w:t>1190,0</w:t>
                  </w:r>
                </w:p>
              </w:tc>
            </w:tr>
            <w:tr w:rsidR="00D96996" w:rsidRPr="007915D9" w:rsidTr="000C32E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0C32E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 xml:space="preserve">5465,0 </w:t>
                  </w:r>
                </w:p>
              </w:tc>
            </w:tr>
          </w:tbl>
          <w:p w:rsidR="00D96996" w:rsidRPr="007915D9" w:rsidRDefault="00D96996" w:rsidP="000C32E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915D9"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  <w:tr w:rsidR="00D96996" w:rsidRPr="007915D9" w:rsidTr="000C32E1">
        <w:tc>
          <w:tcPr>
            <w:tcW w:w="2698" w:type="dxa"/>
          </w:tcPr>
          <w:p w:rsidR="00D96996" w:rsidRPr="007915D9" w:rsidRDefault="00D96996" w:rsidP="000C32E1">
            <w:pPr>
              <w:pStyle w:val="a6"/>
            </w:pPr>
            <w:r w:rsidRPr="007915D9">
              <w:t>Ожидаемые конечные результаты реализации Программы</w:t>
            </w:r>
          </w:p>
        </w:tc>
        <w:tc>
          <w:tcPr>
            <w:tcW w:w="6872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>В результате реализации Программы предполагается к 2020 году: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- удовлетворение потребностей жителей Рыбно-Слободского муниципального района Республики Татарстан в </w:t>
            </w:r>
            <w:proofErr w:type="gramStart"/>
            <w:r w:rsidRPr="007915D9">
              <w:rPr>
                <w:rFonts w:eastAsia="Calibri"/>
              </w:rPr>
              <w:t>занятиях</w:t>
            </w:r>
            <w:proofErr w:type="gramEnd"/>
            <w:r w:rsidRPr="007915D9">
              <w:rPr>
                <w:rFonts w:eastAsia="Calibri"/>
              </w:rPr>
              <w:t xml:space="preserve"> физической культурой и спортом;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формирование сознательного отношения населения к своему здоровью и увеличение продолжительности жизни;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снижение заболеваемости детей школьного и дошкольного возраста;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внедрение новых форм физкультурно-оздоровительной и спортивно-массовой работы;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укрепление и совершенствование материально-технической базы физической культуры и спорта;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обеспечение условий для эффективной работы спортивных сооружений;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обеспечение доступности спортивных объектов и учреждений для занятий физической культурой и спортом всех категорий населения;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процента обеспеченности спортивными площадками (хоккейные корты, волейбольные, баскетбольные, футбольные, игровые площадки);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достижение положительных результатов в профилактике социально-негативных явлений (</w:t>
            </w:r>
            <w:proofErr w:type="spellStart"/>
            <w:r w:rsidRPr="007915D9">
              <w:rPr>
                <w:rFonts w:eastAsia="Calibri"/>
              </w:rPr>
              <w:t>табакокурение</w:t>
            </w:r>
            <w:proofErr w:type="spellEnd"/>
            <w:r w:rsidRPr="007915D9">
              <w:rPr>
                <w:rFonts w:eastAsia="Calibri"/>
              </w:rPr>
              <w:t>, алкоголизм, наркомания);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охвата населения занятиями массовыми видами спорта;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создание условий для занятий физической культурой и спортом для людей с ограниченными возможностями;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достижение высоких результатов на республиканских, всероссийских и международных соревнованиях.</w:t>
            </w:r>
          </w:p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доли граждан района, выполнивших нормативы Всероссийского физкультурно-спортивного комплекса «Готов к труду и обороне» (ГТО)</w:t>
            </w:r>
          </w:p>
        </w:tc>
      </w:tr>
    </w:tbl>
    <w:p w:rsidR="00D96996" w:rsidRPr="007915D9" w:rsidRDefault="00D96996" w:rsidP="00D96996">
      <w:pPr>
        <w:pStyle w:val="af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5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ПРОГРАММЫ, В ТОМ ЧИСЛЕ ПРОБЛЕМЫ, НА РЕШЕНИЕ КОТОРЫХ </w:t>
      </w:r>
      <w:r w:rsidRPr="007915D9">
        <w:rPr>
          <w:rFonts w:ascii="Times New Roman" w:eastAsia="Calibri" w:hAnsi="Times New Roman" w:cs="Times New Roman"/>
          <w:b/>
          <w:sz w:val="24"/>
          <w:szCs w:val="24"/>
        </w:rPr>
        <w:t>НАПРАВЛЕНА ПРОГРАММА</w:t>
      </w:r>
    </w:p>
    <w:p w:rsidR="00D96996" w:rsidRPr="007915D9" w:rsidRDefault="00D96996" w:rsidP="00D96996">
      <w:pPr>
        <w:pStyle w:val="a6"/>
        <w:jc w:val="center"/>
        <w:rPr>
          <w:rFonts w:eastAsia="Calibri"/>
        </w:rPr>
      </w:pP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 xml:space="preserve">Настоящая Программа разработана с учётом </w:t>
      </w:r>
      <w:hyperlink r:id="rId10" w:history="1">
        <w:r w:rsidRPr="007915D9">
          <w:t>Стратегии</w:t>
        </w:r>
      </w:hyperlink>
      <w:r w:rsidRPr="007915D9">
        <w:t xml:space="preserve"> развития физической культуры и спорта в Российской Федерации на период до 2020 года, утверждённой распоряжением Правительства Российской Федерации от 7 августа 2009 г. № 1101-р, Федерального </w:t>
      </w:r>
      <w:hyperlink r:id="rId11" w:history="1">
        <w:r w:rsidRPr="007915D9">
          <w:t>закона</w:t>
        </w:r>
      </w:hyperlink>
      <w:r w:rsidRPr="007915D9">
        <w:t xml:space="preserve"> от 24 ноября 1995 года № 181-ФЗ «О социальной защите инвалидов в Российской Федерации», </w:t>
      </w:r>
      <w:hyperlink r:id="rId12" w:history="1">
        <w:r w:rsidRPr="007915D9">
          <w:t>Постановления</w:t>
        </w:r>
      </w:hyperlink>
      <w:r w:rsidRPr="007915D9">
        <w:t xml:space="preserve"> Правительства Российской Федерации от 11 января 2006 г. № 7 «О Федеральной целевой программе «Развитие</w:t>
      </w:r>
      <w:proofErr w:type="gramEnd"/>
      <w:r w:rsidRPr="007915D9">
        <w:t xml:space="preserve"> </w:t>
      </w:r>
      <w:proofErr w:type="gramStart"/>
      <w:r w:rsidRPr="007915D9">
        <w:t xml:space="preserve">физической культуры и спорта в Российской Федерации на 2006 - 2015 годы», </w:t>
      </w:r>
      <w:hyperlink r:id="rId13" w:history="1">
        <w:r w:rsidRPr="007915D9">
          <w:t>Закона</w:t>
        </w:r>
      </w:hyperlink>
      <w:r w:rsidRPr="007915D9">
        <w:t xml:space="preserve"> Республики Татарстан от 8 октября 2008 года № 99-ЗРТ «О физической культуре и спорте», Постановления Кабинета Министров Республики Татарстан  от 7 февраля 2014 г. № 73 «Об утверждении  государственной  программы «Развитие молодёжной политики, физической культуры и спорта в Республике Татарстан на 2014 - 2020 годы».</w:t>
      </w:r>
      <w:proofErr w:type="gramEnd"/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района на республиканских, российских и международных спортивных соревнованиях.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Слово «культура» означает воспитание, почитание и характеризует область </w:t>
      </w:r>
      <w:proofErr w:type="gramStart"/>
      <w:r w:rsidRPr="007915D9">
        <w:t>человеческой</w:t>
      </w:r>
      <w:proofErr w:type="gramEnd"/>
      <w:r w:rsidRPr="007915D9">
        <w:t xml:space="preserve"> деятельности, связанной с самовыражением человека, проявлением его характера, навыков, умений и знаний. Физическая культура – это объединение различных мероприятий, направленных на достижение человеком физического совершенствования. Это часть общей культуры общества. Поэтому главной целью физической культуры является формирование гармоничной личности человека. В условиях стремительно развивающихся информационных технологий, высокой интеграции человека в глобальное информационное пространство, как правило, обостряются проблемы, связанные с  полноценным функционированием личности в современном обществе. Возникающая при этом нагрузка, работа с компьютером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Сегодня отдельные аспекты </w:t>
      </w:r>
      <w:proofErr w:type="gramStart"/>
      <w:r w:rsidRPr="007915D9">
        <w:t>учебной</w:t>
      </w:r>
      <w:proofErr w:type="gramEnd"/>
      <w:r w:rsidRPr="007915D9">
        <w:t xml:space="preserve"> деятельности рассматриваются как фактор, отрицательно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физическому воспитанию, отсутствие необходимых критериев и слабая мотивация педагогов, родителей, учащихся к укреплению здоровья. Человек должен обладать максимально развитыми физическими, эмоциональными, психологическими и интеллектуальными качествами. Именно интегративные возможности физической культуры, освоение человеком ее потенциала должны рассматриваться как мощный фактор оздоровления человека.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Только здоровый человек, оптимистически настроенный, психологически устойчивый, с высоким уровнем умственной и физической работоспособности может активно жить, успешно преодолевать различные трудности и приносить пользу обществу.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Таким образом, физическая культура, являясь одной из граней общей культуры здорового образа жизни человека, во многом определяет образ жизни человека. Развитие физической культуры и спорта - одно из важнейших слагаемых эффективной социальной политики.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Другими словами, здоровый образ жизни - это способ жизнедеятельности, направленный на сохранение и улучшение здоровья людей как условия и предпосылки существования и развития других сторон образа жизни.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 xml:space="preserve">В общественном сознании должно прочно утвердиться мнение, что физическая культура общества в целом и каждого человека в отдельности представляет собой базовое условие формирования и осуществления здорового образа жизни, который, в свою очередь, </w:t>
      </w:r>
      <w:r w:rsidRPr="007915D9">
        <w:lastRenderedPageBreak/>
        <w:t>не только основа хорошего самочувствия и бодрого настроения, но и путь к оздоровлению общества, к решению многих его социальных проблем.</w:t>
      </w:r>
      <w:proofErr w:type="gramEnd"/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При этом необходимо отметить, что охрана собственного здоровья - это непосредственная обязанность каждого, он не вправе перекладывать ее на окружающих.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В воспитании и формировании  здорового образа жизни подрастающего  поколения  важную роль  играют физическая  культура и спорт, а также меры по профилактике социально-негативных явлений в молодежной среде и по правовой  и психолого-педагогической помощи молодежи.</w:t>
      </w:r>
      <w:r w:rsidRPr="007915D9">
        <w:rPr>
          <w:rFonts w:eastAsia="Calibri"/>
        </w:rPr>
        <w:t xml:space="preserve"> Все перечисленные обстоятельства и обусловили необходимость решения накопившихся проблем в сфере развития физкультуры и спорта программными методами.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Рыбно-Слободском муниципальном районе  Республики Татарстан развитие физической культуры и спорта является приоритетным направлением проводимой социальной политики и основывается на надёжной нормативно-правовой основе. Создаются широкие возможности для развития физической культуры и спорта.</w:t>
      </w:r>
    </w:p>
    <w:p w:rsidR="00D96996" w:rsidRPr="007915D9" w:rsidRDefault="00D96996" w:rsidP="00D96996">
      <w:pPr>
        <w:pStyle w:val="a6"/>
        <w:ind w:firstLine="709"/>
        <w:jc w:val="both"/>
        <w:rPr>
          <w:i/>
        </w:rPr>
      </w:pPr>
      <w:r w:rsidRPr="007915D9">
        <w:rPr>
          <w:rFonts w:eastAsia="Calibri"/>
        </w:rPr>
        <w:t>Наблюдается положительная динамика в области развития и постепенного совершенствования спортивной инфраструктуры. Только в течение 2013 -2015 гг. на территории района введены в эксплуатацию 9 универсальных спортивных площадок и 3  пластиковые хоккейные коробки  с раздевалками.</w:t>
      </w:r>
    </w:p>
    <w:p w:rsidR="00D96996" w:rsidRPr="007915D9" w:rsidRDefault="00D96996" w:rsidP="00D96996">
      <w:pPr>
        <w:pStyle w:val="a6"/>
        <w:ind w:firstLine="709"/>
        <w:jc w:val="both"/>
        <w:rPr>
          <w:i/>
        </w:rPr>
      </w:pPr>
      <w:r w:rsidRPr="007915D9">
        <w:t>Целями развития физической культуры и спорта на 2016-2020 гг.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D96996" w:rsidRPr="007915D9" w:rsidRDefault="00D96996" w:rsidP="00D96996">
      <w:pPr>
        <w:pStyle w:val="a6"/>
        <w:ind w:firstLine="709"/>
        <w:jc w:val="both"/>
        <w:rPr>
          <w:u w:val="single"/>
        </w:rPr>
      </w:pPr>
      <w:r w:rsidRPr="007915D9">
        <w:rPr>
          <w:u w:val="single"/>
        </w:rPr>
        <w:t>Задачи развития данной отрасли: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формирование здорового образа жизни среди молодежи и соответствующих навыков укрепления и сохранения здоровья среди молодежи;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совершенствование материально-спортивной базы;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повышение профессионального мастерства физкультурных кадров;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разработка инновационных технологий физического воспитания и спортивной подготовки.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районе  ведётся определённая работа по повышению массовости занятий физической культурой и спортом.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На 1 января 2015 года численность занимающихся массовой физической культурой и спортом в Рыбно-Слободском муниципальном  районе  Республики Татарстан  составила 9125     человек, что составляет  (37,44 процента)  от общей  численности  населения района.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Организация оздоровительной и спортивно-массовой работы проводится в 3 </w:t>
      </w:r>
      <w:proofErr w:type="gramStart"/>
      <w:r w:rsidRPr="007915D9">
        <w:t>коллективах</w:t>
      </w:r>
      <w:proofErr w:type="gramEnd"/>
      <w:r w:rsidRPr="007915D9">
        <w:t xml:space="preserve"> физкультуры, охватывающих  2975 человек. В последние годы в </w:t>
      </w:r>
      <w:proofErr w:type="gramStart"/>
      <w:r w:rsidRPr="007915D9">
        <w:t>Татарстане</w:t>
      </w:r>
      <w:proofErr w:type="gramEnd"/>
      <w:r w:rsidRPr="007915D9">
        <w:t xml:space="preserve"> активизировалась физкультурно-спортивная работа на предприятиях различной формы собственности. В различных финальных республиканских спортивных соревнованиях ежегодно принимают участие более двух тысяч  служащих. Подъем физкультурно-спортивной активности, повышение интереса к здоровому образу жизни у трудоспособного населения,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физкультурно-спортивными обществами и отраслевыми </w:t>
      </w:r>
      <w:proofErr w:type="spellStart"/>
      <w:r w:rsidRPr="007915D9">
        <w:t>рескомами</w:t>
      </w:r>
      <w:proofErr w:type="spellEnd"/>
      <w:r w:rsidRPr="007915D9">
        <w:t xml:space="preserve"> профсоюзов. Одной из форм привлечения населения к здоровому образу жизни является проведение массовых физкультурно-спортивных мероприятий. Например, в </w:t>
      </w:r>
      <w:proofErr w:type="gramStart"/>
      <w:r w:rsidRPr="007915D9">
        <w:t>рамках</w:t>
      </w:r>
      <w:proofErr w:type="gramEnd"/>
      <w:r w:rsidRPr="007915D9">
        <w:t xml:space="preserve"> Всероссийских лыжных соревнований "Лыжня России" и Всероссийского дня бега "Кросс нации" в районе  проводятся массовые лыжные гонки "Лыжня Татарстана" и легкоатлетические забеги, в которых ежегодно принимают участие около 2000 человек.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В целях привлечения сельского населения к занятиям физической культурой и спортом в республике проводится ежегодное комплексное мероприятие "</w:t>
      </w:r>
      <w:proofErr w:type="spellStart"/>
      <w:r w:rsidRPr="007915D9">
        <w:t>Сэлэмэтлек</w:t>
      </w:r>
      <w:proofErr w:type="spellEnd"/>
      <w:r w:rsidRPr="007915D9">
        <w:t xml:space="preserve">", в котором ежегодно принимают участие до 9000 человек, проживающих в Рыбно-Слободском </w:t>
      </w:r>
      <w:r w:rsidRPr="007915D9">
        <w:lastRenderedPageBreak/>
        <w:t>муниципальном районе Республики Татарстан. Наиболее популярными среди населения являются соревнования по национальной спортивной борьбе "</w:t>
      </w:r>
      <w:proofErr w:type="spellStart"/>
      <w:r w:rsidRPr="007915D9">
        <w:t>Корэш</w:t>
      </w:r>
      <w:proofErr w:type="spellEnd"/>
      <w:r w:rsidRPr="007915D9">
        <w:t>", в которых участвуют сборные команды района среди юношей и взрослых.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rPr>
          <w:rFonts w:eastAsia="Calibri"/>
        </w:rPr>
        <w:t xml:space="preserve">Согласно данным годовой статистической отчётности 3-АФК "Сведения об адаптивной физической культуре и спорте по состоянию на 31 декабря 2014 года" в Республике Татарстан адаптивной физической культурой и спортом занимаются </w:t>
      </w:r>
      <w:r w:rsidRPr="007915D9">
        <w:t xml:space="preserve">7,4% </w:t>
      </w:r>
      <w:r w:rsidRPr="007915D9">
        <w:rPr>
          <w:rFonts w:eastAsia="Calibri"/>
        </w:rPr>
        <w:t>процента. В целях привлечения к занятиям физической культурой и спортом лиц с ограниченными возможностями, их социальной адаптации жители района ежегодно участвуют в республиканских соревнованиях организованных Республиканским физкультурно-спортивным  обществом инвалидов, отделом по молодёжной политике, спорту и туризму организуются ежегодные встречи агитационного пробега инвалидов. Среди лиц с ограниченными возможностями ежегодно проводятся соревнования по 5 видам спорта.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>В сфере физической культуры и спорта в районе осуществляют свою деятельность муниципальное  бюджетное учреждение дополнительное образование «Детско-юношеская спортивная школа» Рыбно-Слободского муниципального района, муниципальное  бюджетное учреждение  дополнительное образование «Детский оздоровительный  образовательный (профильный) центр» Рыбно-Слободского муниципального района,  муниципальное бюджетное учреждение спортивно-оздоровительный комплекс «Дельфин» Рыбно-Слободского муниципального района.</w:t>
      </w:r>
      <w:proofErr w:type="gramEnd"/>
    </w:p>
    <w:p w:rsidR="00D96996" w:rsidRPr="007915D9" w:rsidRDefault="00D96996" w:rsidP="00D96996">
      <w:pPr>
        <w:pStyle w:val="a6"/>
        <w:ind w:firstLine="709"/>
        <w:jc w:val="both"/>
      </w:pPr>
      <w:r w:rsidRPr="007915D9">
        <w:t>Общее количество учащихся занимающиеся спортом в МБУ ДО «ДЮСШ» составляет  483 человек, по линии МБУ ДО «ДО</w:t>
      </w:r>
      <w:proofErr w:type="gramStart"/>
      <w:r w:rsidRPr="007915D9">
        <w:t>О(</w:t>
      </w:r>
      <w:proofErr w:type="gramEnd"/>
      <w:r w:rsidRPr="007915D9">
        <w:t>П) Ц» -  542  учащихся. Учебно-тренировочные занятия тренерами МБУ ДО «ДЮСШ», МБУ ДО «ДО</w:t>
      </w:r>
      <w:proofErr w:type="gramStart"/>
      <w:r w:rsidRPr="007915D9">
        <w:t>О(</w:t>
      </w:r>
      <w:proofErr w:type="gramEnd"/>
      <w:r w:rsidRPr="007915D9">
        <w:t xml:space="preserve">П)Ц»  ведутся на базе СОК «Дельфин» и структурного подразделения  МБУ ДО «ДЮСШ» стадион-площадке « </w:t>
      </w:r>
      <w:proofErr w:type="spellStart"/>
      <w:r w:rsidRPr="007915D9">
        <w:t>Яшьлек</w:t>
      </w:r>
      <w:proofErr w:type="spellEnd"/>
      <w:r w:rsidRPr="007915D9">
        <w:t>», а также  в спортивных залах   поселений   района.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СОК «Дельфин» имеется 2 плавательных бассейна, малый и большой зал для занятий фитнесом, зал для занятий национальной борьбой, спортивный зал для занятий игровыми видами спорта, сауна, тренажерный зал, массажный кабинет, кабинет гидромассажа, пластиковая хоккейная коробка с теплыми раздевалками.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Для пропаганды физической культуры и спорта отделом по молодежной политике,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соревнованиях. Также Интернет-сайт Рыбно-Слободского муниципального района регулярно пополняется новой спортивной информацией с фото и видео материалами. Все спортивные мероприятия освещаются в </w:t>
      </w:r>
      <w:proofErr w:type="gramStart"/>
      <w:r w:rsidRPr="007915D9">
        <w:t>средствах</w:t>
      </w:r>
      <w:proofErr w:type="gramEnd"/>
      <w:r w:rsidRPr="007915D9">
        <w:t xml:space="preserve"> массовой информации, в том числе районной газете «</w:t>
      </w:r>
      <w:proofErr w:type="spellStart"/>
      <w:r w:rsidRPr="007915D9">
        <w:t>Авыл</w:t>
      </w:r>
      <w:proofErr w:type="spellEnd"/>
      <w:r w:rsidRPr="007915D9">
        <w:t xml:space="preserve"> </w:t>
      </w:r>
      <w:proofErr w:type="spellStart"/>
      <w:r w:rsidRPr="007915D9">
        <w:t>офыклары</w:t>
      </w:r>
      <w:proofErr w:type="spellEnd"/>
      <w:r w:rsidRPr="007915D9">
        <w:t>» («Сельские горизонты»).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Исходя из изложенного, можно сформировать основные направления развития физической культуры и спорта в Рыбно-Слободском муниципальном </w:t>
      </w:r>
      <w:proofErr w:type="gramStart"/>
      <w:r w:rsidRPr="007915D9">
        <w:t>районе</w:t>
      </w:r>
      <w:proofErr w:type="gramEnd"/>
      <w:r w:rsidRPr="007915D9">
        <w:t xml:space="preserve"> Республики Татарстан на 2016-2020 годы: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1. активное сохранение и укрепление здоровья, повышение уровня культуры и потенциала здоровья, предупреждение преждевременной смертности</w:t>
      </w:r>
      <w:proofErr w:type="gramStart"/>
      <w:r w:rsidRPr="007915D9">
        <w:t>.</w:t>
      </w:r>
      <w:proofErr w:type="gramEnd"/>
      <w:r w:rsidRPr="007915D9">
        <w:t xml:space="preserve"> </w:t>
      </w:r>
      <w:proofErr w:type="gramStart"/>
      <w:r w:rsidRPr="007915D9">
        <w:t>у</w:t>
      </w:r>
      <w:proofErr w:type="gramEnd"/>
      <w:r w:rsidRPr="007915D9">
        <w:t>величение средней продолжительности и качества жизни населения Рыбно-Слободского муниципального района Республики Татарстан;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2. создание у населения мотивации к участию в мероприятиях по укреплению здоровья, развитие индивидуальных умений и навыков здорового образа жизни;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3. активное привлечение спортивных организаций и учреждений района к проведению и участию в массовых физкультурно-оздоровительных и спортивных </w:t>
      </w:r>
      <w:proofErr w:type="gramStart"/>
      <w:r w:rsidRPr="007915D9">
        <w:t>занятиях</w:t>
      </w:r>
      <w:proofErr w:type="gramEnd"/>
      <w:r w:rsidRPr="007915D9">
        <w:t>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4. содействие органам местного самоуправления в  </w:t>
      </w:r>
      <w:proofErr w:type="gramStart"/>
      <w:r w:rsidRPr="007915D9">
        <w:t>обеспечении</w:t>
      </w:r>
      <w:proofErr w:type="gramEnd"/>
      <w:r w:rsidRPr="007915D9">
        <w:t xml:space="preserve">  игровыми площадками, хоккейными коробками, инвентарем;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5. повышение качества физического воспитания детей школьного и дошкольного возраста;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6. организация и проведение спортивно-оздоровительных мероприятий среди </w:t>
      </w:r>
      <w:r w:rsidRPr="007915D9">
        <w:lastRenderedPageBreak/>
        <w:t>работающей молодежи, служащих и молодежи района в целом;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7. в </w:t>
      </w:r>
      <w:proofErr w:type="gramStart"/>
      <w:r w:rsidRPr="007915D9">
        <w:t>целях</w:t>
      </w:r>
      <w:proofErr w:type="gramEnd"/>
      <w:r w:rsidRPr="007915D9">
        <w:t xml:space="preserve">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8. развитие массовой  физической культуры, спорта и туризма. Строительство хоккейных коробок, завершение строительства нового футбольного стадиона, приобретение спортивного инвентаря.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9. создание условий для привлечения в сферу физической культуры  и спорта дополнительных ресурсов, спонсорских средств;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10.</w:t>
      </w:r>
      <w:r w:rsidRPr="007915D9">
        <w:rPr>
          <w:rFonts w:eastAsia="Calibri"/>
        </w:rPr>
        <w:t>увеличение доли граждан района, выполнивших нормативы Всероссийского физкультурно-спортивного комплекса «Готов к труду и обороне» (ГТО).</w:t>
      </w:r>
    </w:p>
    <w:p w:rsidR="00D96996" w:rsidRPr="007915D9" w:rsidRDefault="00D96996" w:rsidP="00D96996">
      <w:pPr>
        <w:pStyle w:val="a6"/>
        <w:ind w:firstLine="709"/>
        <w:jc w:val="both"/>
        <w:rPr>
          <w:u w:val="single"/>
        </w:rPr>
      </w:pPr>
      <w:r w:rsidRPr="007915D9">
        <w:rPr>
          <w:u w:val="single"/>
        </w:rPr>
        <w:t>Ожидаемые результаты: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- формирование к 2020 г. спортивной инфраструктуры в </w:t>
      </w:r>
      <w:proofErr w:type="gramStart"/>
      <w:r w:rsidRPr="007915D9">
        <w:t>соответствии</w:t>
      </w:r>
      <w:proofErr w:type="gramEnd"/>
      <w:r w:rsidRPr="007915D9">
        <w:t xml:space="preserve"> с нормативным уровнем обеспечения, организация физкультурной работы по месту жительства в  поселке и районе;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привлечение основной части населения района в физкультурные секции;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- повышение удельного веса населения, систематически занимающегося физической культурой и спортом, увеличение доли населения района</w:t>
      </w:r>
      <w:proofErr w:type="gramStart"/>
      <w:r w:rsidRPr="007915D9">
        <w:t xml:space="preserve"> ,</w:t>
      </w:r>
      <w:proofErr w:type="gramEnd"/>
      <w:r w:rsidRPr="007915D9">
        <w:t xml:space="preserve"> выполнившей </w:t>
      </w:r>
      <w:r w:rsidRPr="007915D9">
        <w:rPr>
          <w:rFonts w:eastAsia="Calibri"/>
        </w:rPr>
        <w:t>нормативы Всероссийского физкультурно-спортивного комплекса «Готов к труду и обороне» (ГТО).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осуществление перехода к самоокупаемости наиболее востребованных видов физкультурных услуг.</w:t>
      </w:r>
    </w:p>
    <w:p w:rsidR="00D96996" w:rsidRPr="007915D9" w:rsidRDefault="00D96996" w:rsidP="00D96996">
      <w:pPr>
        <w:pStyle w:val="a6"/>
        <w:jc w:val="both"/>
        <w:rPr>
          <w:rFonts w:eastAsia="Calibri"/>
          <w:color w:val="FF0000"/>
        </w:rPr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  <w:color w:val="000000"/>
        </w:rPr>
        <w:t>II. ОСНОВНЫЕ ЦЕЛИ И ЗАДАЧИ ПРОГРАММЫ,</w:t>
      </w:r>
      <w:r w:rsidRPr="007915D9">
        <w:rPr>
          <w:b/>
        </w:rPr>
        <w:t xml:space="preserve"> ПРОГРАММНЫЕ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МЕРОПРИЯТИЯ, ОПИСАНИЕ ОЖИДАЕМЫХ КОНЕЧНЫХ РЕЗУЛЬТАТОВ</w:t>
      </w:r>
      <w:proofErr w:type="gramStart"/>
      <w:r w:rsidRPr="007915D9">
        <w:rPr>
          <w:b/>
        </w:rPr>
        <w:t>,С</w:t>
      </w:r>
      <w:proofErr w:type="gramEnd"/>
      <w:r w:rsidRPr="007915D9">
        <w:rPr>
          <w:b/>
        </w:rPr>
        <w:t>РОКИ И ЭТАПЫ ЕЕ РЕАЛИЗАЦИИ</w:t>
      </w:r>
    </w:p>
    <w:p w:rsidR="00D96996" w:rsidRPr="007915D9" w:rsidRDefault="00D96996" w:rsidP="00D96996">
      <w:pPr>
        <w:pStyle w:val="a6"/>
        <w:jc w:val="both"/>
        <w:rPr>
          <w:color w:val="000000"/>
        </w:rPr>
      </w:pPr>
    </w:p>
    <w:p w:rsidR="00D96996" w:rsidRPr="007915D9" w:rsidRDefault="00D96996" w:rsidP="00D96996">
      <w:pPr>
        <w:pStyle w:val="a6"/>
        <w:ind w:firstLine="709"/>
        <w:jc w:val="both"/>
        <w:rPr>
          <w:color w:val="000000"/>
        </w:rPr>
      </w:pPr>
      <w:r w:rsidRPr="007915D9">
        <w:rPr>
          <w:color w:val="000000"/>
        </w:rPr>
        <w:t>Основные цели программы: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1.Реализация политики в области физической культуры и спорта.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2.Удовлетворение текущих и формирование новых потребностей населения в </w:t>
      </w:r>
      <w:proofErr w:type="gramStart"/>
      <w:r w:rsidRPr="007915D9">
        <w:t>занятиях</w:t>
      </w:r>
      <w:proofErr w:type="gramEnd"/>
      <w:r w:rsidRPr="007915D9">
        <w:t xml:space="preserve"> физической культурой и спортом.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3.Создание условий для укрепления здоровья населения путём популяризации массового спорта и приобщения различных слоёв населения к регулярным занятиям физической культурой и спортом.</w:t>
      </w:r>
    </w:p>
    <w:p w:rsidR="00D96996" w:rsidRPr="007915D9" w:rsidRDefault="00D96996" w:rsidP="00D96996">
      <w:pPr>
        <w:pStyle w:val="a6"/>
        <w:ind w:firstLine="709"/>
        <w:jc w:val="both"/>
        <w:rPr>
          <w:color w:val="000000"/>
        </w:rPr>
      </w:pPr>
      <w:r w:rsidRPr="007915D9">
        <w:rPr>
          <w:color w:val="000000"/>
        </w:rPr>
        <w:t>Для достижения этих целей предусматривается решение следующих задач:</w:t>
      </w:r>
    </w:p>
    <w:p w:rsidR="00D96996" w:rsidRPr="007915D9" w:rsidRDefault="00D96996" w:rsidP="00D96996">
      <w:pPr>
        <w:ind w:firstLine="709"/>
        <w:jc w:val="both"/>
      </w:pPr>
      <w:r w:rsidRPr="007915D9">
        <w:t xml:space="preserve">-совершенствование нормативной правовой базы развития физической культуры и спорта в Рыбно-Слободском муниципальном </w:t>
      </w:r>
      <w:proofErr w:type="gramStart"/>
      <w:r w:rsidRPr="007915D9">
        <w:t>районе</w:t>
      </w:r>
      <w:proofErr w:type="gramEnd"/>
      <w:r w:rsidRPr="007915D9">
        <w:t>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-оказание мер поддержки общественным физкультурно-спортивным организациям;</w:t>
      </w:r>
    </w:p>
    <w:p w:rsidR="00D96996" w:rsidRPr="007915D9" w:rsidRDefault="00D96996" w:rsidP="00D96996">
      <w:pPr>
        <w:ind w:firstLine="709"/>
        <w:jc w:val="both"/>
      </w:pPr>
      <w:r w:rsidRPr="007915D9">
        <w:t xml:space="preserve">-совершенствование механизмов финансового, материально-технического и кадрового обеспечения </w:t>
      </w:r>
      <w:proofErr w:type="gramStart"/>
      <w:r w:rsidRPr="007915D9">
        <w:t>физкультурно-спортивной</w:t>
      </w:r>
      <w:proofErr w:type="gramEnd"/>
      <w:r w:rsidRPr="007915D9">
        <w:t xml:space="preserve"> деятельности;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-строительство современных спортивно-оздоровительных комплексов, специализированных спортивных сооружений;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-внедрение новых форм организации физкультурно-спортивной деятельности;</w:t>
      </w:r>
    </w:p>
    <w:p w:rsidR="00D96996" w:rsidRPr="007915D9" w:rsidRDefault="00D96996" w:rsidP="00D96996">
      <w:pPr>
        <w:ind w:firstLine="709"/>
        <w:jc w:val="both"/>
      </w:pPr>
      <w:r w:rsidRPr="007915D9">
        <w:t>-содействие подготовке специалистов физкультуры и спорта высшей квалификации;</w:t>
      </w:r>
    </w:p>
    <w:p w:rsidR="00D96996" w:rsidRPr="007915D9" w:rsidRDefault="00D96996" w:rsidP="00D96996">
      <w:pPr>
        <w:ind w:firstLine="709"/>
        <w:jc w:val="both"/>
      </w:pPr>
      <w:r w:rsidRPr="007915D9">
        <w:t>-подготовка спортивного резерва и спортсменов высокого класса;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-организация системной пропаганды физической активности и здорового образа жизни;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lastRenderedPageBreak/>
        <w:t xml:space="preserve"> Решение указанных задач позволит создавать условия для укрепления здоровья населения района, развивать и популяризировать массовый спорт, приобщать различные слои  населения к регулярным занятиям физической культурой и спортом в </w:t>
      </w:r>
      <w:proofErr w:type="gramStart"/>
      <w:r w:rsidRPr="007915D9">
        <w:t>целях</w:t>
      </w:r>
      <w:proofErr w:type="gramEnd"/>
      <w:r w:rsidRPr="007915D9">
        <w:t xml:space="preserve"> дальнейшего продвижения спортивного имиджа района  на республиканском уровне.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Перечень мероприятий Программы приведён в </w:t>
      </w:r>
      <w:proofErr w:type="gramStart"/>
      <w:r w:rsidRPr="007915D9">
        <w:t>приложении</w:t>
      </w:r>
      <w:proofErr w:type="gramEnd"/>
      <w:r w:rsidRPr="007915D9">
        <w:t xml:space="preserve"> к ней.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Для мониторинга эффективности ее реализации будут использоваться следующие индикаторы:</w:t>
      </w:r>
    </w:p>
    <w:p w:rsidR="00D96996" w:rsidRPr="007915D9" w:rsidRDefault="00D96996" w:rsidP="00D96996">
      <w:pPr>
        <w:ind w:firstLine="709"/>
        <w:jc w:val="both"/>
      </w:pPr>
      <w:r w:rsidRPr="007915D9">
        <w:t>-количество ДЮСШ, единицы;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t>-к</w:t>
      </w:r>
      <w:r w:rsidRPr="007915D9">
        <w:rPr>
          <w:rFonts w:eastAsia="Calibri"/>
        </w:rPr>
        <w:t>оличество занимающихся в ДЮСШ детей и подростков, человек;</w:t>
      </w:r>
    </w:p>
    <w:p w:rsidR="00D96996" w:rsidRPr="007915D9" w:rsidRDefault="00D96996" w:rsidP="00D96996">
      <w:pPr>
        <w:ind w:firstLine="709"/>
        <w:jc w:val="both"/>
      </w:pPr>
      <w:r w:rsidRPr="007915D9">
        <w:t>-количество спортивных сооружений на 10 человек населения, единиц;</w:t>
      </w:r>
    </w:p>
    <w:p w:rsidR="00D96996" w:rsidRPr="007915D9" w:rsidRDefault="00D96996" w:rsidP="00D96996">
      <w:pPr>
        <w:ind w:firstLine="709"/>
        <w:jc w:val="both"/>
      </w:pPr>
      <w:r w:rsidRPr="007915D9">
        <w:t>-единая пропускная способность объектов спортивного назначения, процентов;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-удельный вес населения района, систематически занимающихся физической культурой и спортом, процентов;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(ГТО);</w:t>
      </w:r>
    </w:p>
    <w:p w:rsidR="00D96996" w:rsidRPr="007915D9" w:rsidRDefault="00D96996" w:rsidP="00D96996">
      <w:pPr>
        <w:ind w:firstLine="709"/>
        <w:jc w:val="both"/>
      </w:pPr>
      <w:r w:rsidRPr="007915D9">
        <w:rPr>
          <w:rFonts w:eastAsia="Calibri"/>
        </w:rPr>
        <w:t>-у</w:t>
      </w:r>
      <w:r w:rsidRPr="007915D9">
        <w:t>дельный вес населения района, систематически занимающегося физической культурой и спортом, процентов;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>-доля обучающихся и студентов, систематически занимающихся физической культурой и спортом, в общей численности обучающихся и студентов, процентов.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>Программа будет реализовываться в течение 2016 – 2020 годов.</w:t>
      </w:r>
    </w:p>
    <w:p w:rsidR="00D96996" w:rsidRPr="007915D9" w:rsidRDefault="00D96996" w:rsidP="00D96996">
      <w:pPr>
        <w:pStyle w:val="a6"/>
        <w:jc w:val="both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III. ОБОСНОВАНИЕ РЕСУРСНОГО ОБЕСПЕЧЕНИЯ ПРОГРАММЫ</w:t>
      </w:r>
    </w:p>
    <w:p w:rsidR="00D96996" w:rsidRPr="007915D9" w:rsidRDefault="00D96996" w:rsidP="00D96996">
      <w:pPr>
        <w:pStyle w:val="a6"/>
        <w:jc w:val="both"/>
      </w:pPr>
    </w:p>
    <w:p w:rsidR="00D96996" w:rsidRPr="007915D9" w:rsidRDefault="00D96996" w:rsidP="00D96996">
      <w:pPr>
        <w:pStyle w:val="21"/>
        <w:spacing w:after="0" w:line="240" w:lineRule="auto"/>
        <w:ind w:right="-1" w:firstLine="709"/>
        <w:jc w:val="both"/>
      </w:pPr>
      <w:r w:rsidRPr="007915D9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D96996" w:rsidRPr="007915D9" w:rsidRDefault="00D96996" w:rsidP="00D96996">
      <w:pPr>
        <w:pStyle w:val="21"/>
        <w:spacing w:after="0" w:line="240" w:lineRule="auto"/>
        <w:ind w:right="-1" w:firstLine="709"/>
        <w:jc w:val="both"/>
      </w:pPr>
      <w:r w:rsidRPr="007915D9">
        <w:t xml:space="preserve">Общий объем финансирования Программы составляет  5465,0 тыс. рублей, в том числе за счет средств местного бюджета 5465,0  тыс. рублей. 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right"/>
      </w:pP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right"/>
      </w:pPr>
      <w:r w:rsidRPr="007915D9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D96996" w:rsidRPr="007915D9" w:rsidTr="000C32E1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 xml:space="preserve">средства местного бюджета Рыбно-Слободского муниципального района (МБ) </w:t>
            </w:r>
          </w:p>
        </w:tc>
      </w:tr>
      <w:tr w:rsidR="00D96996" w:rsidRPr="007915D9" w:rsidTr="000C32E1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tabs>
                <w:tab w:val="left" w:pos="3780"/>
              </w:tabs>
              <w:ind w:firstLine="709"/>
              <w:jc w:val="center"/>
            </w:pPr>
            <w:r w:rsidRPr="007915D9">
              <w:t>995,0</w:t>
            </w:r>
          </w:p>
        </w:tc>
      </w:tr>
      <w:tr w:rsidR="00D96996" w:rsidRPr="007915D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tabs>
                <w:tab w:val="left" w:pos="3780"/>
              </w:tabs>
              <w:ind w:firstLine="709"/>
              <w:jc w:val="center"/>
            </w:pPr>
            <w:r w:rsidRPr="007915D9">
              <w:t>1045,0</w:t>
            </w:r>
          </w:p>
        </w:tc>
      </w:tr>
      <w:tr w:rsidR="00D96996" w:rsidRPr="007915D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tabs>
                <w:tab w:val="left" w:pos="3780"/>
              </w:tabs>
              <w:ind w:firstLine="709"/>
              <w:jc w:val="center"/>
            </w:pPr>
            <w:r w:rsidRPr="007915D9">
              <w:t>1095,0</w:t>
            </w:r>
          </w:p>
        </w:tc>
      </w:tr>
      <w:tr w:rsidR="00D96996" w:rsidRPr="007915D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tabs>
                <w:tab w:val="left" w:pos="3780"/>
              </w:tabs>
              <w:ind w:firstLine="709"/>
              <w:jc w:val="center"/>
            </w:pPr>
            <w:r w:rsidRPr="007915D9">
              <w:t>1140,0</w:t>
            </w:r>
          </w:p>
        </w:tc>
      </w:tr>
      <w:tr w:rsidR="00D96996" w:rsidRPr="007915D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tabs>
                <w:tab w:val="left" w:pos="3780"/>
              </w:tabs>
              <w:ind w:firstLine="709"/>
              <w:jc w:val="center"/>
            </w:pPr>
            <w:r w:rsidRPr="007915D9">
              <w:t>1190,0</w:t>
            </w:r>
          </w:p>
        </w:tc>
      </w:tr>
      <w:tr w:rsidR="00D96996" w:rsidRPr="007915D9" w:rsidTr="000C32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 xml:space="preserve">5465,0 </w:t>
            </w:r>
          </w:p>
        </w:tc>
      </w:tr>
    </w:tbl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keepNext/>
        <w:ind w:firstLine="709"/>
        <w:jc w:val="both"/>
      </w:pPr>
      <w:r w:rsidRPr="007915D9"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</w:p>
    <w:p w:rsidR="00D96996" w:rsidRPr="007915D9" w:rsidRDefault="00D96996" w:rsidP="00D96996">
      <w:pPr>
        <w:keepNext/>
        <w:ind w:firstLine="709"/>
        <w:jc w:val="both"/>
      </w:pPr>
      <w:r w:rsidRPr="007915D9">
        <w:t>На реализацию программных мероприятий предполагается использовать средства местного бюджета</w:t>
      </w:r>
      <w:r w:rsidRPr="007915D9">
        <w:rPr>
          <w:bCs/>
        </w:rPr>
        <w:t>, выделяемые на финансирование основной деятельности исполнителей мероприятий.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7915D9">
        <w:t>порядке</w:t>
      </w:r>
      <w:proofErr w:type="gramEnd"/>
      <w:r w:rsidRPr="007915D9">
        <w:t xml:space="preserve"> при формировании проекта местного бюджета на соответствующий год.</w:t>
      </w:r>
    </w:p>
    <w:p w:rsidR="00D96996" w:rsidRPr="007915D9" w:rsidRDefault="00D96996" w:rsidP="00D96996">
      <w:pPr>
        <w:ind w:firstLine="709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IV. МЕХАНИЗМ РЕАЛИЗАЦИИ ПРОГРАММЫ</w:t>
      </w:r>
    </w:p>
    <w:p w:rsidR="00D96996" w:rsidRPr="007915D9" w:rsidRDefault="00D96996" w:rsidP="00D96996">
      <w:pPr>
        <w:pStyle w:val="a6"/>
        <w:ind w:firstLine="709"/>
        <w:jc w:val="both"/>
      </w:pP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Ответственным за реализацию и координацию деятельности участников Программы является МКУ «Отдел по  молодёжной политике и спорту Исполнительного комитета Рыбно-Слободского муниципального района РТ», который совместно с МКУ «Отдел образования Исполнительного комитета Рыбно-Слободского муниципального района РТ», руководителями учреждений, организаций, предприятий  и поселений района: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-подготавливает в установленном </w:t>
      </w:r>
      <w:proofErr w:type="gramStart"/>
      <w:r w:rsidRPr="007915D9">
        <w:t>порядке</w:t>
      </w:r>
      <w:proofErr w:type="gramEnd"/>
      <w:r w:rsidRPr="007915D9">
        <w:t xml:space="preserve"> предложения по уточнению перечня программных мероприятий, затрат на их реализацию, а также механизм реализации Программы;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-уточняет перечень целевых индикаторов и их поквартальное распределение;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-подготавливает ежеквартально, до 25 числа месяца, следующего за отчётным кварталом, отчёт о ходе реализации Программы и представляет его в отдел территориального развития Исполнительного комитета Рыбно-Слободского муниципального района Республики Татарстан, </w:t>
      </w:r>
      <w:r w:rsidRPr="007915D9">
        <w:rPr>
          <w:color w:val="000000"/>
        </w:rPr>
        <w:t>Финансово-бюджетную палату Рыбно-Слободского муниципального района Республики Татарстан.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Ответственным за сбор и агрегирование отчётной информации является МКУ «Отдел по  молодёжной политике и спорту Исполнительного комитета Рыбно-Слободского муниципального района РТ».</w:t>
      </w:r>
    </w:p>
    <w:p w:rsidR="00D96996" w:rsidRPr="007915D9" w:rsidRDefault="00D96996" w:rsidP="00D96996">
      <w:pPr>
        <w:pStyle w:val="a6"/>
        <w:jc w:val="center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V. ОЦЕНКА СОЦИАЛЬНОЙ ЭФФЕКТИВНОСТИ ПРОГРАММЫ</w:t>
      </w:r>
    </w:p>
    <w:p w:rsidR="00D96996" w:rsidRPr="007915D9" w:rsidRDefault="00D96996" w:rsidP="00D9699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Социальная эффективность от реализации программы будет достигнута за счёт: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повышения уровня охвата населения района  занятиями физической культурой и спортом;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роста результатов, достигнутых спортсменами района на республиканских, всероссийских и международных соревнованиях;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снижения уровня заболеваемости различных групп населения;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улучшения физической подготовленности юношей допризывного и призывного возрастов;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вовлечения неорганизованных групп детей и молодежи в регулярные занятия спортом;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повышения доступности, разнообразия и качества физкультурно-спортивных услуг, в том числе платных;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расширения возможностей для физической реабилитации и социальной адаптации людей с ограниченными возможностями;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удовлетворения потребностей населения района  в </w:t>
      </w:r>
      <w:proofErr w:type="spellStart"/>
      <w:r w:rsidRPr="007915D9">
        <w:t>оздоравливающих</w:t>
      </w:r>
      <w:proofErr w:type="spellEnd"/>
      <w:r w:rsidRPr="007915D9">
        <w:t xml:space="preserve"> активных </w:t>
      </w:r>
      <w:proofErr w:type="gramStart"/>
      <w:r w:rsidRPr="007915D9">
        <w:t>формах</w:t>
      </w:r>
      <w:proofErr w:type="gramEnd"/>
      <w:r w:rsidRPr="007915D9">
        <w:t xml:space="preserve"> отдыха.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Экономическая эффективность от реализации программы основана </w:t>
      </w:r>
      <w:proofErr w:type="gramStart"/>
      <w:r w:rsidRPr="007915D9">
        <w:t>на</w:t>
      </w:r>
      <w:proofErr w:type="gramEnd"/>
      <w:r w:rsidRPr="007915D9">
        <w:t>: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>достижении</w:t>
      </w:r>
      <w:proofErr w:type="gramEnd"/>
      <w:r w:rsidRPr="007915D9">
        <w:t xml:space="preserve"> повышения производительности труда как результата снижения заболеваемости населения и увеличения продолжительности жизни;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>повышении</w:t>
      </w:r>
      <w:proofErr w:type="gramEnd"/>
      <w:r w:rsidRPr="007915D9">
        <w:t xml:space="preserve"> эффективности расходования бюджетных средств за счёт создания образовательного кластера в области физической культуры и спорта;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>повышении</w:t>
      </w:r>
      <w:proofErr w:type="gramEnd"/>
      <w:r w:rsidRPr="007915D9">
        <w:t xml:space="preserve"> инвестиционной привлекательности Рыбно-Слободского муниципального района  как района для  проведения крупных всероссийских и республиканских  соревнований;</w:t>
      </w:r>
    </w:p>
    <w:p w:rsidR="00D96996" w:rsidRPr="007915D9" w:rsidRDefault="00D96996" w:rsidP="00D96996">
      <w:pPr>
        <w:pStyle w:val="a6"/>
        <w:ind w:firstLine="709"/>
        <w:jc w:val="both"/>
      </w:pPr>
      <w:proofErr w:type="gramStart"/>
      <w:r w:rsidRPr="007915D9">
        <w:t>переходе</w:t>
      </w:r>
      <w:proofErr w:type="gramEnd"/>
      <w:r w:rsidRPr="007915D9">
        <w:t xml:space="preserve"> к самоокупаемости наиболее востребованных видов физкультурных услуг.</w:t>
      </w:r>
    </w:p>
    <w:p w:rsidR="00D96996" w:rsidRPr="007915D9" w:rsidRDefault="00D96996" w:rsidP="00D96996">
      <w:pPr>
        <w:pStyle w:val="a6"/>
        <w:ind w:firstLine="709"/>
        <w:jc w:val="both"/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  <w:sectPr w:rsidR="00D96996" w:rsidSect="007452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96996" w:rsidRDefault="00D96996" w:rsidP="00D96996">
      <w:pPr>
        <w:widowControl w:val="0"/>
        <w:autoSpaceDE w:val="0"/>
        <w:autoSpaceDN w:val="0"/>
        <w:ind w:left="11057"/>
      </w:pPr>
      <w:r>
        <w:lastRenderedPageBreak/>
        <w:t>П</w:t>
      </w:r>
      <w:r w:rsidRPr="00F35BF7">
        <w:t xml:space="preserve">риложение </w:t>
      </w:r>
    </w:p>
    <w:p w:rsidR="00D96996" w:rsidRDefault="00D96996" w:rsidP="00D96996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 xml:space="preserve">программе </w:t>
      </w:r>
      <w:bookmarkStart w:id="1" w:name="P858"/>
      <w:bookmarkEnd w:id="1"/>
      <w:r w:rsidRPr="00F35BF7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</w:t>
      </w:r>
    </w:p>
    <w:p w:rsidR="00D96996" w:rsidRDefault="00D96996" w:rsidP="00D96996">
      <w:pPr>
        <w:widowControl w:val="0"/>
        <w:autoSpaceDE w:val="0"/>
        <w:autoSpaceDN w:val="0"/>
        <w:ind w:left="11057"/>
        <w:jc w:val="both"/>
        <w:rPr>
          <w:rFonts w:eastAsia="Calibri"/>
          <w:sz w:val="28"/>
          <w:szCs w:val="28"/>
        </w:rPr>
      </w:pPr>
      <w:r w:rsidRPr="00F35BF7">
        <w:rPr>
          <w:rFonts w:eastAsia="Calibri"/>
        </w:rPr>
        <w:t xml:space="preserve">и спорта в </w:t>
      </w:r>
      <w:r>
        <w:rPr>
          <w:rFonts w:eastAsia="Calibri"/>
        </w:rPr>
        <w:t xml:space="preserve">Рыбно-Слободском муниципальном </w:t>
      </w:r>
      <w:proofErr w:type="gramStart"/>
      <w:r>
        <w:rPr>
          <w:rFonts w:eastAsia="Calibri"/>
        </w:rPr>
        <w:t>районе</w:t>
      </w:r>
      <w:proofErr w:type="gramEnd"/>
      <w:r>
        <w:rPr>
          <w:rFonts w:eastAsia="Calibri"/>
        </w:rPr>
        <w:t xml:space="preserve"> </w:t>
      </w:r>
      <w:r w:rsidRPr="00F35BF7">
        <w:rPr>
          <w:rFonts w:eastAsia="Calibri"/>
        </w:rPr>
        <w:t xml:space="preserve"> </w:t>
      </w:r>
      <w:r>
        <w:rPr>
          <w:rFonts w:eastAsia="Calibri"/>
        </w:rPr>
        <w:t xml:space="preserve">Республики Татарстан </w:t>
      </w:r>
      <w:r w:rsidRPr="00F35BF7">
        <w:rPr>
          <w:rFonts w:eastAsia="Calibri"/>
        </w:rPr>
        <w:t>на 2016 - 2020 годы</w:t>
      </w:r>
      <w:r>
        <w:rPr>
          <w:rFonts w:eastAsia="Calibri"/>
        </w:rPr>
        <w:t>»</w:t>
      </w:r>
    </w:p>
    <w:p w:rsidR="00D96996" w:rsidRPr="007915D9" w:rsidRDefault="00D96996" w:rsidP="00D96996">
      <w:pPr>
        <w:widowControl w:val="0"/>
        <w:autoSpaceDE w:val="0"/>
        <w:autoSpaceDN w:val="0"/>
        <w:jc w:val="right"/>
        <w:rPr>
          <w:rFonts w:eastAsia="Calibri"/>
        </w:rPr>
      </w:pPr>
    </w:p>
    <w:p w:rsidR="00D96996" w:rsidRPr="007915D9" w:rsidRDefault="00D96996" w:rsidP="00D96996">
      <w:pPr>
        <w:widowControl w:val="0"/>
        <w:autoSpaceDE w:val="0"/>
        <w:autoSpaceDN w:val="0"/>
        <w:jc w:val="right"/>
        <w:rPr>
          <w:rFonts w:eastAsia="Calibri"/>
        </w:rPr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РАЙОНЕ РЕСПУБЛИКИ ТАТАРСТАН  НА 2016 - 2020 ГОДЫ»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D96996" w:rsidRPr="007915D9" w:rsidRDefault="00D96996" w:rsidP="00D9699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701"/>
        <w:gridCol w:w="2268"/>
        <w:gridCol w:w="1091"/>
        <w:gridCol w:w="1419"/>
        <w:gridCol w:w="1032"/>
        <w:gridCol w:w="992"/>
        <w:gridCol w:w="992"/>
        <w:gridCol w:w="1135"/>
        <w:gridCol w:w="708"/>
        <w:gridCol w:w="1985"/>
      </w:tblGrid>
      <w:tr w:rsidR="00D96996" w:rsidRPr="007915D9" w:rsidTr="000C32E1">
        <w:trPr>
          <w:trHeight w:val="1419"/>
        </w:trPr>
        <w:tc>
          <w:tcPr>
            <w:tcW w:w="1622" w:type="dxa"/>
            <w:vMerge w:val="restart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268" w:type="dxa"/>
            <w:vMerge w:val="restart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091" w:type="dxa"/>
            <w:vMerge w:val="restart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4859" w:type="dxa"/>
            <w:gridSpan w:val="5"/>
          </w:tcPr>
          <w:p w:rsidR="00D96996" w:rsidRPr="007915D9" w:rsidRDefault="00D96996" w:rsidP="000C32E1">
            <w:pPr>
              <w:pStyle w:val="a6"/>
              <w:jc w:val="center"/>
            </w:pPr>
            <w:r w:rsidRPr="007915D9">
              <w:t>Значения индикаторов (прогноз) и Финансирование по годам, тыс. рублей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D96996" w:rsidRPr="007915D9" w:rsidTr="000C32E1">
        <w:trPr>
          <w:trHeight w:val="787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D96996" w:rsidRPr="007915D9" w:rsidRDefault="00D96996" w:rsidP="000C32E1">
            <w:pPr>
              <w:rPr>
                <w:rFonts w:eastAsia="Calibri"/>
              </w:rPr>
            </w:pPr>
          </w:p>
        </w:tc>
        <w:tc>
          <w:tcPr>
            <w:tcW w:w="1091" w:type="dxa"/>
            <w:vMerge/>
          </w:tcPr>
          <w:p w:rsidR="00D96996" w:rsidRPr="007915D9" w:rsidRDefault="00D96996" w:rsidP="000C32E1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2016 г.</w:t>
            </w:r>
          </w:p>
        </w:tc>
        <w:tc>
          <w:tcPr>
            <w:tcW w:w="992" w:type="dxa"/>
            <w:vAlign w:val="center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2017 г.</w:t>
            </w:r>
          </w:p>
        </w:tc>
        <w:tc>
          <w:tcPr>
            <w:tcW w:w="992" w:type="dxa"/>
            <w:vAlign w:val="center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2018 г.</w:t>
            </w:r>
          </w:p>
        </w:tc>
        <w:tc>
          <w:tcPr>
            <w:tcW w:w="1135" w:type="dxa"/>
            <w:vAlign w:val="center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2019 г.</w:t>
            </w:r>
          </w:p>
        </w:tc>
        <w:tc>
          <w:tcPr>
            <w:tcW w:w="708" w:type="dxa"/>
            <w:vAlign w:val="center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ind w:left="-840" w:firstLine="840"/>
              <w:jc w:val="center"/>
            </w:pPr>
            <w:r w:rsidRPr="007915D9">
              <w:t>2020 г.</w:t>
            </w:r>
          </w:p>
        </w:tc>
        <w:tc>
          <w:tcPr>
            <w:tcW w:w="1985" w:type="dxa"/>
            <w:vAlign w:val="center"/>
          </w:tcPr>
          <w:p w:rsidR="00D96996" w:rsidRPr="007915D9" w:rsidRDefault="00D96996" w:rsidP="000C32E1">
            <w:pPr>
              <w:jc w:val="center"/>
              <w:rPr>
                <w:rFonts w:eastAsia="Calibri"/>
              </w:rPr>
            </w:pPr>
          </w:p>
        </w:tc>
      </w:tr>
      <w:tr w:rsidR="00D96996" w:rsidRPr="007915D9" w:rsidTr="000C32E1">
        <w:trPr>
          <w:trHeight w:val="634"/>
        </w:trPr>
        <w:tc>
          <w:tcPr>
            <w:tcW w:w="1622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D96996" w:rsidRPr="007915D9" w:rsidTr="000C32E1">
        <w:trPr>
          <w:trHeight w:val="2580"/>
        </w:trPr>
        <w:tc>
          <w:tcPr>
            <w:tcW w:w="162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Совершенствование нормативной правовой базы развития физической культуры и спорта в Рыбно-Слободском муниципальном </w:t>
            </w:r>
            <w:proofErr w:type="gramStart"/>
            <w:r w:rsidRPr="007915D9">
              <w:t>районе</w:t>
            </w:r>
            <w:proofErr w:type="gramEnd"/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>Внедрение в работу образовательных организаций физкультурно-спортивной направленности (ДЮСШ) паспорта спортсмена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2016 - 2020 гг.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Количество ДЮСШ, единицы</w:t>
            </w:r>
          </w:p>
        </w:tc>
        <w:tc>
          <w:tcPr>
            <w:tcW w:w="1032" w:type="dxa"/>
          </w:tcPr>
          <w:p w:rsidR="00D96996" w:rsidRDefault="00D96996" w:rsidP="000C32E1">
            <w:pPr>
              <w:pStyle w:val="a6"/>
            </w:pPr>
            <w:r w:rsidRPr="007915D9">
              <w:t>1</w:t>
            </w: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D96996" w:rsidRDefault="00D96996" w:rsidP="000C32E1">
            <w:pPr>
              <w:pStyle w:val="a6"/>
            </w:pPr>
            <w:r w:rsidRPr="007915D9">
              <w:t>1</w:t>
            </w:r>
          </w:p>
          <w:p w:rsidR="00D96996" w:rsidRDefault="00D96996" w:rsidP="000C32E1">
            <w:pPr>
              <w:pStyle w:val="a6"/>
            </w:pPr>
          </w:p>
          <w:p w:rsidR="00D96996" w:rsidRDefault="00D96996" w:rsidP="000C32E1">
            <w:pPr>
              <w:pStyle w:val="a6"/>
            </w:pPr>
            <w:r>
              <w:t>-</w:t>
            </w:r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</w:tcPr>
          <w:p w:rsidR="00D96996" w:rsidRDefault="00D96996" w:rsidP="000C32E1">
            <w:pPr>
              <w:pStyle w:val="a6"/>
            </w:pPr>
            <w:r w:rsidRPr="007915D9">
              <w:t>1</w:t>
            </w: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D96996" w:rsidRDefault="00D96996" w:rsidP="000C32E1">
            <w:pPr>
              <w:pStyle w:val="a6"/>
            </w:pPr>
            <w:r w:rsidRPr="007915D9">
              <w:t>1</w:t>
            </w: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  <w:ind w:right="80"/>
            </w:pPr>
            <w:r>
              <w:t>-</w:t>
            </w:r>
          </w:p>
        </w:tc>
        <w:tc>
          <w:tcPr>
            <w:tcW w:w="708" w:type="dxa"/>
          </w:tcPr>
          <w:p w:rsidR="00D96996" w:rsidRDefault="00D96996" w:rsidP="000C32E1">
            <w:pPr>
              <w:pStyle w:val="a6"/>
            </w:pPr>
            <w:r w:rsidRPr="007915D9">
              <w:t>1</w:t>
            </w: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МБУ ДО «ДЮСШ»</w:t>
            </w:r>
          </w:p>
        </w:tc>
      </w:tr>
      <w:tr w:rsidR="00D96996" w:rsidRPr="007915D9" w:rsidTr="000C32E1">
        <w:trPr>
          <w:trHeight w:val="3593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>Количество занимающихся в ДЮСШ детей и подростков, человек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386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400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425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450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480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МБУ ДО «ДЮСШ»</w:t>
            </w:r>
          </w:p>
        </w:tc>
      </w:tr>
      <w:tr w:rsidR="00D96996" w:rsidRPr="007915D9" w:rsidTr="000C32E1">
        <w:trPr>
          <w:trHeight w:val="2863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</w:pPr>
            <w:proofErr w:type="gramStart"/>
            <w:r w:rsidRPr="007915D9">
              <w:rPr>
                <w:rFonts w:eastAsia="Calibri"/>
              </w:rPr>
              <w:t>Разработка, утверждение и совершенствование положений о проведении районного  конкурса на лучшую постановку спортивно-массовой и физкультурно-оздоровительной работы среди тренеров МБУ ДО «Детско-юношеская спортивная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  <w:proofErr w:type="gramEnd"/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 2016 - 2020 гг.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Целевая поддержка участия школьных команд во всероссийских, республиканских спортивных </w:t>
            </w:r>
            <w:r w:rsidRPr="007915D9">
              <w:lastRenderedPageBreak/>
              <w:t>соревнованиях.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Развитие игровых видов спорта в общеобразовательных организаций, в том числе проведение соревнований: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школьной баскетбольной лиги «КЭС-БАСКЕТТ»;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по мини-футболу в </w:t>
            </w:r>
            <w:proofErr w:type="gramStart"/>
            <w:r w:rsidRPr="007915D9">
              <w:t>рамках</w:t>
            </w:r>
            <w:proofErr w:type="gramEnd"/>
            <w:r w:rsidRPr="007915D9">
              <w:t xml:space="preserve"> реализации общероссийского проекта «Мини-футбол - в школу!».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Участие в </w:t>
            </w:r>
            <w:proofErr w:type="gramStart"/>
            <w:r w:rsidRPr="007915D9">
              <w:t>соревнованиях</w:t>
            </w:r>
            <w:proofErr w:type="gramEnd"/>
            <w:r w:rsidRPr="007915D9">
              <w:t xml:space="preserve"> и фестивале «Президентские состязания", соревнования "Президентские спортивные игры»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 xml:space="preserve"> 2016 - 2020 гг.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 ОО,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 xml:space="preserve">Проведение выездных комплексных проверок работы по развитию физической культуры и спорта в сельских </w:t>
            </w:r>
            <w:proofErr w:type="gramStart"/>
            <w:r w:rsidRPr="007915D9">
              <w:t>поселениях</w:t>
            </w:r>
            <w:proofErr w:type="gramEnd"/>
            <w:r w:rsidRPr="007915D9">
              <w:t xml:space="preserve"> района, </w:t>
            </w:r>
            <w:r w:rsidRPr="007915D9">
              <w:lastRenderedPageBreak/>
              <w:t>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 xml:space="preserve"> 2016 - 2020 гг.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Совершенствование механизмов финансового, материально-технического и кадрового обеспечения </w:t>
            </w:r>
            <w:proofErr w:type="gramStart"/>
            <w:r w:rsidRPr="007915D9">
              <w:t>физкультурно-спортивной</w:t>
            </w:r>
            <w:proofErr w:type="gramEnd"/>
            <w:r w:rsidRPr="007915D9">
              <w:t xml:space="preserve"> деятельности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 2016 - 2020 гг.</w:t>
            </w:r>
          </w:p>
        </w:tc>
        <w:tc>
          <w:tcPr>
            <w:tcW w:w="6278" w:type="dxa"/>
            <w:gridSpan w:val="6"/>
          </w:tcPr>
          <w:p w:rsidR="00D96996" w:rsidRPr="007915D9" w:rsidRDefault="00D96996" w:rsidP="000C32E1">
            <w:pPr>
              <w:pStyle w:val="a6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 2016 - 2020 гг.</w:t>
            </w:r>
          </w:p>
        </w:tc>
        <w:tc>
          <w:tcPr>
            <w:tcW w:w="6278" w:type="dxa"/>
            <w:gridSpan w:val="6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>2. Удовлетворение текущих и формировани</w:t>
            </w:r>
            <w:r w:rsidRPr="007915D9">
              <w:rPr>
                <w:rFonts w:eastAsia="Calibri"/>
              </w:rPr>
              <w:lastRenderedPageBreak/>
              <w:t xml:space="preserve">е новых потребностей населения в </w:t>
            </w:r>
            <w:proofErr w:type="gramStart"/>
            <w:r w:rsidRPr="007915D9">
              <w:rPr>
                <w:rFonts w:eastAsia="Calibri"/>
              </w:rPr>
              <w:t>занятиях</w:t>
            </w:r>
            <w:proofErr w:type="gramEnd"/>
            <w:r w:rsidRPr="007915D9">
              <w:rPr>
                <w:rFonts w:eastAsia="Calibri"/>
              </w:rPr>
              <w:t xml:space="preserve">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lastRenderedPageBreak/>
              <w:t>Строительство современных спортивно-оздоровительн</w:t>
            </w:r>
            <w:r w:rsidRPr="007915D9">
              <w:rPr>
                <w:rFonts w:eastAsia="Calibri"/>
              </w:rPr>
              <w:lastRenderedPageBreak/>
              <w:t>ых комплексов, специализированных спортивных сооружений</w:t>
            </w:r>
          </w:p>
        </w:tc>
        <w:tc>
          <w:tcPr>
            <w:tcW w:w="2268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lastRenderedPageBreak/>
              <w:t xml:space="preserve">Участие в республиканских  </w:t>
            </w:r>
            <w:proofErr w:type="gramStart"/>
            <w:r w:rsidRPr="007915D9">
              <w:rPr>
                <w:rFonts w:eastAsia="Calibri"/>
              </w:rPr>
              <w:t>программах</w:t>
            </w:r>
            <w:proofErr w:type="gramEnd"/>
            <w:r w:rsidRPr="007915D9">
              <w:rPr>
                <w:rFonts w:eastAsia="Calibri"/>
              </w:rPr>
              <w:t xml:space="preserve"> строительства </w:t>
            </w:r>
            <w:r w:rsidRPr="007915D9">
              <w:rPr>
                <w:rFonts w:eastAsia="Calibri"/>
              </w:rPr>
              <w:lastRenderedPageBreak/>
              <w:t xml:space="preserve">физкультурно-оздоровительных объектов </w:t>
            </w:r>
          </w:p>
        </w:tc>
        <w:tc>
          <w:tcPr>
            <w:tcW w:w="109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Количество спортивных сооружений на 10 </w:t>
            </w:r>
            <w:r w:rsidRPr="007915D9">
              <w:lastRenderedPageBreak/>
              <w:t>человек населения, единиц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113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115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120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125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130</w:t>
            </w:r>
          </w:p>
        </w:tc>
        <w:tc>
          <w:tcPr>
            <w:tcW w:w="1985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09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59,05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60,00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61,00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62,00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63,0</w:t>
            </w:r>
          </w:p>
        </w:tc>
        <w:tc>
          <w:tcPr>
            <w:tcW w:w="198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 xml:space="preserve">Разработка и внедрение программ, учебно-методических пособий и т.д. для организации физкультурно-оздоровительной работы в образовательных </w:t>
            </w:r>
            <w:proofErr w:type="gramStart"/>
            <w:r w:rsidRPr="007915D9">
              <w:t>организациях</w:t>
            </w:r>
            <w:proofErr w:type="gramEnd"/>
            <w:r w:rsidRPr="007915D9">
              <w:t>, в учреждениях, предприятиях и сельских поселениях района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38,2</w:t>
            </w: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38,9</w:t>
            </w: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39,2</w:t>
            </w:r>
          </w:p>
        </w:tc>
        <w:tc>
          <w:tcPr>
            <w:tcW w:w="1135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39,8</w:t>
            </w:r>
          </w:p>
        </w:tc>
        <w:tc>
          <w:tcPr>
            <w:tcW w:w="708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40,0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>ИК поселений района (по согласованию), ОО,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</w:pPr>
            <w:r w:rsidRPr="007915D9">
              <w:t xml:space="preserve">Привлечение несовершеннолетних, стоящих на учёте в органах внутренних дел, к занятиям в </w:t>
            </w:r>
            <w:r w:rsidRPr="007915D9">
              <w:lastRenderedPageBreak/>
              <w:t>спортивных секциях и группах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», МБУ ДО «ДЮСШ», МБУ ДО « ДО</w:t>
            </w:r>
            <w:proofErr w:type="gramStart"/>
            <w:r w:rsidRPr="007915D9">
              <w:t>О(</w:t>
            </w:r>
            <w:proofErr w:type="gramEnd"/>
            <w:r w:rsidRPr="007915D9">
              <w:t xml:space="preserve">П)Ц», МБУ «СОК « Дельфин»,  </w:t>
            </w:r>
            <w:proofErr w:type="spellStart"/>
            <w:r w:rsidRPr="007915D9">
              <w:lastRenderedPageBreak/>
              <w:t>КДНиЗП</w:t>
            </w:r>
            <w:proofErr w:type="spellEnd"/>
            <w:r w:rsidRPr="007915D9">
              <w:t xml:space="preserve"> (по согласованию,) ОМВД РФ по Рыбно-Слободскому району ( по согласованию)</w:t>
            </w:r>
          </w:p>
        </w:tc>
      </w:tr>
      <w:tr w:rsidR="00D96996" w:rsidRPr="007915D9" w:rsidTr="000C32E1">
        <w:trPr>
          <w:trHeight w:val="901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D96996" w:rsidRPr="007915D9" w:rsidRDefault="00D96996" w:rsidP="000C32E1">
            <w:pPr>
              <w:pStyle w:val="a6"/>
            </w:pPr>
            <w:r w:rsidRPr="007915D9">
              <w:t>Содействие подготовке специалистов физкультуры и спорта высшей квалификации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Участие в </w:t>
            </w:r>
            <w:proofErr w:type="gramStart"/>
            <w:r w:rsidRPr="007915D9">
              <w:t>программах</w:t>
            </w:r>
            <w:proofErr w:type="gramEnd"/>
            <w:r w:rsidRPr="007915D9">
              <w:t xml:space="preserve"> переподготовки и повышения квалификации для преподавателей физического воспитания, адаптивного спорта,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а также руководителей и специалистов в сфере физкультуры и спорта.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Участие в  ежегодных республиканских </w:t>
            </w:r>
            <w:proofErr w:type="gramStart"/>
            <w:r w:rsidRPr="007915D9">
              <w:t>семинарах-совещаниях</w:t>
            </w:r>
            <w:proofErr w:type="gramEnd"/>
          </w:p>
          <w:p w:rsidR="00D96996" w:rsidRPr="007915D9" w:rsidRDefault="00D96996" w:rsidP="000C32E1">
            <w:pPr>
              <w:pStyle w:val="a6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 w:val="restart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 xml:space="preserve">Обеспечение подготовки и участия спортсменов района  в российских и международных </w:t>
            </w:r>
            <w:proofErr w:type="gramStart"/>
            <w:r w:rsidRPr="007915D9">
              <w:rPr>
                <w:rFonts w:eastAsia="Calibri"/>
              </w:rPr>
              <w:t>соревнованиях</w:t>
            </w:r>
            <w:proofErr w:type="gramEnd"/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ОО, МБУ ДО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« ДЮСШ»,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 xml:space="preserve"> Проведение районного конкурса и Участие в  республиканском </w:t>
            </w:r>
            <w:proofErr w:type="gramStart"/>
            <w:r w:rsidRPr="007915D9">
              <w:rPr>
                <w:rFonts w:eastAsia="Calibri"/>
              </w:rPr>
              <w:t>смотре-конкурсе</w:t>
            </w:r>
            <w:proofErr w:type="gramEnd"/>
            <w:r w:rsidRPr="007915D9">
              <w:rPr>
                <w:rFonts w:eastAsia="Calibri"/>
              </w:rPr>
              <w:t xml:space="preserve"> на лучшую постановку учебно-воспитательной работы среди ДЮСШ Республики Татарстан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>Организация и проведение учебно-тренировочных сборов в летний период для учащихся МБУ ДО  «ДЮСШ»,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-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ОО, МБУ ДО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« ДЮСШ»,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D96996" w:rsidRPr="007915D9" w:rsidRDefault="00D96996" w:rsidP="000C32E1">
            <w:pPr>
              <w:pStyle w:val="a6"/>
            </w:pPr>
            <w:r w:rsidRPr="007915D9">
              <w:rPr>
                <w:rFonts w:eastAsia="Calibri"/>
              </w:rPr>
              <w:t xml:space="preserve">Организация и проведение мероприятий, направленных на </w:t>
            </w:r>
            <w:r w:rsidRPr="007915D9">
              <w:rPr>
                <w:rFonts w:eastAsia="Calibri"/>
              </w:rPr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rPr>
                <w:rFonts w:eastAsia="Calibri"/>
              </w:rPr>
              <w:lastRenderedPageBreak/>
              <w:t>комплекса «Готов к труду и обороне» (ГТО)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г.</w:t>
            </w:r>
          </w:p>
        </w:tc>
        <w:tc>
          <w:tcPr>
            <w:tcW w:w="1419" w:type="dxa"/>
          </w:tcPr>
          <w:p w:rsidR="00D96996" w:rsidRPr="007915D9" w:rsidRDefault="00D96996" w:rsidP="000C32E1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района, выполнивших </w:t>
            </w:r>
            <w:r w:rsidRPr="007915D9">
              <w:rPr>
                <w:rFonts w:eastAsia="Calibri"/>
              </w:rPr>
              <w:lastRenderedPageBreak/>
              <w:t>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25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30</w:t>
            </w:r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>35</w:t>
            </w:r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>40</w:t>
            </w:r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>45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ОО,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центры тестирования района 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 w:val="restart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</w:t>
            </w:r>
            <w:r w:rsidRPr="007915D9">
              <w:rPr>
                <w:rFonts w:eastAsia="Calibri"/>
              </w:rPr>
              <w:lastRenderedPageBreak/>
              <w:t>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Организация системной пропаганды физической активности и </w:t>
            </w:r>
            <w:r w:rsidRPr="007915D9">
              <w:rPr>
                <w:rFonts w:eastAsia="Calibri"/>
              </w:rPr>
              <w:lastRenderedPageBreak/>
              <w:t>здорового образа жизни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lastRenderedPageBreak/>
              <w:t xml:space="preserve">Пропаганда здорового, активного образа жизни среди различных групп </w:t>
            </w:r>
            <w:r w:rsidRPr="007915D9">
              <w:rPr>
                <w:rFonts w:eastAsia="Calibri"/>
              </w:rPr>
              <w:lastRenderedPageBreak/>
              <w:t xml:space="preserve">населения района посредством проведения популярных спортивно-массовых мероприятий («Кросс Нации», </w:t>
            </w:r>
            <w:proofErr w:type="gramEnd"/>
          </w:p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« Лыжня России» </w:t>
            </w:r>
          </w:p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Войне)</w:t>
            </w:r>
            <w:proofErr w:type="gramEnd"/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</w:t>
            </w:r>
            <w:r w:rsidRPr="007915D9">
              <w:lastRenderedPageBreak/>
              <w:t>ски занимающегося физической культурой и спортом, процентов</w:t>
            </w:r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39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 xml:space="preserve">75,0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  <w:r w:rsidRPr="007915D9">
              <w:t xml:space="preserve"> 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450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41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80,0</w:t>
            </w:r>
          </w:p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460,0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43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85,0</w:t>
            </w:r>
          </w:p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470,0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44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90,0</w:t>
            </w:r>
          </w:p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480,0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45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100,0</w:t>
            </w:r>
          </w:p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490,0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>, ОО, ОСКС</w:t>
            </w:r>
          </w:p>
          <w:p w:rsidR="00D96996" w:rsidRPr="007915D9" w:rsidRDefault="00D96996" w:rsidP="000C32E1">
            <w:pPr>
              <w:pStyle w:val="a6"/>
            </w:pP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ОО, ОСКС,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РФ по Рыбно-Слободскому району </w:t>
            </w:r>
            <w:proofErr w:type="gramStart"/>
            <w:r w:rsidRPr="007915D9">
              <w:t xml:space="preserve">( </w:t>
            </w:r>
            <w:proofErr w:type="gramEnd"/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</w:t>
            </w:r>
            <w:r w:rsidRPr="007915D9">
              <w:rPr>
                <w:bCs/>
              </w:rPr>
              <w:lastRenderedPageBreak/>
              <w:t>(по согласованию)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>» («Сельские горизонты»),  на  сайте района, на сайте МБУ ДО «ДЮСШ»,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ОО, МБУ ДО «ДЮСШ»,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П)Ц», редакция газеты «Сельские горизонты» (по согласованию)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</w:t>
            </w:r>
            <w:proofErr w:type="gramStart"/>
            <w:r w:rsidRPr="007915D9">
              <w:rPr>
                <w:rFonts w:eastAsia="Calibri"/>
              </w:rPr>
              <w:t>контроля за</w:t>
            </w:r>
            <w:proofErr w:type="gramEnd"/>
            <w:r w:rsidRPr="007915D9">
              <w:rPr>
                <w:rFonts w:eastAsia="Calibri"/>
              </w:rPr>
              <w:t xml:space="preserve"> физическим воспитанием детей, подростков и молодежи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>, 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</w:t>
            </w:r>
            <w:proofErr w:type="gramStart"/>
            <w:r w:rsidRPr="007915D9">
              <w:t>коллективах</w:t>
            </w:r>
            <w:proofErr w:type="gramEnd"/>
            <w:r w:rsidRPr="007915D9">
              <w:t>.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Проведение районных Спартакиад и соревнований  по </w:t>
            </w:r>
            <w:proofErr w:type="gramStart"/>
            <w:r w:rsidRPr="007915D9">
              <w:t>летнем</w:t>
            </w:r>
            <w:proofErr w:type="gramEnd"/>
            <w:r w:rsidRPr="007915D9">
              <w:t xml:space="preserve"> и зимним видам спорта среди организаций, предприятий и сельских поселений района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0C32E1">
            <w:pPr>
              <w:pStyle w:val="a6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Проведение комплексных профилактических медицинских осмотров лиц, занимающихся физической культурой и </w:t>
            </w:r>
            <w:r w:rsidRPr="007915D9">
              <w:lastRenderedPageBreak/>
              <w:t xml:space="preserve">спортом, в </w:t>
            </w:r>
            <w:proofErr w:type="gramStart"/>
            <w:r w:rsidRPr="007915D9">
              <w:t>порядке</w:t>
            </w:r>
            <w:proofErr w:type="gramEnd"/>
            <w:r w:rsidRPr="007915D9">
              <w:t>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ОО, ЦРБ (по согласованию) 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</w:t>
            </w:r>
            <w:proofErr w:type="gramStart"/>
            <w:r w:rsidRPr="007915D9">
              <w:t>национальным</w:t>
            </w:r>
            <w:proofErr w:type="gramEnd"/>
            <w:r w:rsidRPr="007915D9">
              <w:t xml:space="preserve">, военно-прикладным, судомодельному и авиамодельному спорту 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0C32E1">
            <w:pPr>
              <w:autoSpaceDE w:val="0"/>
              <w:autoSpaceDN w:val="0"/>
              <w:adjustRightInd w:val="0"/>
            </w:pPr>
            <w:r w:rsidRPr="007915D9">
              <w:t>Доля обучающихся и студентов, систематически занимающихся физической культурой и спортом, в общей численности обучающихся и студентов, процентов</w:t>
            </w:r>
          </w:p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t>69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210,0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45,0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35,0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180,0 тыс. рублей</w:t>
            </w: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70,1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220,0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50,0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45,0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190,0 тыс. рублей</w:t>
            </w:r>
          </w:p>
        </w:tc>
        <w:tc>
          <w:tcPr>
            <w:tcW w:w="992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71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230,0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55,0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55,0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200,0 </w:t>
            </w:r>
            <w:r w:rsidRPr="007915D9">
              <w:lastRenderedPageBreak/>
              <w:t>тыс. рублей</w:t>
            </w:r>
          </w:p>
        </w:tc>
        <w:tc>
          <w:tcPr>
            <w:tcW w:w="1135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71,5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240,0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60,0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60,0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210,0 тыс. рублей</w:t>
            </w:r>
          </w:p>
        </w:tc>
        <w:tc>
          <w:tcPr>
            <w:tcW w:w="708" w:type="dxa"/>
            <w:vMerge w:val="restart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72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250,0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>65,0 тыс. рублей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t xml:space="preserve">65,0 тыс. </w:t>
            </w:r>
            <w:r>
              <w:t>р</w:t>
            </w:r>
            <w:r w:rsidRPr="007915D9">
              <w:t>ублей</w:t>
            </w: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220,0 тыс. рублей</w:t>
            </w: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 xml:space="preserve">ИК </w:t>
            </w:r>
            <w:proofErr w:type="spellStart"/>
            <w:r w:rsidRPr="007915D9">
              <w:t>МР</w:t>
            </w:r>
            <w:proofErr w:type="gramStart"/>
            <w:r w:rsidRPr="007915D9">
              <w:t>,О</w:t>
            </w:r>
            <w:proofErr w:type="gramEnd"/>
            <w:r w:rsidRPr="007915D9">
              <w:t>МПСиТ</w:t>
            </w:r>
            <w:proofErr w:type="spellEnd"/>
            <w:r w:rsidRPr="007915D9">
              <w:t>, ОО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Проведение и участие  районных, зональных </w:t>
            </w:r>
            <w:r w:rsidRPr="007915D9">
              <w:lastRenderedPageBreak/>
              <w:t>республиканских этапов Всероссийских соревнований «Кожаный мяч», «Золотая шайба»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ОО, </w:t>
            </w:r>
          </w:p>
          <w:p w:rsidR="00D96996" w:rsidRPr="007915D9" w:rsidRDefault="00D96996" w:rsidP="000C32E1">
            <w:pPr>
              <w:pStyle w:val="a6"/>
            </w:pPr>
            <w:r w:rsidRPr="007915D9">
              <w:t xml:space="preserve">МБУ ДО «ДЮСШ», </w:t>
            </w:r>
          </w:p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proofErr w:type="gramStart"/>
            <w:r w:rsidRPr="007915D9">
              <w:t xml:space="preserve">Проведение  и участие в районных, зональных и Республиканских физкультурно-оздоровительных, комплексных, спортивных мероприятий в рамках  Спартакиады « Третий возраст»  на территории Рыбно Слободского района  среди лиц средних и старших возрастных групп населения (ветеранов, лиц пожилого возраста) </w:t>
            </w:r>
            <w:proofErr w:type="gramEnd"/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D96996" w:rsidRPr="007915D9" w:rsidTr="000C32E1">
        <w:trPr>
          <w:trHeight w:val="555"/>
        </w:trPr>
        <w:tc>
          <w:tcPr>
            <w:tcW w:w="162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701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226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</w:t>
            </w:r>
            <w:r w:rsidRPr="007915D9">
              <w:lastRenderedPageBreak/>
              <w:t xml:space="preserve">районов в </w:t>
            </w:r>
            <w:proofErr w:type="gramStart"/>
            <w:r w:rsidRPr="007915D9">
              <w:t>рамках</w:t>
            </w:r>
            <w:proofErr w:type="gramEnd"/>
            <w:r w:rsidRPr="007915D9">
              <w:t xml:space="preserve">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091" w:type="dxa"/>
          </w:tcPr>
          <w:p w:rsidR="00D96996" w:rsidRPr="007915D9" w:rsidRDefault="00D96996" w:rsidP="000C32E1">
            <w:pPr>
              <w:pStyle w:val="a6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708" w:type="dxa"/>
            <w:vMerge/>
          </w:tcPr>
          <w:p w:rsidR="00D96996" w:rsidRPr="007915D9" w:rsidRDefault="00D96996" w:rsidP="000C32E1">
            <w:pPr>
              <w:pStyle w:val="a6"/>
            </w:pPr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D96996" w:rsidRPr="007915D9" w:rsidTr="000C32E1">
        <w:trPr>
          <w:trHeight w:val="555"/>
        </w:trPr>
        <w:tc>
          <w:tcPr>
            <w:tcW w:w="8101" w:type="dxa"/>
            <w:gridSpan w:val="5"/>
          </w:tcPr>
          <w:p w:rsidR="00D96996" w:rsidRPr="007915D9" w:rsidRDefault="00D96996" w:rsidP="000C32E1">
            <w:pPr>
              <w:pStyle w:val="a6"/>
              <w:rPr>
                <w:b/>
              </w:rPr>
            </w:pPr>
            <w:r w:rsidRPr="007915D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995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1045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</w:tc>
        <w:tc>
          <w:tcPr>
            <w:tcW w:w="992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1095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</w:tc>
        <w:tc>
          <w:tcPr>
            <w:tcW w:w="1135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1140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</w:tc>
        <w:tc>
          <w:tcPr>
            <w:tcW w:w="708" w:type="dxa"/>
          </w:tcPr>
          <w:p w:rsidR="00D96996" w:rsidRPr="007915D9" w:rsidRDefault="00D96996" w:rsidP="000C32E1">
            <w:pPr>
              <w:pStyle w:val="a6"/>
            </w:pPr>
            <w:r w:rsidRPr="007915D9">
              <w:t xml:space="preserve">1190 </w:t>
            </w:r>
            <w:proofErr w:type="spellStart"/>
            <w:r w:rsidRPr="007915D9">
              <w:t>тыс</w:t>
            </w:r>
            <w:proofErr w:type="gramStart"/>
            <w:r w:rsidRPr="007915D9">
              <w:t>.р</w:t>
            </w:r>
            <w:proofErr w:type="gramEnd"/>
            <w:r w:rsidRPr="007915D9">
              <w:t>ублей</w:t>
            </w:r>
            <w:proofErr w:type="spellEnd"/>
          </w:p>
        </w:tc>
        <w:tc>
          <w:tcPr>
            <w:tcW w:w="1985" w:type="dxa"/>
          </w:tcPr>
          <w:p w:rsidR="00D96996" w:rsidRPr="007915D9" w:rsidRDefault="00D96996" w:rsidP="000C32E1">
            <w:pPr>
              <w:pStyle w:val="a6"/>
            </w:pPr>
          </w:p>
        </w:tc>
      </w:tr>
    </w:tbl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D96996" w:rsidRPr="00EE707B" w:rsidRDefault="00D96996" w:rsidP="00D96996">
      <w:pPr>
        <w:autoSpaceDE w:val="0"/>
        <w:autoSpaceDN w:val="0"/>
        <w:adjustRightInd w:val="0"/>
        <w:jc w:val="both"/>
      </w:pP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ОСКС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ЦРБ» - государственное автономное учреждение здравоохранения "Рыбно-Слободская центральная районная больница";</w:t>
      </w:r>
    </w:p>
    <w:p w:rsidR="00D96996" w:rsidRPr="007915D9" w:rsidRDefault="00D96996" w:rsidP="00D96996">
      <w:pPr>
        <w:pStyle w:val="a6"/>
        <w:ind w:firstLine="709"/>
      </w:pPr>
      <w:r w:rsidRPr="007915D9">
        <w:t>МБУ ДО «ДЮСШ»</w:t>
      </w:r>
      <w:r>
        <w:t xml:space="preserve"> - муниципальное бюджетное учреждение дополнительного образования «</w:t>
      </w:r>
      <w:proofErr w:type="gramStart"/>
      <w:r>
        <w:t>Детско-юношеская</w:t>
      </w:r>
      <w:proofErr w:type="gramEnd"/>
      <w:r>
        <w:t xml:space="preserve"> 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D96996" w:rsidRDefault="00D96996" w:rsidP="00D96996">
      <w:pPr>
        <w:pStyle w:val="a6"/>
        <w:ind w:firstLine="709"/>
        <w:rPr>
          <w:bCs/>
        </w:rPr>
      </w:pPr>
      <w:r w:rsidRPr="007915D9">
        <w:t>МБУ ДО «ДО</w:t>
      </w:r>
      <w:proofErr w:type="gramStart"/>
      <w:r w:rsidRPr="007915D9">
        <w:t>О(</w:t>
      </w:r>
      <w:proofErr w:type="gramEnd"/>
      <w:r w:rsidRPr="007915D9">
        <w:t>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D96996" w:rsidRPr="00EE707B" w:rsidRDefault="00D96996" w:rsidP="00D96996">
      <w:pPr>
        <w:pStyle w:val="a6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района.</w:t>
      </w:r>
    </w:p>
    <w:p w:rsidR="00D96996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РТ в Рыбно-Слободском муниципальном районе;</w:t>
      </w:r>
    </w:p>
    <w:p w:rsidR="00D96996" w:rsidRDefault="00D96996" w:rsidP="00D96996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  <w:sectPr w:rsidR="00D96996" w:rsidSect="00FB613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307A83" w:rsidRDefault="00307A83"/>
    <w:sectPr w:rsidR="00307A83" w:rsidSect="00D969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E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6E7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B31E6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996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9699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9699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9699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9699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9699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9699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96996"/>
    <w:rPr>
      <w:color w:val="0000FF"/>
      <w:u w:val="single"/>
    </w:rPr>
  </w:style>
  <w:style w:type="paragraph" w:styleId="a4">
    <w:name w:val="Body Text"/>
    <w:basedOn w:val="a"/>
    <w:link w:val="a5"/>
    <w:unhideWhenUsed/>
    <w:rsid w:val="00D96996"/>
    <w:pPr>
      <w:spacing w:after="120"/>
    </w:pPr>
  </w:style>
  <w:style w:type="character" w:customStyle="1" w:styleId="a5">
    <w:name w:val="Основной текст Знак"/>
    <w:basedOn w:val="a0"/>
    <w:link w:val="a4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69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99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969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D9699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D96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D9699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969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D96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D969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69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D9699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D969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96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D9699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699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D9699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D9699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D9699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99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D9699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9699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D9699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D96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D9699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D969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D969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D9699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D9699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D9699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D969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6996"/>
  </w:style>
  <w:style w:type="paragraph" w:customStyle="1" w:styleId="formattext">
    <w:name w:val="formattext"/>
    <w:basedOn w:val="a"/>
    <w:rsid w:val="00D96996"/>
    <w:pPr>
      <w:spacing w:before="100" w:beforeAutospacing="1" w:after="100" w:afterAutospacing="1"/>
    </w:pPr>
  </w:style>
  <w:style w:type="paragraph" w:customStyle="1" w:styleId="ConsNonformat">
    <w:name w:val="ConsNonformat"/>
    <w:rsid w:val="00D969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969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D96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9699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9699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9699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9699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9699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9699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96996"/>
    <w:rPr>
      <w:color w:val="0000FF"/>
      <w:u w:val="single"/>
    </w:rPr>
  </w:style>
  <w:style w:type="paragraph" w:styleId="a4">
    <w:name w:val="Body Text"/>
    <w:basedOn w:val="a"/>
    <w:link w:val="a5"/>
    <w:unhideWhenUsed/>
    <w:rsid w:val="00D96996"/>
    <w:pPr>
      <w:spacing w:after="120"/>
    </w:pPr>
  </w:style>
  <w:style w:type="character" w:customStyle="1" w:styleId="a5">
    <w:name w:val="Основной текст Знак"/>
    <w:basedOn w:val="a0"/>
    <w:link w:val="a4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69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99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969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D9699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D96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D9699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969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D96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D969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69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D9699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D969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96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D9699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699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D9699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D9699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D9699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99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D9699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9699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D9699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D96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D9699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D969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D969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D9699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D9699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D9699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D969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6996"/>
  </w:style>
  <w:style w:type="paragraph" w:customStyle="1" w:styleId="formattext">
    <w:name w:val="formattext"/>
    <w:basedOn w:val="a"/>
    <w:rsid w:val="00D96996"/>
    <w:pPr>
      <w:spacing w:before="100" w:beforeAutospacing="1" w:after="100" w:afterAutospacing="1"/>
    </w:pPr>
  </w:style>
  <w:style w:type="paragraph" w:customStyle="1" w:styleId="ConsNonformat">
    <w:name w:val="ConsNonformat"/>
    <w:rsid w:val="00D969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969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D9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consultantplus://offline/ref=FCD15AE26062B480A167F1BEE1980A7E047811D85DBB6644D6AB35FBFB2FCCD6QAAF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hyperlink" Target="consultantplus://offline/ref=FCD15AE26062B480A167EFB3F7F45775067B49DD55BF6E158BF46EA6ACQ2A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CD15AE26062B480A167EFB3F7F45775067B4EDC5CBC6E158BF46EA6ACQ2A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D15AE26062B480A167EFB3F7F457750E734AD554B3331F83AD62A4AB299996EFE377424042E8QCA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6218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2015-12-22T10:13:00Z</cp:lastPrinted>
  <dcterms:created xsi:type="dcterms:W3CDTF">2015-12-22T10:12:00Z</dcterms:created>
  <dcterms:modified xsi:type="dcterms:W3CDTF">2015-12-22T10:13:00Z</dcterms:modified>
</cp:coreProperties>
</file>