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F61974" w:rsidTr="000C32E1">
        <w:trPr>
          <w:trHeight w:val="1833"/>
        </w:trPr>
        <w:tc>
          <w:tcPr>
            <w:tcW w:w="5016" w:type="dxa"/>
          </w:tcPr>
          <w:p w:rsidR="00F61974" w:rsidRDefault="00F61974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21F5449" wp14:editId="16F1563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F61974" w:rsidRDefault="00F61974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F61974" w:rsidRDefault="00F61974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61974" w:rsidRDefault="00F61974" w:rsidP="000C32E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F61974" w:rsidRDefault="00F61974" w:rsidP="000C32E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61974" w:rsidRDefault="00F61974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F61974" w:rsidRDefault="00F61974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F61974" w:rsidRDefault="00F61974" w:rsidP="000C32E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61974" w:rsidRDefault="00F61974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61974" w:rsidRDefault="00F61974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61974" w:rsidRDefault="00F61974" w:rsidP="000C32E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F61974" w:rsidRDefault="00F61974" w:rsidP="000C32E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F61974" w:rsidRDefault="00F61974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F61974" w:rsidRPr="007452B5" w:rsidRDefault="00F61974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F61974" w:rsidTr="000C32E1">
        <w:trPr>
          <w:cantSplit/>
        </w:trPr>
        <w:tc>
          <w:tcPr>
            <w:tcW w:w="10173" w:type="dxa"/>
            <w:gridSpan w:val="2"/>
            <w:hideMark/>
          </w:tcPr>
          <w:p w:rsidR="00F61974" w:rsidRPr="007452B5" w:rsidRDefault="00F61974" w:rsidP="000C32E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 w:rsidRPr="007452B5">
              <w:rPr>
                <w:bCs/>
                <w:sz w:val="20"/>
                <w:szCs w:val="20"/>
                <w:lang w:eastAsia="en-US"/>
              </w:rPr>
              <w:t>Т</w:t>
            </w:r>
            <w:r w:rsidRPr="007452B5"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 w:rsidRPr="007452B5">
              <w:rPr>
                <w:bCs/>
                <w:sz w:val="20"/>
                <w:szCs w:val="20"/>
                <w:lang w:val="tt-RU"/>
              </w:rPr>
              <w:t>balyk-bistage@tatar.ru</w:t>
            </w:r>
            <w:r>
              <w:rPr>
                <w:bCs/>
                <w:sz w:val="20"/>
                <w:szCs w:val="20"/>
                <w:lang w:val="tt-RU"/>
              </w:rPr>
              <w:fldChar w:fldCharType="end"/>
            </w:r>
            <w:r w:rsidRPr="007452B5"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F61974" w:rsidRDefault="00F61974" w:rsidP="00F61974">
      <w:pPr>
        <w:ind w:left="-57"/>
        <w:rPr>
          <w:sz w:val="4"/>
          <w:lang w:val="tt-RU"/>
        </w:rPr>
      </w:pPr>
    </w:p>
    <w:p w:rsidR="00F61974" w:rsidRDefault="00F61974" w:rsidP="00F6197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85447DE" wp14:editId="545610E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NfTQIAAFs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M9Vs19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F61974" w:rsidTr="000C32E1">
        <w:trPr>
          <w:trHeight w:val="321"/>
          <w:jc w:val="center"/>
        </w:trPr>
        <w:tc>
          <w:tcPr>
            <w:tcW w:w="4838" w:type="dxa"/>
            <w:hideMark/>
          </w:tcPr>
          <w:p w:rsidR="00F61974" w:rsidRDefault="00F61974" w:rsidP="000C32E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61974" w:rsidRDefault="00F61974" w:rsidP="000C32E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F61974" w:rsidRDefault="00F61974" w:rsidP="00F61974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22.12.2015                         пгт. Рыбная Слобода                    № 351пи</w:t>
      </w:r>
    </w:p>
    <w:p w:rsidR="00F61974" w:rsidRDefault="00F61974" w:rsidP="00F61974">
      <w:pPr>
        <w:ind w:right="3685"/>
        <w:jc w:val="both"/>
        <w:rPr>
          <w:sz w:val="28"/>
          <w:szCs w:val="28"/>
          <w:lang w:val="tt-RU"/>
        </w:rPr>
      </w:pPr>
    </w:p>
    <w:p w:rsidR="00F61974" w:rsidRPr="008D6B12" w:rsidRDefault="00F61974" w:rsidP="00F61974">
      <w:pPr>
        <w:ind w:right="3685"/>
        <w:jc w:val="both"/>
        <w:rPr>
          <w:sz w:val="28"/>
          <w:szCs w:val="28"/>
        </w:rPr>
      </w:pPr>
      <w:r w:rsidRPr="008D6B12">
        <w:rPr>
          <w:sz w:val="28"/>
          <w:szCs w:val="28"/>
          <w:lang w:val="tt-RU"/>
        </w:rPr>
        <w:t>Об утверждении м</w:t>
      </w:r>
      <w:r>
        <w:rPr>
          <w:sz w:val="28"/>
          <w:szCs w:val="28"/>
          <w:lang w:val="tt-RU"/>
        </w:rPr>
        <w:t xml:space="preserve">униципальной программы </w:t>
      </w:r>
      <w:r>
        <w:rPr>
          <w:sz w:val="28"/>
          <w:szCs w:val="28"/>
        </w:rPr>
        <w:t>«</w:t>
      </w:r>
      <w:r w:rsidRPr="008D6B12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>
        <w:rPr>
          <w:sz w:val="28"/>
          <w:szCs w:val="28"/>
          <w:lang w:val="tt-RU"/>
        </w:rPr>
        <w:t xml:space="preserve">Республики Татарстан </w:t>
      </w:r>
      <w:r w:rsidRPr="008D6B12">
        <w:rPr>
          <w:sz w:val="28"/>
          <w:szCs w:val="28"/>
          <w:lang w:val="tt-RU"/>
        </w:rPr>
        <w:t>на 201</w:t>
      </w:r>
      <w:r>
        <w:rPr>
          <w:sz w:val="28"/>
          <w:szCs w:val="28"/>
          <w:lang w:val="tt-RU"/>
        </w:rPr>
        <w:t>6</w:t>
      </w:r>
      <w:r w:rsidRPr="008D6B12">
        <w:rPr>
          <w:sz w:val="28"/>
          <w:szCs w:val="28"/>
          <w:lang w:val="tt-RU"/>
        </w:rPr>
        <w:t xml:space="preserve"> год</w:t>
      </w:r>
      <w:r>
        <w:rPr>
          <w:sz w:val="28"/>
          <w:szCs w:val="28"/>
        </w:rPr>
        <w:t>»</w:t>
      </w:r>
    </w:p>
    <w:p w:rsidR="00F61974" w:rsidRDefault="00F61974" w:rsidP="00F61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1974" w:rsidRDefault="00F61974" w:rsidP="00F61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B12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</w:t>
      </w:r>
      <w:proofErr w:type="gramStart"/>
      <w:r w:rsidRPr="008D6B12">
        <w:rPr>
          <w:sz w:val="28"/>
          <w:szCs w:val="28"/>
        </w:rPr>
        <w:t>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</w:t>
      </w:r>
      <w:r w:rsidRPr="005B290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Республики Татарстан,</w:t>
      </w:r>
      <w:r>
        <w:rPr>
          <w:sz w:val="28"/>
          <w:szCs w:val="28"/>
        </w:rPr>
        <w:t xml:space="preserve"> </w:t>
      </w:r>
      <w:r w:rsidRPr="008D6B12">
        <w:rPr>
          <w:sz w:val="28"/>
          <w:szCs w:val="28"/>
        </w:rPr>
        <w:t xml:space="preserve"> в соответствии с п</w:t>
      </w:r>
      <w:r>
        <w:rPr>
          <w:sz w:val="28"/>
          <w:szCs w:val="28"/>
        </w:rPr>
        <w:t xml:space="preserve">унктом </w:t>
      </w:r>
      <w:r w:rsidRPr="008D6B12">
        <w:rPr>
          <w:sz w:val="28"/>
          <w:szCs w:val="28"/>
        </w:rPr>
        <w:t>5 ч</w:t>
      </w:r>
      <w:r>
        <w:rPr>
          <w:sz w:val="28"/>
          <w:szCs w:val="28"/>
        </w:rPr>
        <w:t xml:space="preserve">асти </w:t>
      </w:r>
      <w:r w:rsidRPr="008D6B12">
        <w:rPr>
          <w:sz w:val="28"/>
          <w:szCs w:val="28"/>
        </w:rPr>
        <w:t>1 ст</w:t>
      </w:r>
      <w:r>
        <w:rPr>
          <w:sz w:val="28"/>
          <w:szCs w:val="28"/>
        </w:rPr>
        <w:t xml:space="preserve">атьи </w:t>
      </w:r>
      <w:r w:rsidRPr="008D6B12">
        <w:rPr>
          <w:sz w:val="28"/>
          <w:szCs w:val="28"/>
        </w:rPr>
        <w:t xml:space="preserve">15 Федерального закона от </w:t>
      </w:r>
      <w:r>
        <w:rPr>
          <w:sz w:val="28"/>
          <w:szCs w:val="28"/>
        </w:rPr>
        <w:t xml:space="preserve">6 октября </w:t>
      </w:r>
      <w:r w:rsidRPr="008D6B12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8D6B12">
        <w:rPr>
          <w:sz w:val="28"/>
          <w:szCs w:val="28"/>
        </w:rPr>
        <w:t xml:space="preserve">№131-ФЗ «Об общих </w:t>
      </w:r>
      <w:r w:rsidRPr="00AD105D">
        <w:rPr>
          <w:sz w:val="28"/>
          <w:szCs w:val="28"/>
        </w:rPr>
        <w:t xml:space="preserve">принципах организации местного самоуправления в Российской Федерации», Федеральным законом от 10 декабря 1995 года №196-ФЗ </w:t>
      </w:r>
      <w:r w:rsidRPr="00AD105D">
        <w:rPr>
          <w:bCs/>
          <w:sz w:val="28"/>
          <w:szCs w:val="28"/>
        </w:rPr>
        <w:t>«О безопасности дорожного движения</w:t>
      </w:r>
      <w:proofErr w:type="gramEnd"/>
      <w:r w:rsidRPr="00AD105D">
        <w:rPr>
          <w:bCs/>
          <w:sz w:val="28"/>
          <w:szCs w:val="28"/>
        </w:rPr>
        <w:t xml:space="preserve">», </w:t>
      </w:r>
      <w:proofErr w:type="gramStart"/>
      <w:r w:rsidRPr="00AD105D">
        <w:rPr>
          <w:sz w:val="28"/>
          <w:szCs w:val="28"/>
        </w:rPr>
        <w:t xml:space="preserve"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постановления Кабинета Министров Республики Татарстан от 30 декабря 2014 года №1069 «О дополнительных мерах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последствий», </w:t>
      </w:r>
      <w:r>
        <w:rPr>
          <w:sz w:val="28"/>
          <w:szCs w:val="28"/>
        </w:rPr>
        <w:t xml:space="preserve"> Уставом Рыбно-Слободского муниципального района Республики Татарстан </w:t>
      </w:r>
      <w:r w:rsidRPr="00AD105D">
        <w:rPr>
          <w:sz w:val="28"/>
          <w:szCs w:val="28"/>
        </w:rPr>
        <w:t>ПОСТАНОВЛЯЮ:</w:t>
      </w:r>
      <w:proofErr w:type="gramEnd"/>
    </w:p>
    <w:p w:rsidR="00F61974" w:rsidRPr="00D8745F" w:rsidRDefault="00F61974" w:rsidP="00F619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Pr="00AD105D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D105D">
        <w:rPr>
          <w:sz w:val="28"/>
          <w:szCs w:val="28"/>
        </w:rPr>
        <w:t>«</w:t>
      </w:r>
      <w:r w:rsidRPr="00AD105D">
        <w:rPr>
          <w:sz w:val="28"/>
          <w:szCs w:val="28"/>
          <w:lang w:val="tt-RU"/>
        </w:rPr>
        <w:t xml:space="preserve">Повышение </w:t>
      </w:r>
      <w:r w:rsidRPr="00D8745F">
        <w:rPr>
          <w:sz w:val="28"/>
          <w:szCs w:val="28"/>
          <w:lang w:val="tt-RU"/>
        </w:rPr>
        <w:t xml:space="preserve">безопасности дорожного движения в Рыбно-Слободском муниципальном районе </w:t>
      </w:r>
      <w:r w:rsidRPr="00D8745F">
        <w:rPr>
          <w:sz w:val="28"/>
          <w:szCs w:val="28"/>
        </w:rPr>
        <w:t xml:space="preserve">Республики Татарстан </w:t>
      </w:r>
      <w:r w:rsidRPr="00D8745F">
        <w:rPr>
          <w:sz w:val="28"/>
          <w:szCs w:val="28"/>
          <w:lang w:val="tt-RU"/>
        </w:rPr>
        <w:t>на 2016 год</w:t>
      </w:r>
      <w:r w:rsidRPr="00D8745F">
        <w:rPr>
          <w:sz w:val="28"/>
          <w:szCs w:val="28"/>
        </w:rPr>
        <w:t>» (далее – Программа)</w:t>
      </w:r>
      <w:r w:rsidRPr="00D8745F">
        <w:rPr>
          <w:sz w:val="28"/>
          <w:szCs w:val="28"/>
          <w:lang w:val="tt-RU"/>
        </w:rPr>
        <w:t>.</w:t>
      </w:r>
    </w:p>
    <w:p w:rsidR="00F61974" w:rsidRPr="00D8745F" w:rsidRDefault="00F61974" w:rsidP="00F619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D8745F">
        <w:rPr>
          <w:sz w:val="28"/>
          <w:szCs w:val="28"/>
          <w:lang w:val="tt-RU"/>
        </w:rPr>
        <w:t>2.</w:t>
      </w:r>
      <w:r w:rsidRPr="00D8745F">
        <w:rPr>
          <w:sz w:val="28"/>
          <w:szCs w:val="28"/>
        </w:rPr>
        <w:t xml:space="preserve">Определить заказчиком – координатором Программы  Исполнительный комитет Рыбно-Слободского муниципального района </w:t>
      </w:r>
      <w:r>
        <w:rPr>
          <w:sz w:val="28"/>
          <w:szCs w:val="28"/>
        </w:rPr>
        <w:t>Республики Татарстан</w:t>
      </w:r>
      <w:r w:rsidRPr="00D8745F">
        <w:rPr>
          <w:sz w:val="28"/>
          <w:szCs w:val="28"/>
        </w:rPr>
        <w:t>.</w:t>
      </w:r>
    </w:p>
    <w:p w:rsidR="00F61974" w:rsidRDefault="00F61974" w:rsidP="00F61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3.</w:t>
      </w:r>
      <w:r w:rsidRPr="008D6B12">
        <w:rPr>
          <w:sz w:val="28"/>
          <w:szCs w:val="28"/>
          <w:lang w:val="tt-RU"/>
        </w:rPr>
        <w:t xml:space="preserve">Контроль за реализацией мероприятий </w:t>
      </w:r>
      <w:r>
        <w:rPr>
          <w:sz w:val="28"/>
          <w:szCs w:val="28"/>
          <w:lang w:val="tt-RU"/>
        </w:rPr>
        <w:t>П</w:t>
      </w:r>
      <w:r w:rsidRPr="008D6B12">
        <w:rPr>
          <w:sz w:val="28"/>
          <w:szCs w:val="28"/>
          <w:lang w:val="tt-RU"/>
        </w:rPr>
        <w:t>рограммы</w:t>
      </w:r>
      <w:r>
        <w:rPr>
          <w:sz w:val="28"/>
          <w:szCs w:val="28"/>
          <w:lang w:val="tt-RU"/>
        </w:rPr>
        <w:t xml:space="preserve"> </w:t>
      </w:r>
      <w:r w:rsidRPr="008D6B12">
        <w:rPr>
          <w:sz w:val="28"/>
          <w:szCs w:val="28"/>
          <w:lang w:val="tt-RU"/>
        </w:rPr>
        <w:t>возложить на комиссию по обеспечению  безопасности дорожного движения Рыбно-Слободского муниципального района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Республики Татарстан.</w:t>
      </w:r>
    </w:p>
    <w:p w:rsidR="00F61974" w:rsidRPr="00D55031" w:rsidRDefault="00F61974" w:rsidP="00F61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580B">
        <w:rPr>
          <w:sz w:val="28"/>
          <w:szCs w:val="28"/>
        </w:rPr>
        <w:t xml:space="preserve">.Настоящее постановление </w:t>
      </w:r>
      <w:r w:rsidRPr="00D55031">
        <w:rPr>
          <w:sz w:val="28"/>
          <w:szCs w:val="28"/>
        </w:rPr>
        <w:t xml:space="preserve">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Pr="00D55031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D55031">
        <w:rPr>
          <w:sz w:val="28"/>
          <w:szCs w:val="28"/>
        </w:rPr>
        <w:t xml:space="preserve"> и на «Официальном портале правовой информации </w:t>
      </w:r>
      <w:r w:rsidRPr="00D55031">
        <w:rPr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8" w:history="1">
        <w:r w:rsidRPr="00D55031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D55031">
        <w:rPr>
          <w:sz w:val="28"/>
          <w:szCs w:val="28"/>
        </w:rPr>
        <w:t>.</w:t>
      </w:r>
    </w:p>
    <w:p w:rsidR="00F61974" w:rsidRPr="00D55031" w:rsidRDefault="00F61974" w:rsidP="00F61974">
      <w:pPr>
        <w:ind w:firstLine="709"/>
        <w:jc w:val="both"/>
        <w:rPr>
          <w:sz w:val="28"/>
          <w:szCs w:val="28"/>
        </w:rPr>
      </w:pPr>
      <w:r w:rsidRPr="00D55031">
        <w:rPr>
          <w:sz w:val="28"/>
          <w:szCs w:val="28"/>
        </w:rPr>
        <w:t>5.</w:t>
      </w:r>
      <w:proofErr w:type="gramStart"/>
      <w:r w:rsidRPr="00D55031">
        <w:rPr>
          <w:sz w:val="28"/>
          <w:szCs w:val="28"/>
        </w:rPr>
        <w:t>Контроль за</w:t>
      </w:r>
      <w:proofErr w:type="gramEnd"/>
      <w:r w:rsidRPr="00D5503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61974" w:rsidRDefault="00F61974" w:rsidP="00F61974">
      <w:pPr>
        <w:ind w:firstLine="709"/>
        <w:jc w:val="both"/>
        <w:rPr>
          <w:sz w:val="28"/>
          <w:szCs w:val="28"/>
        </w:rPr>
      </w:pPr>
    </w:p>
    <w:p w:rsidR="00F61974" w:rsidRPr="008D6B12" w:rsidRDefault="00F61974" w:rsidP="00F61974">
      <w:pPr>
        <w:ind w:firstLine="709"/>
        <w:jc w:val="both"/>
        <w:rPr>
          <w:sz w:val="28"/>
          <w:szCs w:val="28"/>
          <w:lang w:val="tt-RU"/>
        </w:rPr>
      </w:pPr>
    </w:p>
    <w:p w:rsidR="00F61974" w:rsidRDefault="00F61974" w:rsidP="00F61974">
      <w:pPr>
        <w:pStyle w:val="a6"/>
        <w:spacing w:line="240" w:lineRule="auto"/>
        <w:rPr>
          <w:b/>
          <w:bCs/>
        </w:rPr>
      </w:pPr>
    </w:p>
    <w:p w:rsidR="00F61974" w:rsidRDefault="00F61974" w:rsidP="00F61974">
      <w:pPr>
        <w:pStyle w:val="a6"/>
        <w:spacing w:line="240" w:lineRule="auto"/>
        <w:ind w:right="-1"/>
      </w:pPr>
      <w:r>
        <w:rPr>
          <w:bCs/>
        </w:rPr>
        <w:t>Руководитель                                                                              Р.Х. Хабибуллин</w:t>
      </w: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right="3825"/>
        <w:jc w:val="both"/>
        <w:rPr>
          <w:b w:val="0"/>
        </w:rPr>
      </w:pPr>
    </w:p>
    <w:p w:rsidR="00F61974" w:rsidRDefault="00F61974" w:rsidP="00F61974">
      <w:pPr>
        <w:pStyle w:val="ConsPlusTitle"/>
        <w:ind w:left="5670"/>
        <w:rPr>
          <w:b w:val="0"/>
        </w:rPr>
      </w:pPr>
      <w:r w:rsidRPr="00B65F2A">
        <w:rPr>
          <w:b w:val="0"/>
        </w:rPr>
        <w:lastRenderedPageBreak/>
        <w:t>У</w:t>
      </w:r>
      <w:r>
        <w:rPr>
          <w:b w:val="0"/>
        </w:rPr>
        <w:t>тверждена</w:t>
      </w:r>
    </w:p>
    <w:p w:rsidR="00F61974" w:rsidRDefault="00F61974" w:rsidP="00F61974">
      <w:pPr>
        <w:pStyle w:val="ConsPlusTitle"/>
        <w:ind w:left="5670"/>
        <w:rPr>
          <w:b w:val="0"/>
        </w:rPr>
      </w:pPr>
      <w:r w:rsidRPr="00B65F2A">
        <w:rPr>
          <w:b w:val="0"/>
        </w:rPr>
        <w:t xml:space="preserve">постановлением </w:t>
      </w:r>
    </w:p>
    <w:p w:rsidR="00F61974" w:rsidRPr="00B65F2A" w:rsidRDefault="00F61974" w:rsidP="00F61974">
      <w:pPr>
        <w:pStyle w:val="ConsPlusTitle"/>
        <w:ind w:left="5670"/>
        <w:rPr>
          <w:b w:val="0"/>
        </w:rPr>
      </w:pPr>
      <w:r w:rsidRPr="00B65F2A">
        <w:rPr>
          <w:b w:val="0"/>
        </w:rPr>
        <w:t xml:space="preserve">Исполнительного комитета </w:t>
      </w:r>
    </w:p>
    <w:p w:rsidR="00F61974" w:rsidRDefault="00F61974" w:rsidP="00F61974">
      <w:pPr>
        <w:pStyle w:val="ConsPlusTitle"/>
        <w:ind w:left="5670"/>
        <w:rPr>
          <w:b w:val="0"/>
        </w:rPr>
      </w:pPr>
      <w:r w:rsidRPr="00B65F2A">
        <w:rPr>
          <w:b w:val="0"/>
        </w:rPr>
        <w:t xml:space="preserve">Рыбно-Слободского </w:t>
      </w:r>
    </w:p>
    <w:p w:rsidR="00F61974" w:rsidRDefault="00F61974" w:rsidP="00F61974">
      <w:pPr>
        <w:pStyle w:val="ConsPlusTitle"/>
        <w:ind w:left="5670"/>
        <w:rPr>
          <w:b w:val="0"/>
        </w:rPr>
      </w:pPr>
      <w:r w:rsidRPr="00B65F2A">
        <w:rPr>
          <w:b w:val="0"/>
        </w:rPr>
        <w:t>муниципального района</w:t>
      </w:r>
    </w:p>
    <w:p w:rsidR="00F61974" w:rsidRPr="00B65F2A" w:rsidRDefault="00F61974" w:rsidP="00F61974">
      <w:pPr>
        <w:pStyle w:val="ConsPlusTitle"/>
        <w:ind w:left="5670"/>
        <w:rPr>
          <w:b w:val="0"/>
        </w:rPr>
      </w:pPr>
      <w:r w:rsidRPr="00B65F2A">
        <w:rPr>
          <w:b w:val="0"/>
        </w:rPr>
        <w:t xml:space="preserve">от </w:t>
      </w:r>
      <w:r>
        <w:rPr>
          <w:b w:val="0"/>
        </w:rPr>
        <w:t>22.12.2015</w:t>
      </w:r>
      <w:r w:rsidRPr="00B65F2A">
        <w:rPr>
          <w:b w:val="0"/>
        </w:rPr>
        <w:t xml:space="preserve"> №</w:t>
      </w:r>
      <w:r>
        <w:rPr>
          <w:b w:val="0"/>
        </w:rPr>
        <w:t xml:space="preserve"> 351пи</w:t>
      </w:r>
    </w:p>
    <w:p w:rsidR="00F61974" w:rsidRDefault="00F61974" w:rsidP="00F61974">
      <w:pPr>
        <w:pStyle w:val="1"/>
        <w:rPr>
          <w:sz w:val="40"/>
        </w:rPr>
      </w:pPr>
    </w:p>
    <w:p w:rsidR="00F61974" w:rsidRDefault="00F61974" w:rsidP="00F61974"/>
    <w:p w:rsidR="00F61974" w:rsidRDefault="00F61974" w:rsidP="00F61974"/>
    <w:p w:rsidR="00F61974" w:rsidRDefault="00F61974" w:rsidP="00F61974"/>
    <w:p w:rsidR="00F61974" w:rsidRDefault="00F61974" w:rsidP="00F61974"/>
    <w:p w:rsidR="00F61974" w:rsidRDefault="00F61974" w:rsidP="00F61974"/>
    <w:p w:rsidR="00F61974" w:rsidRDefault="00F61974" w:rsidP="00F61974"/>
    <w:p w:rsidR="00F61974" w:rsidRDefault="00F61974" w:rsidP="00F61974"/>
    <w:p w:rsidR="00F61974" w:rsidRDefault="00F61974" w:rsidP="00F61974"/>
    <w:p w:rsidR="00F61974" w:rsidRDefault="00F61974" w:rsidP="00F61974"/>
    <w:p w:rsidR="00F61974" w:rsidRDefault="00F61974" w:rsidP="00F61974"/>
    <w:p w:rsidR="00F61974" w:rsidRPr="00223ADB" w:rsidRDefault="00F61974" w:rsidP="00F61974"/>
    <w:p w:rsidR="00F61974" w:rsidRPr="000C0BE9" w:rsidRDefault="00F61974" w:rsidP="00F61974">
      <w:pPr>
        <w:pStyle w:val="1"/>
        <w:rPr>
          <w:b/>
          <w:sz w:val="28"/>
          <w:szCs w:val="28"/>
        </w:rPr>
      </w:pPr>
      <w:r w:rsidRPr="000C0BE9">
        <w:rPr>
          <w:b/>
          <w:sz w:val="28"/>
          <w:szCs w:val="28"/>
        </w:rPr>
        <w:t xml:space="preserve">МУНИЦИПАЛЬНАЯ ПРОГРАММА </w:t>
      </w:r>
    </w:p>
    <w:p w:rsidR="00F61974" w:rsidRPr="000C0BE9" w:rsidRDefault="00F61974" w:rsidP="00F61974">
      <w:pPr>
        <w:jc w:val="center"/>
        <w:rPr>
          <w:sz w:val="28"/>
          <w:szCs w:val="28"/>
        </w:rPr>
      </w:pPr>
      <w:r w:rsidRPr="000C0BE9">
        <w:rPr>
          <w:sz w:val="28"/>
          <w:szCs w:val="28"/>
        </w:rPr>
        <w:t xml:space="preserve">«Повышение безопасности дорожного движения </w:t>
      </w:r>
    </w:p>
    <w:p w:rsidR="00F61974" w:rsidRPr="000C0BE9" w:rsidRDefault="00F61974" w:rsidP="00F61974">
      <w:pPr>
        <w:jc w:val="center"/>
        <w:rPr>
          <w:sz w:val="28"/>
          <w:szCs w:val="28"/>
        </w:rPr>
      </w:pPr>
      <w:r w:rsidRPr="000C0BE9">
        <w:rPr>
          <w:sz w:val="28"/>
          <w:szCs w:val="28"/>
        </w:rPr>
        <w:t xml:space="preserve">в Рыбно-Слободском муниципальном </w:t>
      </w:r>
      <w:proofErr w:type="gramStart"/>
      <w:r w:rsidRPr="000C0BE9">
        <w:rPr>
          <w:sz w:val="28"/>
          <w:szCs w:val="28"/>
        </w:rPr>
        <w:t>районе</w:t>
      </w:r>
      <w:proofErr w:type="gramEnd"/>
    </w:p>
    <w:p w:rsidR="00F61974" w:rsidRPr="000C0BE9" w:rsidRDefault="00F61974" w:rsidP="00F61974">
      <w:pPr>
        <w:jc w:val="center"/>
        <w:rPr>
          <w:sz w:val="28"/>
          <w:szCs w:val="28"/>
        </w:rPr>
      </w:pPr>
      <w:r w:rsidRPr="000C0BE9">
        <w:rPr>
          <w:sz w:val="28"/>
          <w:szCs w:val="28"/>
        </w:rPr>
        <w:t xml:space="preserve"> Республики Татарстан на 2016 год»</w:t>
      </w:r>
    </w:p>
    <w:p w:rsidR="00F61974" w:rsidRPr="00192FCB" w:rsidRDefault="00F61974" w:rsidP="00F61974">
      <w:pPr>
        <w:jc w:val="center"/>
        <w:rPr>
          <w:szCs w:val="28"/>
        </w:rPr>
      </w:pPr>
    </w:p>
    <w:p w:rsidR="00F61974" w:rsidRPr="00192FCB" w:rsidRDefault="00F61974" w:rsidP="00F61974">
      <w:pPr>
        <w:ind w:firstLine="567"/>
        <w:jc w:val="both"/>
        <w:rPr>
          <w:szCs w:val="28"/>
        </w:rPr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both"/>
      </w:pPr>
    </w:p>
    <w:p w:rsidR="00F61974" w:rsidRDefault="00F61974" w:rsidP="00F61974">
      <w:pPr>
        <w:ind w:firstLine="567"/>
        <w:jc w:val="center"/>
      </w:pPr>
      <w:r>
        <w:t>пгт. Рыбная Слобода</w:t>
      </w:r>
    </w:p>
    <w:p w:rsidR="00F61974" w:rsidRPr="00192FCB" w:rsidRDefault="00F61974" w:rsidP="00F61974">
      <w:pPr>
        <w:ind w:firstLine="567"/>
        <w:jc w:val="center"/>
      </w:pPr>
      <w:r>
        <w:t>2015</w:t>
      </w:r>
      <w:r w:rsidRPr="000C0BE9">
        <w:t xml:space="preserve"> </w:t>
      </w:r>
      <w:r>
        <w:t>год</w:t>
      </w:r>
    </w:p>
    <w:p w:rsidR="00F61974" w:rsidRDefault="00F61974" w:rsidP="00F61974">
      <w:pPr>
        <w:pStyle w:val="3"/>
        <w:rPr>
          <w:b/>
        </w:rPr>
      </w:pPr>
    </w:p>
    <w:p w:rsidR="00F61974" w:rsidRDefault="00F61974" w:rsidP="00F61974">
      <w:pPr>
        <w:pStyle w:val="3"/>
        <w:rPr>
          <w:b/>
        </w:rPr>
      </w:pPr>
    </w:p>
    <w:p w:rsidR="00F61974" w:rsidRDefault="00F61974" w:rsidP="00F61974">
      <w:pPr>
        <w:pStyle w:val="3"/>
        <w:rPr>
          <w:b/>
        </w:rPr>
      </w:pPr>
    </w:p>
    <w:p w:rsidR="00F61974" w:rsidRDefault="00F61974" w:rsidP="00F61974">
      <w:pPr>
        <w:pStyle w:val="3"/>
        <w:rPr>
          <w:b/>
        </w:rPr>
      </w:pPr>
    </w:p>
    <w:p w:rsidR="00F61974" w:rsidRDefault="00F61974" w:rsidP="00F61974">
      <w:pPr>
        <w:pStyle w:val="3"/>
        <w:jc w:val="center"/>
        <w:rPr>
          <w:b/>
        </w:rPr>
      </w:pPr>
      <w:r>
        <w:rPr>
          <w:b/>
        </w:rPr>
        <w:lastRenderedPageBreak/>
        <w:t xml:space="preserve">С О Д Е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Ж А Н И Е</w:t>
      </w:r>
    </w:p>
    <w:p w:rsidR="00F61974" w:rsidRDefault="00F61974" w:rsidP="00F61974">
      <w:pPr>
        <w:pStyle w:val="3"/>
        <w:rPr>
          <w:b/>
        </w:rPr>
      </w:pPr>
    </w:p>
    <w:p w:rsidR="00F61974" w:rsidRPr="006E546C" w:rsidRDefault="00F61974" w:rsidP="00F61974">
      <w:pPr>
        <w:pStyle w:val="3"/>
        <w:rPr>
          <w:b/>
          <w:sz w:val="36"/>
          <w:szCs w:val="3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Паспорт программы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center"/>
            </w:pPr>
            <w:r>
              <w:t>5</w:t>
            </w: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smartTag w:uri="urn:schemas-microsoft-com:office:smarttags" w:element="place">
              <w:r>
                <w:rPr>
                  <w:lang w:val="en-US"/>
                </w:rPr>
                <w:t>I</w:t>
              </w:r>
              <w:r w:rsidRPr="007E38FC">
                <w:t>.</w:t>
              </w:r>
            </w:smartTag>
            <w:r w:rsidRPr="007E38FC">
              <w:t xml:space="preserve"> </w:t>
            </w:r>
            <w:r>
              <w:t>Характеристика проблемы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center"/>
            </w:pPr>
            <w:r>
              <w:t>7</w:t>
            </w:r>
          </w:p>
        </w:tc>
      </w:tr>
      <w:tr w:rsidR="00F61974" w:rsidTr="000C32E1">
        <w:tc>
          <w:tcPr>
            <w:tcW w:w="7668" w:type="dxa"/>
          </w:tcPr>
          <w:p w:rsidR="00F61974" w:rsidRPr="007E38FC" w:rsidRDefault="00F61974" w:rsidP="000C32E1">
            <w:pPr>
              <w:jc w:val="both"/>
            </w:pPr>
            <w:r>
              <w:rPr>
                <w:lang w:val="en-US"/>
              </w:rPr>
              <w:t>II</w:t>
            </w:r>
            <w:r w:rsidRPr="007E38FC">
              <w:t xml:space="preserve">. </w:t>
            </w:r>
            <w:r>
              <w:t>Основные цели и задачи Программы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center"/>
            </w:pPr>
            <w:r>
              <w:t>10</w:t>
            </w: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rPr>
                <w:lang w:val="en-US"/>
              </w:rPr>
              <w:t>III</w:t>
            </w:r>
            <w:r w:rsidRPr="007E38FC">
              <w:t xml:space="preserve">. </w:t>
            </w:r>
            <w:r>
              <w:t>Перечень мероприятий Программы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center"/>
            </w:pPr>
            <w:r>
              <w:t>11</w:t>
            </w: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rPr>
                <w:lang w:val="en-US"/>
              </w:rPr>
              <w:t>IV</w:t>
            </w:r>
            <w:r w:rsidRPr="007E38FC">
              <w:t xml:space="preserve">. </w:t>
            </w:r>
            <w:r>
              <w:t>Ресурсное обеспечение Программы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center"/>
            </w:pPr>
            <w:r>
              <w:t>12</w:t>
            </w: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rPr>
                <w:lang w:val="en-US"/>
              </w:rPr>
              <w:t>V</w:t>
            </w:r>
            <w:r w:rsidRPr="007E38FC">
              <w:t xml:space="preserve">. </w:t>
            </w:r>
            <w:r>
              <w:t>Механизм реализации Программы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center"/>
            </w:pPr>
            <w:r>
              <w:t>12</w:t>
            </w: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rPr>
                <w:lang w:val="en-US"/>
              </w:rPr>
              <w:t>VI</w:t>
            </w:r>
            <w:r>
              <w:t xml:space="preserve">. Оценка эффективности и социально – экономические последствия от реализации Программы                                             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center"/>
            </w:pPr>
          </w:p>
          <w:p w:rsidR="00F61974" w:rsidRDefault="00F61974" w:rsidP="000C32E1">
            <w:pPr>
              <w:jc w:val="center"/>
            </w:pPr>
            <w:r>
              <w:t>14</w:t>
            </w:r>
          </w:p>
        </w:tc>
      </w:tr>
      <w:tr w:rsidR="00F61974" w:rsidRPr="00C166E9" w:rsidTr="000C32E1">
        <w:tc>
          <w:tcPr>
            <w:tcW w:w="7668" w:type="dxa"/>
          </w:tcPr>
          <w:p w:rsidR="00F61974" w:rsidRPr="00695581" w:rsidRDefault="00F61974" w:rsidP="000C32E1">
            <w:pPr>
              <w:jc w:val="both"/>
              <w:rPr>
                <w:sz w:val="16"/>
                <w:szCs w:val="16"/>
              </w:rPr>
            </w:pPr>
          </w:p>
          <w:p w:rsidR="00F61974" w:rsidRPr="00C166E9" w:rsidRDefault="00F61974" w:rsidP="000C32E1">
            <w:pPr>
              <w:jc w:val="both"/>
            </w:pPr>
            <w:r w:rsidRPr="00C166E9">
              <w:t>Приложения:</w:t>
            </w:r>
          </w:p>
        </w:tc>
        <w:tc>
          <w:tcPr>
            <w:tcW w:w="2079" w:type="dxa"/>
          </w:tcPr>
          <w:p w:rsidR="00F61974" w:rsidRPr="00C166E9" w:rsidRDefault="00F61974" w:rsidP="000C32E1">
            <w:pPr>
              <w:jc w:val="center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  <w:rPr>
                <w:b/>
              </w:rPr>
            </w:pPr>
            <w:r>
              <w:t>Приложение  1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  <w:rPr>
                <w:szCs w:val="28"/>
              </w:rPr>
            </w:pPr>
            <w:r w:rsidRPr="00274A8F">
              <w:rPr>
                <w:szCs w:val="28"/>
              </w:rPr>
              <w:t>Ожидаемые показатели аварийности в условиях отсутствия программно-целевого метода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2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Ожидаемая динамика достижения показателей муниципальной Программы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3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4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5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Мероприятия, направленные на развитие системы оказания помощи лицам, пострадавшим в результате дорожно-транспортных происшествий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6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Мероприятия, направленные на 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7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rPr>
          <w:trHeight w:val="1420"/>
        </w:trPr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 xml:space="preserve">Объемы финансирования муниципальной программы «Повышение безопасности дорожного движения в </w:t>
            </w:r>
            <w:r>
              <w:rPr>
                <w:szCs w:val="28"/>
              </w:rPr>
              <w:t>Рыбно-Слободском</w:t>
            </w:r>
            <w:r>
              <w:t xml:space="preserve"> муниципальном районе Республики Татарстан на 2016 год» за счет средств местного бюджета и внебюджетных источников по направлениям </w:t>
            </w:r>
          </w:p>
          <w:p w:rsidR="00F61974" w:rsidRDefault="00F61974" w:rsidP="000C32E1">
            <w:pPr>
              <w:jc w:val="both"/>
              <w:rPr>
                <w:sz w:val="4"/>
                <w:szCs w:val="4"/>
              </w:rPr>
            </w:pPr>
          </w:p>
          <w:p w:rsidR="00F61974" w:rsidRPr="006E546C" w:rsidRDefault="00F61974" w:rsidP="000C32E1">
            <w:pPr>
              <w:jc w:val="both"/>
              <w:rPr>
                <w:sz w:val="4"/>
                <w:szCs w:val="4"/>
              </w:rPr>
            </w:pPr>
            <w:r>
              <w:t xml:space="preserve"> 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8</w:t>
            </w:r>
          </w:p>
          <w:p w:rsidR="00F61974" w:rsidRDefault="00F61974" w:rsidP="000C32E1">
            <w:pPr>
              <w:jc w:val="both"/>
            </w:pPr>
            <w:r>
              <w:t xml:space="preserve">Объемы финансирования муниципальной программы «Повышение безопасности дорожного движения в </w:t>
            </w:r>
            <w:r>
              <w:rPr>
                <w:szCs w:val="28"/>
              </w:rPr>
              <w:t>Рыбно-Слободском</w:t>
            </w:r>
            <w:r>
              <w:t xml:space="preserve"> муниципальном районе Республики Татарстан на 2016 год» за счет </w:t>
            </w:r>
            <w:r>
              <w:lastRenderedPageBreak/>
              <w:t>средств местного бюджета, бюджета Республики Татарстан и внебюджетных источников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  <w:tcBorders>
              <w:left w:val="nil"/>
            </w:tcBorders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lastRenderedPageBreak/>
              <w:t>Приложение  9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 xml:space="preserve">Распределение бюджетных средств, выделяемых на реализацию муниципальном программы «Повышение безопасности дорожного движения в </w:t>
            </w:r>
            <w:r>
              <w:rPr>
                <w:szCs w:val="28"/>
              </w:rPr>
              <w:t>Рыбно-Слободском</w:t>
            </w:r>
            <w:r>
              <w:t xml:space="preserve"> муниципальном районе Республики Татарстан на 2016 год» между исполнителями программы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</w:p>
          <w:p w:rsidR="00F61974" w:rsidRDefault="00F61974" w:rsidP="000C32E1">
            <w:pPr>
              <w:jc w:val="both"/>
            </w:pPr>
            <w:r>
              <w:t>Приложение  10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 xml:space="preserve">Расчет социально-экономической эффективности муниципальной программы «Повышение безопасности дорожного движения в </w:t>
            </w:r>
            <w:r>
              <w:rPr>
                <w:szCs w:val="28"/>
              </w:rPr>
              <w:t>Рыбно-Слободском</w:t>
            </w:r>
            <w:r>
              <w:t xml:space="preserve"> муниципальном районе Республики Татарстан на 2016 год» 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11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 xml:space="preserve">Расчет бюджетной эффективности муниципальной программы «Повышение безопасности дорожного движения в </w:t>
            </w:r>
            <w:r>
              <w:rPr>
                <w:szCs w:val="28"/>
              </w:rPr>
              <w:t>Рыбно-Слободском</w:t>
            </w:r>
            <w:r>
              <w:t xml:space="preserve"> муниципальном районе Республики Татарстан на 2016 год»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12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Расчет социально-экономической эффективности мероприятий, направленных на повышение правового сознания и предупреждения опасного поведения участников дорожного движения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13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Расчет бюджетной эффективности мероприятий, направленных на повышение правового сознания и предупреждения опасного поведения участников дорожного движения</w:t>
            </w:r>
          </w:p>
          <w:p w:rsidR="00F61974" w:rsidRDefault="00F61974" w:rsidP="000C32E1">
            <w:pPr>
              <w:jc w:val="both"/>
            </w:pP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14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 xml:space="preserve">Расчет социально-экономической эффективности организационно-планировочных и инженерных мер, направленных на совершенствование организации движения транспортных средств и пешеходов </w:t>
            </w:r>
          </w:p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>Приложение  15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rPr>
          <w:trHeight w:val="1437"/>
        </w:trPr>
        <w:tc>
          <w:tcPr>
            <w:tcW w:w="7668" w:type="dxa"/>
          </w:tcPr>
          <w:p w:rsidR="00F61974" w:rsidRDefault="00F61974" w:rsidP="000C32E1">
            <w:pPr>
              <w:jc w:val="both"/>
            </w:pPr>
            <w:r>
              <w:t xml:space="preserve">Расчет бюджетной эффективности организационно-планировочных и инженерных мер, направленных на совершенствование организации движения транспортных средств и пешеходов 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Pr="009D589A" w:rsidRDefault="00F61974" w:rsidP="000C32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 16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Pr="009D589A" w:rsidRDefault="00F61974" w:rsidP="000C32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Методика оценки социально-экономической и бюджетной эффективности муниципальной программы «Повышение безопасности дорожного движения в Рыбно-Слободском муниципальном районе Республики Татарстан на </w:t>
            </w:r>
            <w:r>
              <w:t>2016</w:t>
            </w:r>
            <w:r>
              <w:rPr>
                <w:szCs w:val="28"/>
              </w:rPr>
              <w:t xml:space="preserve"> год»</w:t>
            </w: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  <w:tr w:rsidR="00F61974" w:rsidTr="000C32E1">
        <w:tc>
          <w:tcPr>
            <w:tcW w:w="7668" w:type="dxa"/>
          </w:tcPr>
          <w:p w:rsidR="00F61974" w:rsidRDefault="00F61974" w:rsidP="000C32E1">
            <w:pPr>
              <w:jc w:val="both"/>
            </w:pPr>
          </w:p>
        </w:tc>
        <w:tc>
          <w:tcPr>
            <w:tcW w:w="2079" w:type="dxa"/>
          </w:tcPr>
          <w:p w:rsidR="00F61974" w:rsidRDefault="00F61974" w:rsidP="000C32E1">
            <w:pPr>
              <w:jc w:val="both"/>
            </w:pPr>
          </w:p>
        </w:tc>
      </w:tr>
    </w:tbl>
    <w:p w:rsidR="00F61974" w:rsidRDefault="00F61974" w:rsidP="00F61974">
      <w:pPr>
        <w:autoSpaceDE w:val="0"/>
        <w:autoSpaceDN w:val="0"/>
        <w:adjustRightInd w:val="0"/>
        <w:outlineLvl w:val="1"/>
        <w:rPr>
          <w:szCs w:val="28"/>
        </w:rPr>
      </w:pPr>
    </w:p>
    <w:p w:rsidR="00F61974" w:rsidRDefault="00F61974" w:rsidP="00F61974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F61974" w:rsidRDefault="00F61974" w:rsidP="00F61974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F61974" w:rsidRDefault="00F61974" w:rsidP="00F6197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E33549">
        <w:rPr>
          <w:szCs w:val="28"/>
        </w:rPr>
        <w:lastRenderedPageBreak/>
        <w:t>П</w:t>
      </w:r>
      <w:r>
        <w:rPr>
          <w:szCs w:val="28"/>
        </w:rPr>
        <w:t>АСПОРТ</w:t>
      </w:r>
    </w:p>
    <w:p w:rsidR="00F61974" w:rsidRDefault="00F61974" w:rsidP="00F6197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муниципальной программы</w:t>
      </w:r>
    </w:p>
    <w:p w:rsidR="00F61974" w:rsidRPr="00192FCB" w:rsidRDefault="00F61974" w:rsidP="00F6197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«</w:t>
      </w:r>
      <w:r w:rsidRPr="00192FCB">
        <w:rPr>
          <w:szCs w:val="28"/>
        </w:rPr>
        <w:t xml:space="preserve">Повышение безопасности дорожного движения в </w:t>
      </w:r>
      <w:r>
        <w:rPr>
          <w:szCs w:val="28"/>
        </w:rPr>
        <w:t>Рыбно-Слободском</w:t>
      </w:r>
      <w:r w:rsidRPr="00192FCB">
        <w:rPr>
          <w:szCs w:val="28"/>
        </w:rPr>
        <w:t xml:space="preserve"> муниципальном районе</w:t>
      </w:r>
      <w:r>
        <w:rPr>
          <w:szCs w:val="28"/>
        </w:rPr>
        <w:t xml:space="preserve">  Республики Татарстан на </w:t>
      </w:r>
      <w:r>
        <w:t>2016</w:t>
      </w:r>
      <w:r w:rsidRPr="00192FCB">
        <w:rPr>
          <w:szCs w:val="28"/>
        </w:rPr>
        <w:t xml:space="preserve"> год</w:t>
      </w:r>
      <w:r>
        <w:rPr>
          <w:szCs w:val="28"/>
        </w:rPr>
        <w:t>»</w:t>
      </w:r>
    </w:p>
    <w:p w:rsidR="00F61974" w:rsidRPr="00695581" w:rsidRDefault="00F61974" w:rsidP="00F61974">
      <w:pPr>
        <w:tabs>
          <w:tab w:val="center" w:pos="4677"/>
          <w:tab w:val="left" w:pos="5475"/>
        </w:tabs>
        <w:autoSpaceDE w:val="0"/>
        <w:autoSpaceDN w:val="0"/>
        <w:adjustRightInd w:val="0"/>
        <w:outlineLvl w:val="1"/>
        <w:rPr>
          <w:sz w:val="16"/>
          <w:szCs w:val="16"/>
          <w:lang w:val="tt-RU"/>
        </w:rPr>
      </w:pPr>
      <w:r>
        <w:rPr>
          <w:szCs w:val="28"/>
        </w:rPr>
        <w:tab/>
        <w:t xml:space="preserve"> </w:t>
      </w:r>
      <w:r>
        <w:rPr>
          <w:szCs w:val="28"/>
        </w:rPr>
        <w:tab/>
      </w:r>
    </w:p>
    <w:tbl>
      <w:tblPr>
        <w:tblW w:w="93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798"/>
      </w:tblGrid>
      <w:tr w:rsidR="00F61974" w:rsidRPr="000C0BE9" w:rsidTr="000C32E1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0C0BE9">
              <w:t xml:space="preserve">Наименование       </w:t>
            </w:r>
            <w:r w:rsidRPr="000C0BE9">
              <w:br/>
              <w:t>Программы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0C0BE9"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2016 год»                                           </w:t>
            </w:r>
          </w:p>
        </w:tc>
      </w:tr>
      <w:tr w:rsidR="00F61974" w:rsidRPr="000C0BE9" w:rsidTr="000C32E1">
        <w:trPr>
          <w:cantSplit/>
          <w:trHeight w:val="215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>Основание</w:t>
            </w:r>
          </w:p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 xml:space="preserve">для разработки         </w:t>
            </w:r>
            <w:r w:rsidRPr="000C0BE9">
              <w:br/>
              <w:t xml:space="preserve">Программы          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0C0BE9">
              <w:t>Указ Президента Республики Татарстан от 06.12.2014 № УП-1115 «О мерах по обеспечению безопасности дорожного движения в Республике Татарстан», Постановление Кабинета Министров Республики Татарстан от 30.12.2014 № 1069 «О дополнительных мерах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</w:t>
            </w:r>
          </w:p>
        </w:tc>
      </w:tr>
      <w:tr w:rsidR="00F61974" w:rsidRPr="000C0BE9" w:rsidTr="000C32E1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>Заказчик</w:t>
            </w:r>
          </w:p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 xml:space="preserve">программы            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0C0BE9"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F61974" w:rsidRPr="000C0BE9" w:rsidTr="000C32E1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</w:pPr>
            <w:r w:rsidRPr="000C0BE9">
              <w:t xml:space="preserve">Разработчик        </w:t>
            </w:r>
            <w:r w:rsidRPr="000C0BE9">
              <w:br/>
              <w:t xml:space="preserve">Программы          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0C0BE9">
              <w:t>Исполнительный комитет района, отдел МВД России по Рыбно-Слободскому району (по согласованию), ФГКУ «128 ПЧ Федеральной противопожарной службы по Республике Татарстан» (по согласованию), ГАУЗ «Рыбно-Слободская ЦРБ» (по согласованию)</w:t>
            </w:r>
            <w:r w:rsidRPr="000C0BE9">
              <w:rPr>
                <w:noProof/>
              </w:rPr>
              <w:t>, МКУ «</w:t>
            </w:r>
            <w:r w:rsidRPr="000C0BE9">
              <w:t>Отдел по молодежной политике, спорту и туризму Исполнительного комитета Рыбно-Слободского муниципального района Республики Татарстан»,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</w:t>
            </w:r>
            <w:proofErr w:type="gramEnd"/>
            <w:r w:rsidRPr="000C0BE9">
              <w:t xml:space="preserve"> согласованию).</w:t>
            </w:r>
          </w:p>
        </w:tc>
      </w:tr>
      <w:tr w:rsidR="00F61974" w:rsidRPr="000C0BE9" w:rsidTr="000C32E1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</w:pPr>
            <w:r w:rsidRPr="000C0BE9">
              <w:t>Координатор</w:t>
            </w:r>
          </w:p>
          <w:p w:rsidR="00F61974" w:rsidRPr="000C0BE9" w:rsidRDefault="00F61974" w:rsidP="000C32E1">
            <w:pPr>
              <w:autoSpaceDE w:val="0"/>
              <w:autoSpaceDN w:val="0"/>
              <w:adjustRightInd w:val="0"/>
            </w:pPr>
            <w:r w:rsidRPr="000C0BE9">
              <w:t>и исполнители Программы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jc w:val="both"/>
            </w:pPr>
            <w:r w:rsidRPr="000C0BE9">
              <w:t>Координатор: Исполнительный комитет района;</w:t>
            </w:r>
          </w:p>
          <w:p w:rsidR="00F61974" w:rsidRPr="000C0BE9" w:rsidRDefault="00F61974" w:rsidP="000C32E1">
            <w:pPr>
              <w:autoSpaceDE w:val="0"/>
              <w:autoSpaceDN w:val="0"/>
              <w:adjustRightInd w:val="0"/>
              <w:jc w:val="both"/>
            </w:pPr>
            <w:r w:rsidRPr="000C0BE9">
              <w:t xml:space="preserve">исполнители: </w:t>
            </w:r>
            <w:proofErr w:type="gramStart"/>
            <w:r w:rsidRPr="000C0BE9">
              <w:t>Исполнительный комитет Рыбно-Слободского городского поселения Рыбно-Слободского муниципального района Республики Татарстан (по согласованию), отдел МВД России по Рыбно-Слободскому району (по согласованию), ФГКУ «128 ПЧ Федеральной противопожарной службы по Республике Татарстан» (по согласованию), ГАУЗ «Рыбно-Слободская ЦРБ» (по согласованию)</w:t>
            </w:r>
            <w:r w:rsidRPr="000C0BE9">
              <w:rPr>
                <w:noProof/>
              </w:rPr>
              <w:t>, МКУ «</w:t>
            </w:r>
            <w:r w:rsidRPr="000C0BE9">
              <w:t>Отдел по молодежной политике, спорту и туризму Исполнительного комитета Рыбно-Слободского муниципального района Республики Татарстан», МКУ «Отдел образования Исполнительного комитета Рыбно-Слободского муниципального района Республики</w:t>
            </w:r>
            <w:proofErr w:type="gramEnd"/>
            <w:r w:rsidRPr="000C0BE9">
              <w:t xml:space="preserve">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F61974" w:rsidRPr="000C0BE9" w:rsidTr="000C32E1">
        <w:trPr>
          <w:cantSplit/>
          <w:trHeight w:val="423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</w:pPr>
            <w:r w:rsidRPr="000C0BE9">
              <w:lastRenderedPageBreak/>
              <w:t xml:space="preserve">Цели и задачи  Программы     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jc w:val="both"/>
            </w:pPr>
            <w:r w:rsidRPr="000C0BE9"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района. </w:t>
            </w:r>
          </w:p>
          <w:p w:rsidR="00F61974" w:rsidRPr="000C0BE9" w:rsidRDefault="00F61974" w:rsidP="000C32E1">
            <w:pPr>
              <w:jc w:val="both"/>
            </w:pPr>
            <w:r w:rsidRPr="000C0BE9">
              <w:t>Условием достижения цели является решение следующих задач:</w:t>
            </w:r>
          </w:p>
          <w:p w:rsidR="00F61974" w:rsidRPr="000C0BE9" w:rsidRDefault="00F61974" w:rsidP="000C32E1">
            <w:pPr>
              <w:jc w:val="both"/>
            </w:pPr>
            <w:r w:rsidRPr="000C0BE9">
              <w:t>-сокращение количества лиц, погибших в результате дорожно-транспортных происшествий;</w:t>
            </w:r>
          </w:p>
          <w:p w:rsidR="00F61974" w:rsidRPr="000C0BE9" w:rsidRDefault="00F61974" w:rsidP="000C32E1">
            <w:pPr>
              <w:jc w:val="both"/>
            </w:pPr>
            <w:r w:rsidRPr="000C0BE9">
              <w:t>-сокращение количества дорожно-транспортных происшествий с пострадавшими;</w:t>
            </w:r>
          </w:p>
          <w:p w:rsidR="00F61974" w:rsidRPr="000C0BE9" w:rsidRDefault="00F61974" w:rsidP="000C32E1">
            <w:pPr>
              <w:jc w:val="both"/>
            </w:pPr>
            <w:r w:rsidRPr="000C0BE9"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F61974" w:rsidRPr="000C0BE9" w:rsidRDefault="00F61974" w:rsidP="000C32E1">
            <w:pPr>
              <w:jc w:val="both"/>
            </w:pPr>
            <w:r w:rsidRPr="000C0BE9">
              <w:t>-сокращение детского дорожно-транспортного травматизма;</w:t>
            </w:r>
          </w:p>
          <w:p w:rsidR="00F61974" w:rsidRPr="000C0BE9" w:rsidRDefault="00F61974" w:rsidP="000C32E1">
            <w:pPr>
              <w:jc w:val="both"/>
            </w:pPr>
            <w:r w:rsidRPr="000C0BE9">
              <w:t>-совершенствование организации движения транспорта и пешеходов.</w:t>
            </w:r>
          </w:p>
        </w:tc>
      </w:tr>
      <w:tr w:rsidR="00F61974" w:rsidRPr="000C0BE9" w:rsidTr="000C32E1">
        <w:trPr>
          <w:cantSplit/>
          <w:trHeight w:val="225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r w:rsidRPr="000C0BE9">
              <w:t>Важнейшие целевые показатели и индикаторы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E9">
              <w:rPr>
                <w:rFonts w:ascii="Times New Roman" w:hAnsi="Times New Roman" w:cs="Times New Roman"/>
                <w:sz w:val="24"/>
                <w:szCs w:val="24"/>
              </w:rPr>
              <w:t>Важнейшими показателями и индикаторами Программы  являются:</w:t>
            </w:r>
          </w:p>
          <w:p w:rsidR="00F61974" w:rsidRPr="000C0BE9" w:rsidRDefault="00F61974" w:rsidP="000C32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E9">
              <w:rPr>
                <w:rFonts w:ascii="Times New Roman" w:hAnsi="Times New Roman" w:cs="Times New Roman"/>
                <w:sz w:val="24"/>
                <w:szCs w:val="24"/>
              </w:rPr>
              <w:t>-сокращение количества лиц, погибших в результате дорожно-транспортных происшествий к 2012 году до 5,33%;</w:t>
            </w:r>
          </w:p>
          <w:p w:rsidR="00F61974" w:rsidRPr="000C0BE9" w:rsidRDefault="00F61974" w:rsidP="000C32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E9">
              <w:rPr>
                <w:rFonts w:ascii="Times New Roman" w:hAnsi="Times New Roman" w:cs="Times New Roman"/>
                <w:sz w:val="24"/>
                <w:szCs w:val="24"/>
              </w:rPr>
              <w:t>-сокращение количества детей, погибших в результате дорожно-транспортных происшествий к 2012 году до 11,70%;</w:t>
            </w:r>
          </w:p>
          <w:p w:rsidR="00F61974" w:rsidRPr="000C0BE9" w:rsidRDefault="00F61974" w:rsidP="000C32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E9">
              <w:rPr>
                <w:rFonts w:ascii="Times New Roman" w:hAnsi="Times New Roman" w:cs="Times New Roman"/>
                <w:sz w:val="24"/>
                <w:szCs w:val="24"/>
              </w:rPr>
              <w:t>-социальный риск к 2012 году до 7,50%;</w:t>
            </w:r>
          </w:p>
          <w:p w:rsidR="00F61974" w:rsidRPr="000C0BE9" w:rsidRDefault="00F61974" w:rsidP="000C32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E9">
              <w:rPr>
                <w:rFonts w:ascii="Times New Roman" w:hAnsi="Times New Roman" w:cs="Times New Roman"/>
                <w:sz w:val="24"/>
                <w:szCs w:val="24"/>
              </w:rPr>
              <w:t>-транспортный риск к 2012 году до 6,56%;</w:t>
            </w:r>
          </w:p>
        </w:tc>
      </w:tr>
      <w:tr w:rsidR="00F61974" w:rsidRPr="000C0BE9" w:rsidTr="000C32E1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 xml:space="preserve">Сроки реализации   </w:t>
            </w:r>
            <w:r w:rsidRPr="000C0BE9">
              <w:br/>
              <w:t xml:space="preserve">Программы          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 xml:space="preserve">Программа рассчитана на 2016 год </w:t>
            </w:r>
            <w:r w:rsidRPr="000C0BE9">
              <w:br/>
            </w:r>
          </w:p>
        </w:tc>
      </w:tr>
      <w:tr w:rsidR="00F61974" w:rsidRPr="000C0BE9" w:rsidTr="000C32E1">
        <w:trPr>
          <w:cantSplit/>
          <w:trHeight w:val="258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 xml:space="preserve">Объемы и источники </w:t>
            </w:r>
            <w:r w:rsidRPr="000C0BE9">
              <w:br/>
              <w:t xml:space="preserve">финансирования     </w:t>
            </w:r>
            <w:r w:rsidRPr="000C0BE9">
              <w:br/>
              <w:t xml:space="preserve">Программы         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>Общий объем финансирования по Программе составляет 2095,0 тыс. рублей, в том числе: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 xml:space="preserve">за счёт средств бюджета муниципального образования «посёлок городского типа Рыбная Слобода»  - </w:t>
            </w:r>
            <w:r w:rsidRPr="000C0BE9">
              <w:rPr>
                <w:color w:val="000000"/>
              </w:rPr>
              <w:t xml:space="preserve">2040,0 </w:t>
            </w:r>
            <w:r w:rsidRPr="000C0BE9">
              <w:t xml:space="preserve">тыс. рублей (текущее финансирование), 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>из внебюджетных источников – 55,0 тыс. рублей;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 xml:space="preserve">из них </w:t>
            </w:r>
            <w:proofErr w:type="gramStart"/>
            <w:r w:rsidRPr="000C0BE9">
              <w:t>на</w:t>
            </w:r>
            <w:proofErr w:type="gramEnd"/>
            <w:r w:rsidRPr="000C0BE9">
              <w:t>: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 xml:space="preserve">капитальные  вложения – 2000,0 тыс. рублей, 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>на прочие нужды – 95,0 тыс. рублей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rPr>
                <w:lang w:eastAsia="en-US"/>
              </w:rPr>
              <w:t>Примечание: объемы финансирования носят прогнозный характер  и подлежат корректировке с учётом возможностей местного бюджета</w:t>
            </w:r>
          </w:p>
        </w:tc>
      </w:tr>
      <w:tr w:rsidR="00F61974" w:rsidRPr="000C0BE9" w:rsidTr="000C32E1">
        <w:trPr>
          <w:cantSplit/>
          <w:trHeight w:val="192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 xml:space="preserve">Ожидаемые          </w:t>
            </w:r>
            <w:r w:rsidRPr="000C0BE9">
              <w:br/>
              <w:t xml:space="preserve">результаты         </w:t>
            </w:r>
            <w:r w:rsidRPr="000C0BE9">
              <w:br/>
              <w:t xml:space="preserve">Программы          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>Достижение положительных значений важнейших индикаторов Программы по сравнению с 2012 годом: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>снижение транспортного и социального риска, тяжести последствий ДТП;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>сокращение количества мест концентрации ДТП;</w:t>
            </w:r>
          </w:p>
          <w:p w:rsidR="00F61974" w:rsidRPr="000C0BE9" w:rsidRDefault="00F61974" w:rsidP="000C32E1">
            <w:pPr>
              <w:spacing w:line="228" w:lineRule="auto"/>
              <w:jc w:val="both"/>
            </w:pPr>
            <w:r w:rsidRPr="000C0BE9">
              <w:t xml:space="preserve">сокращение количества ДТП с участием детей.  </w:t>
            </w:r>
          </w:p>
          <w:p w:rsidR="00F61974" w:rsidRPr="000C0BE9" w:rsidRDefault="00F61974" w:rsidP="000C32E1">
            <w:pPr>
              <w:spacing w:line="228" w:lineRule="auto"/>
            </w:pPr>
            <w:r w:rsidRPr="000C0BE9">
              <w:t xml:space="preserve">Социально-экономический эффект от реализации программы составит </w:t>
            </w:r>
            <w:r w:rsidRPr="000C0BE9">
              <w:rPr>
                <w:color w:val="000000"/>
              </w:rPr>
              <w:t>6624,0</w:t>
            </w:r>
            <w:r w:rsidRPr="000C0BE9">
              <w:t xml:space="preserve"> тыс. рублей,                бюджетный эффект – 1402,0 тыс. рублей</w:t>
            </w:r>
          </w:p>
        </w:tc>
      </w:tr>
      <w:tr w:rsidR="00F61974" w:rsidRPr="000C0BE9" w:rsidTr="000C32E1">
        <w:trPr>
          <w:cantSplit/>
          <w:trHeight w:val="130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autoSpaceDE w:val="0"/>
              <w:autoSpaceDN w:val="0"/>
              <w:adjustRightInd w:val="0"/>
              <w:spacing w:line="228" w:lineRule="auto"/>
            </w:pPr>
            <w:r w:rsidRPr="000C0BE9">
              <w:t>Система органа контроля за исполнение Программы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74" w:rsidRPr="000C0BE9" w:rsidRDefault="00F61974" w:rsidP="000C32E1">
            <w:pPr>
              <w:spacing w:line="228" w:lineRule="auto"/>
              <w:jc w:val="both"/>
            </w:pPr>
            <w:proofErr w:type="gramStart"/>
            <w:r w:rsidRPr="000C0BE9">
              <w:t>Контроль за</w:t>
            </w:r>
            <w:proofErr w:type="gramEnd"/>
            <w:r w:rsidRPr="000C0BE9">
              <w:t xml:space="preserve">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F61974" w:rsidRDefault="00F61974" w:rsidP="00F61974">
      <w:pPr>
        <w:autoSpaceDE w:val="0"/>
        <w:autoSpaceDN w:val="0"/>
        <w:adjustRightInd w:val="0"/>
        <w:rPr>
          <w:szCs w:val="28"/>
        </w:rPr>
      </w:pPr>
    </w:p>
    <w:p w:rsidR="00F61974" w:rsidRDefault="00F61974" w:rsidP="00F61974">
      <w:pPr>
        <w:autoSpaceDE w:val="0"/>
        <w:autoSpaceDN w:val="0"/>
        <w:adjustRightInd w:val="0"/>
        <w:rPr>
          <w:szCs w:val="28"/>
        </w:rPr>
      </w:pPr>
    </w:p>
    <w:p w:rsidR="00F61974" w:rsidRPr="00F2528E" w:rsidRDefault="00F61974" w:rsidP="00F6197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1"/>
      </w:pPr>
      <w:r w:rsidRPr="00F2528E">
        <w:lastRenderedPageBreak/>
        <w:t xml:space="preserve">ХАРАКТЕРИСТИКА ПРОБЛЕМЫ </w:t>
      </w:r>
    </w:p>
    <w:p w:rsidR="00F61974" w:rsidRPr="00F2528E" w:rsidRDefault="00F61974" w:rsidP="00F61974">
      <w:pPr>
        <w:autoSpaceDE w:val="0"/>
        <w:autoSpaceDN w:val="0"/>
        <w:adjustRightInd w:val="0"/>
        <w:jc w:val="center"/>
        <w:outlineLvl w:val="1"/>
      </w:pPr>
    </w:p>
    <w:p w:rsidR="00F61974" w:rsidRPr="00F2528E" w:rsidRDefault="00F61974" w:rsidP="00F61974">
      <w:pPr>
        <w:autoSpaceDE w:val="0"/>
        <w:autoSpaceDN w:val="0"/>
        <w:adjustRightInd w:val="0"/>
        <w:jc w:val="both"/>
        <w:outlineLvl w:val="1"/>
      </w:pPr>
      <w:r w:rsidRPr="00F2528E">
        <w:tab/>
        <w:t>Анализ влияния основных факторов на жизнедеятельность  населения Рыбно-Слободского муниципального района свидетельствует о том, что несоизмеримо большое количество людей гибнут и получают травмы в результате дорожно-транспортных происшествий.</w:t>
      </w:r>
    </w:p>
    <w:p w:rsidR="00F61974" w:rsidRPr="00F2528E" w:rsidRDefault="00F61974" w:rsidP="00F61974">
      <w:pPr>
        <w:tabs>
          <w:tab w:val="left" w:pos="1134"/>
        </w:tabs>
        <w:ind w:firstLine="567"/>
        <w:jc w:val="both"/>
        <w:rPr>
          <w:bCs/>
          <w:snapToGrid w:val="0"/>
        </w:rPr>
      </w:pPr>
      <w:r w:rsidRPr="00F2528E">
        <w:rPr>
          <w:bCs/>
          <w:snapToGrid w:val="0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F2528E">
        <w:t>Рыбно-Слободского</w:t>
      </w:r>
      <w:r w:rsidRPr="00F2528E">
        <w:rPr>
          <w:bCs/>
          <w:snapToGrid w:val="0"/>
        </w:rPr>
        <w:t xml:space="preserve"> муниципального района.</w:t>
      </w:r>
    </w:p>
    <w:p w:rsidR="00F61974" w:rsidRPr="00F2528E" w:rsidRDefault="00F61974" w:rsidP="00F61974">
      <w:pPr>
        <w:tabs>
          <w:tab w:val="left" w:pos="1134"/>
        </w:tabs>
        <w:ind w:firstLine="567"/>
        <w:jc w:val="both"/>
        <w:rPr>
          <w:bCs/>
          <w:snapToGrid w:val="0"/>
        </w:rPr>
      </w:pPr>
      <w:r w:rsidRPr="00F2528E">
        <w:rPr>
          <w:bCs/>
          <w:snapToGrid w:val="0"/>
        </w:rPr>
        <w:t xml:space="preserve">Уровень автомобилизации </w:t>
      </w:r>
      <w:r w:rsidRPr="00F2528E">
        <w:t>Рыбно-Слободского</w:t>
      </w:r>
      <w:r w:rsidRPr="00F2528E">
        <w:rPr>
          <w:bCs/>
          <w:snapToGrid w:val="0"/>
        </w:rPr>
        <w:t xml:space="preserve"> муниципального района составляет – более 200 единиц транспортных средств на  1 тыс. населения.</w:t>
      </w:r>
    </w:p>
    <w:p w:rsidR="00F61974" w:rsidRPr="00F2528E" w:rsidRDefault="00F61974" w:rsidP="00F61974">
      <w:pPr>
        <w:tabs>
          <w:tab w:val="left" w:pos="709"/>
        </w:tabs>
        <w:ind w:firstLine="567"/>
        <w:jc w:val="both"/>
        <w:rPr>
          <w:snapToGrid w:val="0"/>
        </w:rPr>
      </w:pPr>
      <w:r w:rsidRPr="00F2528E">
        <w:rPr>
          <w:bCs/>
          <w:snapToGrid w:val="0"/>
        </w:rPr>
        <w:tab/>
        <w:t>З</w:t>
      </w:r>
      <w:r w:rsidRPr="00F2528E">
        <w:rPr>
          <w:snapToGrid w:val="0"/>
        </w:rPr>
        <w:t xml:space="preserve">а период 2012 года на территории </w:t>
      </w:r>
      <w:r w:rsidRPr="00F2528E">
        <w:t>Рыбно-Слободского</w:t>
      </w:r>
      <w:r w:rsidRPr="00F2528E">
        <w:rPr>
          <w:snapToGrid w:val="0"/>
        </w:rPr>
        <w:t xml:space="preserve"> муниципального района по данным ОГИБДД было зарегистрировано                   37 дорожно-транспортных происшествий, в которых 17 человек погибло и 50 получили телесные повреждения. </w:t>
      </w:r>
    </w:p>
    <w:p w:rsidR="00F61974" w:rsidRPr="00F2528E" w:rsidRDefault="00F61974" w:rsidP="00F61974">
      <w:pPr>
        <w:tabs>
          <w:tab w:val="left" w:pos="709"/>
        </w:tabs>
        <w:ind w:firstLine="567"/>
        <w:jc w:val="both"/>
        <w:rPr>
          <w:snapToGrid w:val="0"/>
        </w:rPr>
      </w:pPr>
      <w:r w:rsidRPr="00F2528E">
        <w:rPr>
          <w:snapToGrid w:val="0"/>
        </w:rPr>
        <w:tab/>
        <w:t>За аналогичный период 2013 года произошло 34 ДТП, в которых              7 человек погибло и 48 – получили телесные повреждения.</w:t>
      </w:r>
    </w:p>
    <w:p w:rsidR="00F61974" w:rsidRPr="00F2528E" w:rsidRDefault="00F61974" w:rsidP="00F61974">
      <w:pPr>
        <w:tabs>
          <w:tab w:val="left" w:pos="709"/>
        </w:tabs>
        <w:ind w:firstLine="567"/>
        <w:jc w:val="both"/>
      </w:pPr>
      <w:r w:rsidRPr="00F2528E">
        <w:rPr>
          <w:snapToGrid w:val="0"/>
        </w:rPr>
        <w:tab/>
        <w:t>В</w:t>
      </w:r>
      <w:r w:rsidRPr="00F2528E">
        <w:rPr>
          <w:snapToGrid w:val="0"/>
          <w:color w:val="FF0000"/>
        </w:rPr>
        <w:t xml:space="preserve"> </w:t>
      </w:r>
      <w:r w:rsidRPr="00F2528E">
        <w:t>2014  году на автодорогах  Рыбно-Слободского района совершено 44 ДТП, при которых 45 человек  получили телесные повреждения и 17 человек погибло.</w:t>
      </w:r>
    </w:p>
    <w:p w:rsidR="00F61974" w:rsidRPr="00F2528E" w:rsidRDefault="00F61974" w:rsidP="00F61974">
      <w:pPr>
        <w:tabs>
          <w:tab w:val="left" w:pos="1134"/>
        </w:tabs>
        <w:ind w:firstLine="567"/>
        <w:jc w:val="both"/>
      </w:pPr>
      <w:r w:rsidRPr="00F2528E">
        <w:t>По итогам 6  месяцев 2015  года на автодорогах  Рыбно-Слободского района совершено 19 ДТП, при которых 20 человек  получили телесные повреждения и 4 человека погибло.</w:t>
      </w:r>
    </w:p>
    <w:p w:rsidR="00F61974" w:rsidRPr="00F2528E" w:rsidRDefault="00F61974" w:rsidP="00F61974">
      <w:pPr>
        <w:tabs>
          <w:tab w:val="left" w:pos="709"/>
        </w:tabs>
        <w:ind w:firstLine="567"/>
        <w:jc w:val="both"/>
        <w:rPr>
          <w:bCs/>
          <w:snapToGrid w:val="0"/>
        </w:rPr>
      </w:pPr>
      <w:r w:rsidRPr="00F2528E">
        <w:rPr>
          <w:bCs/>
          <w:snapToGrid w:val="0"/>
        </w:rPr>
        <w:tab/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 </w:t>
      </w:r>
    </w:p>
    <w:p w:rsidR="00F61974" w:rsidRPr="00F2528E" w:rsidRDefault="00F61974" w:rsidP="00F61974">
      <w:pPr>
        <w:tabs>
          <w:tab w:val="left" w:pos="709"/>
        </w:tabs>
        <w:ind w:firstLine="567"/>
        <w:jc w:val="both"/>
        <w:rPr>
          <w:bCs/>
          <w:snapToGrid w:val="0"/>
        </w:rPr>
      </w:pPr>
      <w:r w:rsidRPr="00F2528E">
        <w:rPr>
          <w:bCs/>
          <w:snapToGrid w:val="0"/>
        </w:rPr>
        <w:tab/>
        <w:t>Наиболее многочисленной и самой уязвимой группой участников дорожного движения являются пешеходы.</w:t>
      </w:r>
    </w:p>
    <w:p w:rsidR="00F61974" w:rsidRPr="00F2528E" w:rsidRDefault="00F61974" w:rsidP="00F61974">
      <w:pPr>
        <w:tabs>
          <w:tab w:val="left" w:pos="709"/>
        </w:tabs>
        <w:ind w:firstLine="567"/>
        <w:jc w:val="both"/>
        <w:rPr>
          <w:bCs/>
          <w:snapToGrid w:val="0"/>
        </w:rPr>
      </w:pPr>
    </w:p>
    <w:p w:rsidR="00F61974" w:rsidRPr="00F2528E" w:rsidRDefault="00F61974" w:rsidP="00F61974">
      <w:pPr>
        <w:tabs>
          <w:tab w:val="left" w:pos="1134"/>
        </w:tabs>
        <w:spacing w:line="264" w:lineRule="auto"/>
        <w:jc w:val="center"/>
        <w:rPr>
          <w:snapToGrid w:val="0"/>
        </w:rPr>
      </w:pPr>
      <w:r w:rsidRPr="00F2528E">
        <w:rPr>
          <w:snapToGrid w:val="0"/>
        </w:rPr>
        <w:t xml:space="preserve">Краткий анализ ДТП в </w:t>
      </w:r>
      <w:r w:rsidRPr="00F2528E">
        <w:t>Рыбно-Слободском</w:t>
      </w:r>
      <w:r w:rsidRPr="00F2528E">
        <w:rPr>
          <w:snapToGrid w:val="0"/>
        </w:rPr>
        <w:t xml:space="preserve"> муниципальном районе </w:t>
      </w:r>
    </w:p>
    <w:p w:rsidR="00F61974" w:rsidRPr="00F2528E" w:rsidRDefault="00F61974" w:rsidP="00F61974">
      <w:pPr>
        <w:tabs>
          <w:tab w:val="left" w:pos="1134"/>
        </w:tabs>
        <w:jc w:val="center"/>
      </w:pPr>
      <w:r w:rsidRPr="00F2528E">
        <w:t xml:space="preserve">за период 2012 (базовый), 2013, 2014 и </w:t>
      </w:r>
      <w:r w:rsidRPr="00F2528E">
        <w:rPr>
          <w:lang w:val="en-US"/>
        </w:rPr>
        <w:t>I</w:t>
      </w:r>
      <w:r w:rsidRPr="00F2528E">
        <w:t xml:space="preserve"> полугодия 2015 года</w:t>
      </w:r>
    </w:p>
    <w:p w:rsidR="00F61974" w:rsidRPr="00F2528E" w:rsidRDefault="00F61974" w:rsidP="00F61974">
      <w:pPr>
        <w:tabs>
          <w:tab w:val="left" w:pos="1134"/>
        </w:tabs>
        <w:spacing w:line="264" w:lineRule="auto"/>
        <w:jc w:val="center"/>
        <w:rPr>
          <w:snapToGrid w:val="0"/>
        </w:rPr>
      </w:pPr>
      <w:r w:rsidRPr="00F2528E">
        <w:rPr>
          <w:snapToGrid w:val="0"/>
        </w:rPr>
        <w:t xml:space="preserve"> </w:t>
      </w:r>
    </w:p>
    <w:p w:rsidR="00F61974" w:rsidRPr="00F2528E" w:rsidRDefault="00F61974" w:rsidP="00F61974">
      <w:pPr>
        <w:spacing w:line="264" w:lineRule="auto"/>
        <w:jc w:val="center"/>
        <w:rPr>
          <w:snapToGrid w:val="0"/>
        </w:rPr>
      </w:pPr>
      <w:r w:rsidRPr="00F2528E">
        <w:rPr>
          <w:snapToGrid w:val="0"/>
        </w:rPr>
        <w:t>Основные причины совершения ДТП</w:t>
      </w:r>
    </w:p>
    <w:p w:rsidR="00F61974" w:rsidRPr="00F2528E" w:rsidRDefault="00F61974" w:rsidP="00F61974">
      <w:pPr>
        <w:jc w:val="both"/>
        <w:rPr>
          <w:snapToGrid w:val="0"/>
        </w:rPr>
      </w:pP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  <w:t xml:space="preserve">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1418"/>
        <w:gridCol w:w="1701"/>
        <w:gridCol w:w="1559"/>
      </w:tblGrid>
      <w:tr w:rsidR="00F61974" w:rsidRPr="00F2528E" w:rsidTr="000C32E1">
        <w:trPr>
          <w:trHeight w:val="736"/>
        </w:trPr>
        <w:tc>
          <w:tcPr>
            <w:tcW w:w="3119" w:type="dxa"/>
            <w:vMerge w:val="restart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Виды ДТП</w:t>
            </w:r>
          </w:p>
        </w:tc>
        <w:tc>
          <w:tcPr>
            <w:tcW w:w="6237" w:type="dxa"/>
            <w:gridSpan w:val="4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Количество ДТП/число погибших/число раненых</w:t>
            </w:r>
          </w:p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по годам</w:t>
            </w:r>
          </w:p>
        </w:tc>
      </w:tr>
      <w:tr w:rsidR="00F61974" w:rsidRPr="00F2528E" w:rsidTr="000C32E1">
        <w:trPr>
          <w:trHeight w:val="368"/>
        </w:trPr>
        <w:tc>
          <w:tcPr>
            <w:tcW w:w="3119" w:type="dxa"/>
            <w:vMerge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</w:t>
            </w:r>
            <w:r w:rsidRPr="00F2528E">
              <w:rPr>
                <w:snapToGrid w:val="0"/>
                <w:lang w:val="en-US"/>
              </w:rPr>
              <w:t>1</w:t>
            </w:r>
            <w:r w:rsidRPr="00F2528E">
              <w:rPr>
                <w:snapToGrid w:val="0"/>
              </w:rPr>
              <w:t xml:space="preserve">2 год </w:t>
            </w:r>
          </w:p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(базовый)</w:t>
            </w:r>
          </w:p>
        </w:tc>
        <w:tc>
          <w:tcPr>
            <w:tcW w:w="1418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2013год</w:t>
            </w:r>
          </w:p>
        </w:tc>
        <w:tc>
          <w:tcPr>
            <w:tcW w:w="170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</w:t>
            </w:r>
            <w:r w:rsidRPr="00F2528E">
              <w:rPr>
                <w:snapToGrid w:val="0"/>
                <w:lang w:val="en-US"/>
              </w:rPr>
              <w:t>1</w:t>
            </w:r>
            <w:r w:rsidRPr="00F2528E">
              <w:rPr>
                <w:snapToGrid w:val="0"/>
              </w:rPr>
              <w:t>4 год</w:t>
            </w:r>
          </w:p>
        </w:tc>
        <w:tc>
          <w:tcPr>
            <w:tcW w:w="1559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  <w:lang w:val="en-US"/>
              </w:rPr>
              <w:t xml:space="preserve">I </w:t>
            </w:r>
            <w:r w:rsidRPr="00F2528E">
              <w:rPr>
                <w:snapToGrid w:val="0"/>
              </w:rPr>
              <w:t>полугодие</w:t>
            </w:r>
          </w:p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 xml:space="preserve"> 2015</w:t>
            </w:r>
            <w:r w:rsidRPr="00F2528E">
              <w:rPr>
                <w:snapToGrid w:val="0"/>
                <w:lang w:val="en-US"/>
              </w:rPr>
              <w:t xml:space="preserve"> </w:t>
            </w:r>
            <w:r w:rsidRPr="00F2528E">
              <w:rPr>
                <w:snapToGrid w:val="0"/>
              </w:rPr>
              <w:t>года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jc w:val="both"/>
              <w:rPr>
                <w:snapToGrid w:val="0"/>
              </w:rPr>
            </w:pPr>
            <w:r w:rsidRPr="00F2528E">
              <w:rPr>
                <w:snapToGrid w:val="0"/>
              </w:rPr>
              <w:t>Столкновение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16-3-24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15-5-29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19-9-26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11-2-11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rPr>
                <w:snapToGrid w:val="0"/>
              </w:rPr>
            </w:pPr>
            <w:r w:rsidRPr="00F2528E">
              <w:rPr>
                <w:snapToGrid w:val="0"/>
              </w:rPr>
              <w:t>Опрокидывание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12-1-21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16-2-18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11-1-11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5-0-8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rPr>
                <w:snapToGrid w:val="0"/>
              </w:rPr>
            </w:pPr>
            <w:r w:rsidRPr="00F2528E">
              <w:rPr>
                <w:snapToGrid w:val="0"/>
              </w:rPr>
              <w:t>Наезд на препятствие и стоящее ТС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3-1-2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7-0-10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5-1-4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1-1-0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rPr>
                <w:snapToGrid w:val="0"/>
              </w:rPr>
            </w:pPr>
            <w:r w:rsidRPr="00F2528E">
              <w:rPr>
                <w:snapToGrid w:val="0"/>
              </w:rPr>
              <w:t>Наезд на пешеходов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3-2-1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8-2-6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8-5-4</w:t>
            </w:r>
          </w:p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1-1-0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2-1-1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rPr>
                <w:snapToGrid w:val="0"/>
              </w:rPr>
            </w:pPr>
            <w:r w:rsidRPr="00F2528E">
              <w:rPr>
                <w:snapToGrid w:val="0"/>
              </w:rPr>
              <w:t>В том числе наезд на детей пешеходов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1-0-1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3-0-3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1-0-1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1-0-1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rPr>
                <w:snapToGrid w:val="0"/>
              </w:rPr>
            </w:pPr>
            <w:r w:rsidRPr="00F2528E">
              <w:rPr>
                <w:snapToGrid w:val="0"/>
              </w:rPr>
              <w:t>ДТП с участием детей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3-0-4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4-0-4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6-1-5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3-0-3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rPr>
                <w:snapToGrid w:val="0"/>
              </w:rPr>
            </w:pPr>
            <w:r w:rsidRPr="00F2528E">
              <w:rPr>
                <w:snapToGrid w:val="0"/>
              </w:rPr>
              <w:t>ДТП по вине водителей УНС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5-1-10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5-2-11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5-3-4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1-0-3</w:t>
            </w:r>
          </w:p>
        </w:tc>
      </w:tr>
      <w:tr w:rsidR="00F61974" w:rsidRPr="00F2528E" w:rsidTr="000C32E1">
        <w:tc>
          <w:tcPr>
            <w:tcW w:w="3119" w:type="dxa"/>
          </w:tcPr>
          <w:p w:rsidR="00F61974" w:rsidRPr="00F2528E" w:rsidRDefault="00F61974" w:rsidP="000C32E1">
            <w:pPr>
              <w:tabs>
                <w:tab w:val="left" w:pos="1134"/>
              </w:tabs>
              <w:rPr>
                <w:snapToGrid w:val="0"/>
              </w:rPr>
            </w:pPr>
            <w:r w:rsidRPr="00F2528E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34-7-48</w:t>
            </w:r>
          </w:p>
        </w:tc>
        <w:tc>
          <w:tcPr>
            <w:tcW w:w="1418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46-9-63</w:t>
            </w:r>
          </w:p>
        </w:tc>
        <w:tc>
          <w:tcPr>
            <w:tcW w:w="1701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44-17-45</w:t>
            </w:r>
          </w:p>
        </w:tc>
        <w:tc>
          <w:tcPr>
            <w:tcW w:w="1559" w:type="dxa"/>
          </w:tcPr>
          <w:p w:rsidR="00F61974" w:rsidRPr="00F2528E" w:rsidRDefault="00F61974" w:rsidP="000C32E1">
            <w:pPr>
              <w:jc w:val="center"/>
              <w:rPr>
                <w:color w:val="333333"/>
              </w:rPr>
            </w:pPr>
            <w:r w:rsidRPr="00F2528E">
              <w:rPr>
                <w:color w:val="333333"/>
              </w:rPr>
              <w:t>19-4-20</w:t>
            </w:r>
          </w:p>
        </w:tc>
      </w:tr>
    </w:tbl>
    <w:p w:rsidR="00F61974" w:rsidRPr="00F2528E" w:rsidRDefault="00F61974" w:rsidP="00F61974">
      <w:pPr>
        <w:tabs>
          <w:tab w:val="left" w:pos="1134"/>
        </w:tabs>
        <w:jc w:val="both"/>
        <w:rPr>
          <w:b/>
          <w:snapToGrid w:val="0"/>
        </w:rPr>
      </w:pPr>
      <w:r w:rsidRPr="00F2528E">
        <w:rPr>
          <w:b/>
          <w:snapToGrid w:val="0"/>
        </w:rPr>
        <w:tab/>
      </w:r>
    </w:p>
    <w:p w:rsidR="00F61974" w:rsidRPr="00F2528E" w:rsidRDefault="00F61974" w:rsidP="00F61974">
      <w:pPr>
        <w:tabs>
          <w:tab w:val="left" w:pos="1134"/>
        </w:tabs>
        <w:jc w:val="center"/>
      </w:pPr>
      <w:r w:rsidRPr="00F2528E">
        <w:t>Количество ДТП по месяцам</w:t>
      </w:r>
    </w:p>
    <w:p w:rsidR="00F61974" w:rsidRPr="00F2528E" w:rsidRDefault="00F61974" w:rsidP="00F61974">
      <w:pPr>
        <w:tabs>
          <w:tab w:val="left" w:pos="1134"/>
        </w:tabs>
        <w:jc w:val="center"/>
        <w:rPr>
          <w:color w:val="FF0000"/>
        </w:rPr>
      </w:pPr>
      <w:r w:rsidRPr="00F2528E">
        <w:t xml:space="preserve"> за период 2012 (базовый), 2013, 2014 и </w:t>
      </w:r>
      <w:r w:rsidRPr="00F2528E">
        <w:rPr>
          <w:lang w:val="en-US"/>
        </w:rPr>
        <w:t>I</w:t>
      </w:r>
      <w:r w:rsidRPr="00F2528E">
        <w:t xml:space="preserve"> полугодие 2015года</w:t>
      </w:r>
    </w:p>
    <w:p w:rsidR="00F61974" w:rsidRPr="00F2528E" w:rsidRDefault="00F61974" w:rsidP="00F61974">
      <w:pPr>
        <w:tabs>
          <w:tab w:val="left" w:pos="1134"/>
        </w:tabs>
        <w:jc w:val="center"/>
      </w:pP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  <w:t xml:space="preserve">     Табл.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680"/>
        <w:gridCol w:w="681"/>
        <w:gridCol w:w="681"/>
        <w:gridCol w:w="681"/>
        <w:gridCol w:w="681"/>
        <w:gridCol w:w="681"/>
        <w:gridCol w:w="680"/>
        <w:gridCol w:w="681"/>
        <w:gridCol w:w="681"/>
        <w:gridCol w:w="681"/>
        <w:gridCol w:w="681"/>
        <w:gridCol w:w="681"/>
      </w:tblGrid>
      <w:tr w:rsidR="00F61974" w:rsidRPr="00F2528E" w:rsidTr="000C32E1">
        <w:trPr>
          <w:trHeight w:val="627"/>
        </w:trPr>
        <w:tc>
          <w:tcPr>
            <w:tcW w:w="1186" w:type="dxa"/>
            <w:vMerge w:val="restart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lastRenderedPageBreak/>
              <w:t>Месяцы, годы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I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II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III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IV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V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VI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VII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  <w:lang w:val="en-US"/>
              </w:rPr>
              <w:t>VIII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  <w:lang w:val="en-US"/>
              </w:rPr>
              <w:t>I</w:t>
            </w:r>
            <w:r w:rsidRPr="00F2528E">
              <w:rPr>
                <w:snapToGrid w:val="0"/>
              </w:rPr>
              <w:t>Х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Х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r w:rsidRPr="00F2528E">
              <w:rPr>
                <w:snapToGrid w:val="0"/>
              </w:rPr>
              <w:t>Х</w:t>
            </w:r>
            <w:proofErr w:type="gramStart"/>
            <w:r w:rsidRPr="00F2528E">
              <w:rPr>
                <w:snapToGrid w:val="0"/>
                <w:lang w:val="en-US"/>
              </w:rPr>
              <w:t>I</w:t>
            </w:r>
            <w:proofErr w:type="gramEnd"/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  <w:lang w:val="en-US"/>
              </w:rPr>
            </w:pPr>
            <w:proofErr w:type="gramStart"/>
            <w:r w:rsidRPr="00F2528E">
              <w:rPr>
                <w:snapToGrid w:val="0"/>
              </w:rPr>
              <w:t>Х</w:t>
            </w:r>
            <w:proofErr w:type="gramEnd"/>
            <w:r w:rsidRPr="00F2528E">
              <w:rPr>
                <w:snapToGrid w:val="0"/>
                <w:lang w:val="en-US"/>
              </w:rPr>
              <w:t>II</w:t>
            </w:r>
          </w:p>
        </w:tc>
      </w:tr>
      <w:tr w:rsidR="00F61974" w:rsidRPr="00F2528E" w:rsidTr="000C32E1">
        <w:trPr>
          <w:trHeight w:val="373"/>
        </w:trPr>
        <w:tc>
          <w:tcPr>
            <w:tcW w:w="1186" w:type="dxa"/>
            <w:vMerge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  <w:tc>
          <w:tcPr>
            <w:tcW w:w="8170" w:type="dxa"/>
            <w:gridSpan w:val="12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Количество ДТП</w:t>
            </w:r>
          </w:p>
        </w:tc>
      </w:tr>
      <w:tr w:rsidR="00F61974" w:rsidRPr="00F2528E" w:rsidTr="000C32E1">
        <w:trPr>
          <w:trHeight w:val="373"/>
        </w:trPr>
        <w:tc>
          <w:tcPr>
            <w:tcW w:w="1186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2012 год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0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6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</w:tr>
      <w:tr w:rsidR="00F61974" w:rsidRPr="00F2528E" w:rsidTr="000C32E1">
        <w:trPr>
          <w:trHeight w:val="425"/>
        </w:trPr>
        <w:tc>
          <w:tcPr>
            <w:tcW w:w="1186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2013 год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0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7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7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5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</w:tr>
      <w:tr w:rsidR="00F61974" w:rsidRPr="00F2528E" w:rsidTr="000C32E1">
        <w:trPr>
          <w:trHeight w:val="336"/>
        </w:trPr>
        <w:tc>
          <w:tcPr>
            <w:tcW w:w="1186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2014 год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5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5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7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8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</w:tr>
      <w:tr w:rsidR="00F61974" w:rsidRPr="00F2528E" w:rsidTr="000C32E1">
        <w:trPr>
          <w:trHeight w:val="336"/>
        </w:trPr>
        <w:tc>
          <w:tcPr>
            <w:tcW w:w="1186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2015 год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7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680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  <w:tc>
          <w:tcPr>
            <w:tcW w:w="681" w:type="dxa"/>
            <w:vAlign w:val="center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</w:p>
        </w:tc>
      </w:tr>
    </w:tbl>
    <w:p w:rsidR="00F61974" w:rsidRPr="00F2528E" w:rsidRDefault="00F61974" w:rsidP="00F61974">
      <w:pPr>
        <w:jc w:val="both"/>
        <w:rPr>
          <w:snapToGrid w:val="0"/>
          <w:color w:val="FF0000"/>
        </w:rPr>
      </w:pPr>
    </w:p>
    <w:p w:rsidR="00F61974" w:rsidRPr="00F2528E" w:rsidRDefault="00F61974" w:rsidP="00F61974">
      <w:pPr>
        <w:jc w:val="both"/>
        <w:rPr>
          <w:snapToGrid w:val="0"/>
        </w:rPr>
      </w:pPr>
      <w:r w:rsidRPr="00F2528E">
        <w:rPr>
          <w:snapToGrid w:val="0"/>
        </w:rPr>
        <w:tab/>
        <w:t>Наиболее аварийные дни недели – понедельник, вторник, наименьшее число ДТП -  в воскресенье. Наиболее напряженное время с 12 до 24 часов, в эти часы происходит наибольшее количество дорожно-транспортных происшествий.</w:t>
      </w:r>
    </w:p>
    <w:p w:rsidR="00F61974" w:rsidRPr="00F2528E" w:rsidRDefault="00F61974" w:rsidP="00F61974">
      <w:pPr>
        <w:tabs>
          <w:tab w:val="left" w:pos="1134"/>
        </w:tabs>
        <w:jc w:val="center"/>
        <w:rPr>
          <w:b/>
          <w:snapToGrid w:val="0"/>
        </w:rPr>
      </w:pPr>
    </w:p>
    <w:p w:rsidR="00F61974" w:rsidRPr="00F2528E" w:rsidRDefault="00F61974" w:rsidP="00F61974">
      <w:pPr>
        <w:tabs>
          <w:tab w:val="left" w:pos="709"/>
        </w:tabs>
        <w:jc w:val="center"/>
        <w:rPr>
          <w:snapToGrid w:val="0"/>
        </w:rPr>
      </w:pPr>
      <w:r w:rsidRPr="00F2528E">
        <w:rPr>
          <w:snapToGrid w:val="0"/>
        </w:rPr>
        <w:t>Сравнительный анализ аварийности</w:t>
      </w:r>
    </w:p>
    <w:p w:rsidR="00F61974" w:rsidRPr="00F2528E" w:rsidRDefault="00F61974" w:rsidP="00F61974">
      <w:pPr>
        <w:tabs>
          <w:tab w:val="left" w:pos="1134"/>
        </w:tabs>
        <w:jc w:val="center"/>
        <w:rPr>
          <w:snapToGrid w:val="0"/>
        </w:rPr>
      </w:pPr>
      <w:r w:rsidRPr="00F2528E">
        <w:rPr>
          <w:snapToGrid w:val="0"/>
        </w:rPr>
        <w:t>на автодороге федерального значения «Казань-Оренбург-</w:t>
      </w:r>
      <w:proofErr w:type="spellStart"/>
      <w:r w:rsidRPr="00F2528E">
        <w:rPr>
          <w:snapToGrid w:val="0"/>
        </w:rPr>
        <w:t>Р</w:t>
      </w:r>
      <w:proofErr w:type="gramStart"/>
      <w:r w:rsidRPr="00F2528E">
        <w:rPr>
          <w:snapToGrid w:val="0"/>
        </w:rPr>
        <w:t>.С</w:t>
      </w:r>
      <w:proofErr w:type="gramEnd"/>
      <w:r w:rsidRPr="00F2528E">
        <w:rPr>
          <w:snapToGrid w:val="0"/>
        </w:rPr>
        <w:t>лобода</w:t>
      </w:r>
      <w:proofErr w:type="spellEnd"/>
      <w:r w:rsidRPr="00F2528E">
        <w:rPr>
          <w:snapToGrid w:val="0"/>
        </w:rPr>
        <w:t>»</w:t>
      </w:r>
    </w:p>
    <w:p w:rsidR="00F61974" w:rsidRPr="00F2528E" w:rsidRDefault="00F61974" w:rsidP="00F61974">
      <w:pPr>
        <w:tabs>
          <w:tab w:val="left" w:pos="1134"/>
        </w:tabs>
        <w:jc w:val="center"/>
      </w:pPr>
      <w:r w:rsidRPr="00F2528E">
        <w:t xml:space="preserve">за период 2012 (базовый), 2013,  2014 и </w:t>
      </w:r>
      <w:r w:rsidRPr="00F2528E">
        <w:rPr>
          <w:lang w:val="en-US"/>
        </w:rPr>
        <w:t>I</w:t>
      </w:r>
      <w:r w:rsidRPr="00F2528E">
        <w:t xml:space="preserve"> полугодие 2015года</w:t>
      </w:r>
    </w:p>
    <w:p w:rsidR="00F61974" w:rsidRPr="00F2528E" w:rsidRDefault="00F61974" w:rsidP="00F61974">
      <w:pPr>
        <w:tabs>
          <w:tab w:val="left" w:pos="1134"/>
        </w:tabs>
        <w:jc w:val="center"/>
      </w:pPr>
    </w:p>
    <w:p w:rsidR="00F61974" w:rsidRPr="00F2528E" w:rsidRDefault="00F61974" w:rsidP="00F61974">
      <w:pPr>
        <w:tabs>
          <w:tab w:val="left" w:pos="1134"/>
        </w:tabs>
        <w:jc w:val="center"/>
        <w:rPr>
          <w:snapToGrid w:val="0"/>
        </w:rPr>
      </w:pP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  <w:t xml:space="preserve">     Табл. №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2401"/>
        <w:gridCol w:w="2415"/>
        <w:gridCol w:w="2246"/>
      </w:tblGrid>
      <w:tr w:rsidR="00F61974" w:rsidRPr="00F2528E" w:rsidTr="000C32E1">
        <w:tc>
          <w:tcPr>
            <w:tcW w:w="2294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Годы</w:t>
            </w:r>
          </w:p>
        </w:tc>
        <w:tc>
          <w:tcPr>
            <w:tcW w:w="2401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Кол-во ДТП</w:t>
            </w:r>
          </w:p>
        </w:tc>
        <w:tc>
          <w:tcPr>
            <w:tcW w:w="2415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Погибло</w:t>
            </w:r>
          </w:p>
        </w:tc>
        <w:tc>
          <w:tcPr>
            <w:tcW w:w="224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Ранено</w:t>
            </w:r>
          </w:p>
        </w:tc>
      </w:tr>
      <w:tr w:rsidR="00F61974" w:rsidRPr="00F2528E" w:rsidTr="000C32E1">
        <w:tc>
          <w:tcPr>
            <w:tcW w:w="2294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2012</w:t>
            </w:r>
          </w:p>
        </w:tc>
        <w:tc>
          <w:tcPr>
            <w:tcW w:w="2401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19</w:t>
            </w:r>
          </w:p>
        </w:tc>
        <w:tc>
          <w:tcPr>
            <w:tcW w:w="2415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27</w:t>
            </w:r>
          </w:p>
        </w:tc>
      </w:tr>
      <w:tr w:rsidR="00F61974" w:rsidRPr="00F2528E" w:rsidTr="000C32E1">
        <w:tc>
          <w:tcPr>
            <w:tcW w:w="2294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2013</w:t>
            </w:r>
          </w:p>
        </w:tc>
        <w:tc>
          <w:tcPr>
            <w:tcW w:w="2401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</w:t>
            </w:r>
          </w:p>
        </w:tc>
        <w:tc>
          <w:tcPr>
            <w:tcW w:w="2415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23</w:t>
            </w:r>
          </w:p>
        </w:tc>
      </w:tr>
      <w:tr w:rsidR="00F61974" w:rsidRPr="00F2528E" w:rsidTr="000C32E1">
        <w:tc>
          <w:tcPr>
            <w:tcW w:w="2294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2014</w:t>
            </w:r>
          </w:p>
        </w:tc>
        <w:tc>
          <w:tcPr>
            <w:tcW w:w="2401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6</w:t>
            </w:r>
          </w:p>
        </w:tc>
        <w:tc>
          <w:tcPr>
            <w:tcW w:w="2415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6</w:t>
            </w:r>
          </w:p>
        </w:tc>
      </w:tr>
      <w:tr w:rsidR="00F61974" w:rsidRPr="00F2528E" w:rsidTr="000C32E1">
        <w:tc>
          <w:tcPr>
            <w:tcW w:w="2294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2015(</w:t>
            </w:r>
            <w:r w:rsidRPr="00F2528E">
              <w:rPr>
                <w:snapToGrid w:val="0"/>
                <w:lang w:val="en-US"/>
              </w:rPr>
              <w:t>I</w:t>
            </w:r>
            <w:r w:rsidRPr="00F2528E">
              <w:rPr>
                <w:snapToGrid w:val="0"/>
              </w:rPr>
              <w:t xml:space="preserve"> полугодие)</w:t>
            </w:r>
          </w:p>
        </w:tc>
        <w:tc>
          <w:tcPr>
            <w:tcW w:w="2401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0</w:t>
            </w:r>
          </w:p>
        </w:tc>
        <w:tc>
          <w:tcPr>
            <w:tcW w:w="224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</w:tr>
    </w:tbl>
    <w:p w:rsidR="00F61974" w:rsidRPr="00F2528E" w:rsidRDefault="00F61974" w:rsidP="00F61974">
      <w:pPr>
        <w:tabs>
          <w:tab w:val="left" w:pos="1134"/>
        </w:tabs>
        <w:jc w:val="both"/>
        <w:rPr>
          <w:snapToGrid w:val="0"/>
        </w:rPr>
      </w:pPr>
      <w:r w:rsidRPr="00F2528E">
        <w:rPr>
          <w:snapToGrid w:val="0"/>
        </w:rPr>
        <w:tab/>
      </w:r>
    </w:p>
    <w:p w:rsidR="00F61974" w:rsidRPr="00F2528E" w:rsidRDefault="00F61974" w:rsidP="00F61974">
      <w:pPr>
        <w:tabs>
          <w:tab w:val="left" w:pos="1134"/>
        </w:tabs>
        <w:jc w:val="center"/>
        <w:rPr>
          <w:snapToGrid w:val="0"/>
        </w:rPr>
      </w:pPr>
      <w:r w:rsidRPr="00F2528E">
        <w:rPr>
          <w:snapToGrid w:val="0"/>
        </w:rPr>
        <w:t xml:space="preserve">Сравнительный анализ аварийности </w:t>
      </w:r>
    </w:p>
    <w:p w:rsidR="00F61974" w:rsidRPr="00F2528E" w:rsidRDefault="00F61974" w:rsidP="00F61974">
      <w:pPr>
        <w:tabs>
          <w:tab w:val="left" w:pos="1134"/>
        </w:tabs>
        <w:jc w:val="center"/>
        <w:rPr>
          <w:snapToGrid w:val="0"/>
        </w:rPr>
      </w:pPr>
      <w:r w:rsidRPr="00F2528E">
        <w:rPr>
          <w:snapToGrid w:val="0"/>
        </w:rPr>
        <w:t>на автодороге регионального значения «М7 Волга-</w:t>
      </w:r>
      <w:proofErr w:type="spellStart"/>
      <w:r w:rsidRPr="00F2528E">
        <w:rPr>
          <w:snapToGrid w:val="0"/>
        </w:rPr>
        <w:t>Р</w:t>
      </w:r>
      <w:proofErr w:type="gramStart"/>
      <w:r w:rsidRPr="00F2528E">
        <w:rPr>
          <w:snapToGrid w:val="0"/>
        </w:rPr>
        <w:t>.С</w:t>
      </w:r>
      <w:proofErr w:type="gramEnd"/>
      <w:r w:rsidRPr="00F2528E">
        <w:rPr>
          <w:snapToGrid w:val="0"/>
        </w:rPr>
        <w:t>лобода</w:t>
      </w:r>
      <w:proofErr w:type="spellEnd"/>
      <w:r w:rsidRPr="00F2528E">
        <w:rPr>
          <w:snapToGrid w:val="0"/>
        </w:rPr>
        <w:t>»</w:t>
      </w:r>
    </w:p>
    <w:p w:rsidR="00F61974" w:rsidRPr="00F2528E" w:rsidRDefault="00F61974" w:rsidP="00F61974">
      <w:pPr>
        <w:tabs>
          <w:tab w:val="left" w:pos="1134"/>
        </w:tabs>
        <w:jc w:val="center"/>
      </w:pPr>
      <w:r w:rsidRPr="00F2528E">
        <w:t xml:space="preserve">за период 2012 (базовый), 2013, 2014 и </w:t>
      </w:r>
      <w:r w:rsidRPr="00F2528E">
        <w:rPr>
          <w:lang w:val="en-US"/>
        </w:rPr>
        <w:t>I</w:t>
      </w:r>
      <w:r w:rsidRPr="00F2528E">
        <w:t xml:space="preserve"> полугодие 2015года года</w:t>
      </w:r>
    </w:p>
    <w:p w:rsidR="00F61974" w:rsidRPr="00F2528E" w:rsidRDefault="00F61974" w:rsidP="00F61974">
      <w:pPr>
        <w:tabs>
          <w:tab w:val="left" w:pos="1134"/>
        </w:tabs>
        <w:jc w:val="center"/>
      </w:pPr>
    </w:p>
    <w:p w:rsidR="00F61974" w:rsidRPr="00F2528E" w:rsidRDefault="00F61974" w:rsidP="00F61974">
      <w:pPr>
        <w:tabs>
          <w:tab w:val="left" w:pos="1134"/>
        </w:tabs>
        <w:jc w:val="center"/>
        <w:rPr>
          <w:snapToGrid w:val="0"/>
        </w:rPr>
      </w:pP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</w:r>
      <w:r w:rsidRPr="00F2528E">
        <w:rPr>
          <w:bCs/>
          <w:snapToGrid w:val="0"/>
        </w:rPr>
        <w:tab/>
        <w:t xml:space="preserve">     Табл.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2383"/>
        <w:gridCol w:w="2406"/>
        <w:gridCol w:w="2397"/>
      </w:tblGrid>
      <w:tr w:rsidR="00F61974" w:rsidRPr="00F2528E" w:rsidTr="000C32E1">
        <w:tc>
          <w:tcPr>
            <w:tcW w:w="227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Годы</w:t>
            </w:r>
          </w:p>
        </w:tc>
        <w:tc>
          <w:tcPr>
            <w:tcW w:w="2383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Кол-во ДТП</w:t>
            </w:r>
          </w:p>
        </w:tc>
        <w:tc>
          <w:tcPr>
            <w:tcW w:w="240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Погибло</w:t>
            </w:r>
          </w:p>
        </w:tc>
        <w:tc>
          <w:tcPr>
            <w:tcW w:w="2397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Ранено</w:t>
            </w:r>
          </w:p>
        </w:tc>
      </w:tr>
      <w:tr w:rsidR="00F61974" w:rsidRPr="00F2528E" w:rsidTr="000C32E1">
        <w:tc>
          <w:tcPr>
            <w:tcW w:w="227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2012</w:t>
            </w:r>
          </w:p>
        </w:tc>
        <w:tc>
          <w:tcPr>
            <w:tcW w:w="2383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12</w:t>
            </w:r>
          </w:p>
        </w:tc>
        <w:tc>
          <w:tcPr>
            <w:tcW w:w="240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17</w:t>
            </w:r>
          </w:p>
        </w:tc>
      </w:tr>
      <w:tr w:rsidR="00F61974" w:rsidRPr="00F2528E" w:rsidTr="000C32E1">
        <w:tc>
          <w:tcPr>
            <w:tcW w:w="227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2013</w:t>
            </w:r>
          </w:p>
        </w:tc>
        <w:tc>
          <w:tcPr>
            <w:tcW w:w="2383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13</w:t>
            </w:r>
          </w:p>
        </w:tc>
        <w:tc>
          <w:tcPr>
            <w:tcW w:w="240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22</w:t>
            </w:r>
          </w:p>
        </w:tc>
      </w:tr>
      <w:tr w:rsidR="00F61974" w:rsidRPr="00F2528E" w:rsidTr="000C32E1">
        <w:tc>
          <w:tcPr>
            <w:tcW w:w="227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2014</w:t>
            </w:r>
          </w:p>
        </w:tc>
        <w:tc>
          <w:tcPr>
            <w:tcW w:w="2383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3</w:t>
            </w:r>
          </w:p>
        </w:tc>
      </w:tr>
      <w:tr w:rsidR="00F61974" w:rsidRPr="00F2528E" w:rsidTr="000C32E1">
        <w:tc>
          <w:tcPr>
            <w:tcW w:w="227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2015(</w:t>
            </w:r>
            <w:r w:rsidRPr="00F2528E">
              <w:rPr>
                <w:snapToGrid w:val="0"/>
                <w:lang w:val="en-US"/>
              </w:rPr>
              <w:t>I</w:t>
            </w:r>
            <w:r w:rsidRPr="00F2528E">
              <w:rPr>
                <w:snapToGrid w:val="0"/>
              </w:rPr>
              <w:t xml:space="preserve"> полугодие)</w:t>
            </w:r>
          </w:p>
        </w:tc>
        <w:tc>
          <w:tcPr>
            <w:tcW w:w="2383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0</w:t>
            </w:r>
          </w:p>
        </w:tc>
        <w:tc>
          <w:tcPr>
            <w:tcW w:w="2397" w:type="dxa"/>
            <w:shd w:val="clear" w:color="auto" w:fill="auto"/>
          </w:tcPr>
          <w:p w:rsidR="00F61974" w:rsidRPr="00F2528E" w:rsidRDefault="00F61974" w:rsidP="000C32E1">
            <w:pPr>
              <w:tabs>
                <w:tab w:val="left" w:pos="1134"/>
              </w:tabs>
              <w:jc w:val="center"/>
              <w:rPr>
                <w:snapToGrid w:val="0"/>
              </w:rPr>
            </w:pPr>
            <w:r w:rsidRPr="00F2528E">
              <w:rPr>
                <w:snapToGrid w:val="0"/>
              </w:rPr>
              <w:t>1</w:t>
            </w:r>
          </w:p>
        </w:tc>
      </w:tr>
    </w:tbl>
    <w:p w:rsidR="00F61974" w:rsidRPr="00F2528E" w:rsidRDefault="00F61974" w:rsidP="00F61974"/>
    <w:p w:rsidR="00F61974" w:rsidRPr="00F2528E" w:rsidRDefault="00F61974" w:rsidP="00F61974">
      <w:pPr>
        <w:ind w:firstLine="709"/>
        <w:jc w:val="both"/>
        <w:rPr>
          <w:snapToGrid w:val="0"/>
        </w:rPr>
      </w:pPr>
      <w:r w:rsidRPr="00F2528E">
        <w:rPr>
          <w:snapToGrid w:val="0"/>
        </w:rPr>
        <w:t>Принимаемые меры по профилактике и предупреждению ДТП недостаточно способствуют сдерживанию роста аварийности на дорогах.                 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F61974" w:rsidRPr="00F2528E" w:rsidRDefault="00F61974" w:rsidP="00F61974">
      <w:pPr>
        <w:tabs>
          <w:tab w:val="left" w:pos="1134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>- 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F61974" w:rsidRPr="00F2528E" w:rsidRDefault="00F61974" w:rsidP="00F61974">
      <w:pPr>
        <w:tabs>
          <w:tab w:val="left" w:pos="1134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F61974" w:rsidRPr="00F2528E" w:rsidRDefault="00F61974" w:rsidP="00F61974">
      <w:pPr>
        <w:tabs>
          <w:tab w:val="left" w:pos="1134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>- несоответствие у населения уровня культуры поведения на дорогах изменяющимся условиям дорожного движения;</w:t>
      </w:r>
    </w:p>
    <w:p w:rsidR="00F61974" w:rsidRPr="00F2528E" w:rsidRDefault="00F61974" w:rsidP="00F61974">
      <w:pPr>
        <w:tabs>
          <w:tab w:val="left" w:pos="1134"/>
        </w:tabs>
        <w:ind w:firstLine="709"/>
        <w:jc w:val="both"/>
      </w:pPr>
      <w:r w:rsidRPr="00F2528E">
        <w:rPr>
          <w:snapToGrid w:val="0"/>
        </w:rPr>
        <w:t xml:space="preserve">- </w:t>
      </w:r>
      <w:r w:rsidRPr="00F2528E">
        <w:t>низкое качество подготовки водителей, приводящее к ошибкам в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F61974" w:rsidRPr="00F2528E" w:rsidRDefault="00F61974" w:rsidP="00F61974">
      <w:pPr>
        <w:tabs>
          <w:tab w:val="left" w:pos="1134"/>
        </w:tabs>
        <w:ind w:firstLine="709"/>
        <w:jc w:val="both"/>
      </w:pPr>
      <w:r w:rsidRPr="00F2528E">
        <w:lastRenderedPageBreak/>
        <w:t xml:space="preserve">- 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F61974" w:rsidRPr="00F2528E" w:rsidRDefault="00F61974" w:rsidP="00F619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F61974" w:rsidRPr="00F2528E" w:rsidRDefault="00F61974" w:rsidP="00F619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>- постоянно возрастающая мобильность населения;</w:t>
      </w:r>
    </w:p>
    <w:p w:rsidR="00F61974" w:rsidRPr="00F2528E" w:rsidRDefault="00F61974" w:rsidP="00F619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>- уменьшение перевозок общественным транспортом и увеличение перевозок личным транспортом;</w:t>
      </w:r>
    </w:p>
    <w:p w:rsidR="00F61974" w:rsidRPr="00F2528E" w:rsidRDefault="00F61974" w:rsidP="00F619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F61974" w:rsidRPr="00F2528E" w:rsidRDefault="00F61974" w:rsidP="00F61974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F61974" w:rsidRPr="00F2528E" w:rsidRDefault="00F61974" w:rsidP="00F61974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 xml:space="preserve">В настоящее время в населенных </w:t>
      </w:r>
      <w:proofErr w:type="gramStart"/>
      <w:r w:rsidRPr="00F2528E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Pr="00F2528E">
        <w:rPr>
          <w:rFonts w:ascii="Times New Roman" w:hAnsi="Times New Roman" w:cs="Times New Roman"/>
          <w:sz w:val="24"/>
          <w:szCs w:val="24"/>
        </w:rPr>
        <w:t xml:space="preserve"> происходит более                          70 процентов всех дорожно-транспортных происшествий. Темпы увеличения количества лиц, пострадавших в результате дорожно-транспортных происшествий в  населенных пунктах, опережают темпы увеличения количества дорожно-транспортных происшествий.  </w:t>
      </w:r>
    </w:p>
    <w:p w:rsidR="00F61974" w:rsidRPr="00F2528E" w:rsidRDefault="00F61974" w:rsidP="00F619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</w:t>
      </w:r>
      <w:proofErr w:type="gramStart"/>
      <w:r w:rsidRPr="00F2528E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F2528E">
        <w:rPr>
          <w:rFonts w:ascii="Times New Roman" w:hAnsi="Times New Roman" w:cs="Times New Roman"/>
          <w:sz w:val="24"/>
          <w:szCs w:val="24"/>
        </w:rPr>
        <w:t xml:space="preserve"> которых пострадавшие получают травмы, характеризующиеся особой степенью тяжести. Не эффективная организация работы по оказанию медицинской помощи лицам, пострадавшим в результате таких дорожно-транспортных происшествий, является одной из основных причин их высокой смертности.  </w:t>
      </w:r>
    </w:p>
    <w:p w:rsidR="00F61974" w:rsidRPr="00F2528E" w:rsidRDefault="00F61974" w:rsidP="00F61974">
      <w:pPr>
        <w:pStyle w:val="11"/>
        <w:widowControl/>
        <w:spacing w:after="0"/>
        <w:rPr>
          <w:sz w:val="24"/>
          <w:szCs w:val="24"/>
        </w:rPr>
      </w:pPr>
      <w:r w:rsidRPr="00F2528E">
        <w:rPr>
          <w:sz w:val="24"/>
          <w:szCs w:val="24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 муниципального района.</w:t>
      </w:r>
    </w:p>
    <w:p w:rsidR="00F61974" w:rsidRPr="00F2528E" w:rsidRDefault="00F61974" w:rsidP="00F61974">
      <w:pPr>
        <w:pStyle w:val="11"/>
        <w:widowControl/>
        <w:spacing w:after="0"/>
        <w:rPr>
          <w:sz w:val="24"/>
          <w:szCs w:val="24"/>
        </w:rPr>
      </w:pPr>
      <w:r w:rsidRPr="00F2528E">
        <w:rPr>
          <w:sz w:val="24"/>
          <w:szCs w:val="24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 улицы Ленина, Советская, </w:t>
      </w:r>
      <w:proofErr w:type="spellStart"/>
      <w:r w:rsidRPr="00F2528E">
        <w:rPr>
          <w:sz w:val="24"/>
          <w:szCs w:val="24"/>
        </w:rPr>
        <w:t>З.Шаймарданова</w:t>
      </w:r>
      <w:proofErr w:type="spellEnd"/>
      <w:r w:rsidRPr="00F2528E">
        <w:rPr>
          <w:sz w:val="24"/>
          <w:szCs w:val="24"/>
        </w:rPr>
        <w:t>, Октябрьская, Заводская пгт. Рыбная Слобода.</w:t>
      </w:r>
    </w:p>
    <w:p w:rsidR="00F61974" w:rsidRPr="00F2528E" w:rsidRDefault="00F61974" w:rsidP="00F61974">
      <w:pPr>
        <w:tabs>
          <w:tab w:val="left" w:pos="1134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 xml:space="preserve">Такая ситуация не обеспечивает устойчивых условий для постоянного снижения всех показателей ДТП.  Все эти и другие противоречия выступают в </w:t>
      </w:r>
      <w:proofErr w:type="gramStart"/>
      <w:r w:rsidRPr="00F2528E">
        <w:rPr>
          <w:snapToGrid w:val="0"/>
        </w:rPr>
        <w:t>виде</w:t>
      </w:r>
      <w:proofErr w:type="gramEnd"/>
      <w:r w:rsidRPr="00F2528E">
        <w:rPr>
          <w:snapToGrid w:val="0"/>
        </w:rPr>
        <w:t xml:space="preserve">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F61974" w:rsidRPr="00F2528E" w:rsidRDefault="00F61974" w:rsidP="00F61974">
      <w:pPr>
        <w:tabs>
          <w:tab w:val="left" w:pos="1134"/>
        </w:tabs>
        <w:jc w:val="both"/>
        <w:rPr>
          <w:snapToGrid w:val="0"/>
        </w:rPr>
      </w:pPr>
    </w:p>
    <w:p w:rsidR="00F61974" w:rsidRPr="00F2528E" w:rsidRDefault="00F61974" w:rsidP="00F61974">
      <w:pPr>
        <w:tabs>
          <w:tab w:val="left" w:pos="1134"/>
        </w:tabs>
        <w:jc w:val="center"/>
      </w:pPr>
      <w:r w:rsidRPr="00F2528E">
        <w:rPr>
          <w:snapToGrid w:val="0"/>
          <w:lang w:val="en-US"/>
        </w:rPr>
        <w:t>II</w:t>
      </w:r>
      <w:r w:rsidRPr="00F2528E">
        <w:rPr>
          <w:snapToGrid w:val="0"/>
        </w:rPr>
        <w:t>. ОСНОВНЫЕ ЦЕЛИ И ЗАДАЧИ ПРОГРАММЫ</w:t>
      </w:r>
    </w:p>
    <w:p w:rsidR="00F61974" w:rsidRPr="00F2528E" w:rsidRDefault="00F61974" w:rsidP="00F61974"/>
    <w:p w:rsidR="00F61974" w:rsidRPr="00F2528E" w:rsidRDefault="00F61974" w:rsidP="00F61974">
      <w:pPr>
        <w:pStyle w:val="a4"/>
        <w:tabs>
          <w:tab w:val="left" w:pos="709"/>
        </w:tabs>
        <w:ind w:firstLine="709"/>
      </w:pPr>
      <w:r w:rsidRPr="00F2528E"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района.</w:t>
      </w:r>
    </w:p>
    <w:p w:rsidR="00F61974" w:rsidRPr="00F2528E" w:rsidRDefault="00F61974" w:rsidP="00F61974">
      <w:pPr>
        <w:pStyle w:val="a4"/>
        <w:tabs>
          <w:tab w:val="left" w:pos="567"/>
        </w:tabs>
        <w:ind w:firstLine="709"/>
      </w:pPr>
      <w:r w:rsidRPr="00F2528E">
        <w:t>Условиями достижения целей Программы является решение следующих задач:</w:t>
      </w:r>
    </w:p>
    <w:p w:rsidR="00F61974" w:rsidRPr="00F2528E" w:rsidRDefault="00F61974" w:rsidP="00F61974">
      <w:pPr>
        <w:pStyle w:val="a4"/>
        <w:ind w:firstLine="709"/>
      </w:pPr>
      <w:r w:rsidRPr="00F2528E">
        <w:t>- предупреждение опасного поведения участников дорожного движения;</w:t>
      </w:r>
    </w:p>
    <w:p w:rsidR="00F61974" w:rsidRPr="00F2528E" w:rsidRDefault="00F61974" w:rsidP="00F61974">
      <w:pPr>
        <w:pStyle w:val="a4"/>
        <w:ind w:firstLine="709"/>
      </w:pPr>
      <w:r w:rsidRPr="00F2528E">
        <w:t xml:space="preserve">- сокращение дорожно-транспортного травматизма, в </w:t>
      </w:r>
      <w:proofErr w:type="spellStart"/>
      <w:r w:rsidRPr="00F2528E">
        <w:t>т.ч</w:t>
      </w:r>
      <w:proofErr w:type="spellEnd"/>
      <w:r w:rsidRPr="00F2528E">
        <w:t>. с участием детей;</w:t>
      </w:r>
    </w:p>
    <w:p w:rsidR="00F61974" w:rsidRPr="00F2528E" w:rsidRDefault="00F61974" w:rsidP="00F61974">
      <w:pPr>
        <w:pStyle w:val="a4"/>
        <w:ind w:firstLine="709"/>
      </w:pPr>
      <w:r w:rsidRPr="00F2528E">
        <w:t>- совершенствование организации движения транспорта и пешеходов;</w:t>
      </w:r>
    </w:p>
    <w:p w:rsidR="00F61974" w:rsidRPr="00F2528E" w:rsidRDefault="00F61974" w:rsidP="00F61974">
      <w:pPr>
        <w:pStyle w:val="a4"/>
        <w:ind w:firstLine="709"/>
      </w:pPr>
      <w:r w:rsidRPr="00F2528E">
        <w:lastRenderedPageBreak/>
        <w:t>- применение современных технических средств регулирования дорожного движения (светофоров, дорожных знаков, разметки и т.д.).</w:t>
      </w:r>
    </w:p>
    <w:p w:rsidR="00F61974" w:rsidRPr="00F2528E" w:rsidRDefault="00F61974" w:rsidP="00F61974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8E">
        <w:rPr>
          <w:rFonts w:ascii="Times New Roman" w:hAnsi="Times New Roman" w:cs="Times New Roman"/>
          <w:sz w:val="24"/>
          <w:szCs w:val="24"/>
        </w:rPr>
        <w:t>Достижение указанных задач позволит снизить показатели аварийности на территории Рыбно-Слободского муниципального района и, следовательно, уменьшить социальную остроту проблемы.</w:t>
      </w:r>
    </w:p>
    <w:p w:rsidR="00F61974" w:rsidRPr="00F2528E" w:rsidRDefault="00F61974" w:rsidP="00F61974">
      <w:pPr>
        <w:ind w:firstLine="709"/>
        <w:jc w:val="both"/>
      </w:pPr>
      <w:r w:rsidRPr="00F2528E">
        <w:t>Реализацию Программы предполагается осуществить в течение 1 года.                  Программой запланирована реализация следующих мероприятий:                     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F61974" w:rsidRPr="00F2528E" w:rsidRDefault="00F61974" w:rsidP="00F61974">
      <w:pPr>
        <w:ind w:firstLine="709"/>
        <w:jc w:val="both"/>
      </w:pPr>
      <w:r w:rsidRPr="00F2528E">
        <w:t>- повышение профилактики детского дорожно-транспортного травматизма;</w:t>
      </w:r>
    </w:p>
    <w:p w:rsidR="00F61974" w:rsidRPr="00F2528E" w:rsidRDefault="00F61974" w:rsidP="00F61974">
      <w:pPr>
        <w:ind w:firstLine="709"/>
        <w:jc w:val="both"/>
      </w:pPr>
      <w:r w:rsidRPr="00F2528E">
        <w:t>- значительное увеличение объемов работ по организации движения транспорта и пешеходов, в том числе ликвидация мест концентрации дорожно-транспортных происшествий;</w:t>
      </w:r>
    </w:p>
    <w:p w:rsidR="00F61974" w:rsidRPr="00F2528E" w:rsidRDefault="00F61974" w:rsidP="00F61974">
      <w:pPr>
        <w:ind w:firstLine="709"/>
        <w:jc w:val="both"/>
      </w:pPr>
      <w:r w:rsidRPr="00F2528E">
        <w:t>- предотвращение дорожных заторов, оптимизация скоростных режимов движения на участках улично-дорожной сети, применение современных инженерных схем организации дорожного движения, современных технических средств (светофоров, дорожных знаков, разметки и т.д.);</w:t>
      </w:r>
    </w:p>
    <w:p w:rsidR="00F61974" w:rsidRPr="00F2528E" w:rsidRDefault="00F61974" w:rsidP="00F61974">
      <w:pPr>
        <w:ind w:firstLine="709"/>
        <w:jc w:val="both"/>
      </w:pPr>
      <w:r w:rsidRPr="00F2528E">
        <w:t>- поэтапное приведение пешеходных переходов к нормативным требованиям;</w:t>
      </w:r>
    </w:p>
    <w:p w:rsidR="00F61974" w:rsidRPr="00F2528E" w:rsidRDefault="00F61974" w:rsidP="00F61974">
      <w:pPr>
        <w:ind w:firstLine="709"/>
        <w:jc w:val="both"/>
      </w:pPr>
      <w:r w:rsidRPr="00F2528E">
        <w:t>- разработка проекта организации дорожного движения;</w:t>
      </w:r>
    </w:p>
    <w:p w:rsidR="00F61974" w:rsidRPr="00F2528E" w:rsidRDefault="00F61974" w:rsidP="00F61974">
      <w:pPr>
        <w:ind w:firstLine="709"/>
        <w:jc w:val="both"/>
      </w:pPr>
      <w:r w:rsidRPr="00F2528E">
        <w:t>- установка дорожных ограждений на наиболее опасных участках дорог;</w:t>
      </w:r>
    </w:p>
    <w:p w:rsidR="00F61974" w:rsidRPr="00F2528E" w:rsidRDefault="00F61974" w:rsidP="00F61974">
      <w:pPr>
        <w:ind w:firstLine="709"/>
        <w:jc w:val="both"/>
      </w:pPr>
      <w:r w:rsidRPr="00F2528E">
        <w:t>- совершенствование форм и методов контроля и надзора за соблюдением участниками дорожного движения установленных нормативов и правил (установка систем фото-</w:t>
      </w:r>
      <w:proofErr w:type="spellStart"/>
      <w:r w:rsidRPr="00F2528E">
        <w:t>видеофиксации</w:t>
      </w:r>
      <w:proofErr w:type="spellEnd"/>
      <w:r w:rsidRPr="00F2528E">
        <w:t>).</w:t>
      </w:r>
    </w:p>
    <w:p w:rsidR="00F61974" w:rsidRPr="00F2528E" w:rsidRDefault="00F61974" w:rsidP="00F61974">
      <w:pPr>
        <w:jc w:val="center"/>
        <w:rPr>
          <w:snapToGrid w:val="0"/>
        </w:rPr>
      </w:pPr>
    </w:p>
    <w:p w:rsidR="00F61974" w:rsidRPr="00F2528E" w:rsidRDefault="00F61974" w:rsidP="00F61974">
      <w:pPr>
        <w:jc w:val="center"/>
        <w:rPr>
          <w:snapToGrid w:val="0"/>
        </w:rPr>
      </w:pPr>
      <w:r w:rsidRPr="00F2528E">
        <w:rPr>
          <w:snapToGrid w:val="0"/>
          <w:lang w:val="en-US"/>
        </w:rPr>
        <w:t>III</w:t>
      </w:r>
      <w:r w:rsidRPr="00F2528E">
        <w:rPr>
          <w:snapToGrid w:val="0"/>
        </w:rPr>
        <w:t>. ПЕРЕЧЕНЬ МЕРОПРИЯТИЙ ПРОГРАММЫ</w:t>
      </w:r>
    </w:p>
    <w:p w:rsidR="00F61974" w:rsidRPr="00F2528E" w:rsidRDefault="00F61974" w:rsidP="00F61974">
      <w:pPr>
        <w:jc w:val="center"/>
        <w:rPr>
          <w:snapToGrid w:val="0"/>
        </w:rPr>
      </w:pPr>
    </w:p>
    <w:p w:rsidR="00F61974" w:rsidRPr="00F2528E" w:rsidRDefault="00F61974" w:rsidP="00F61974">
      <w:pPr>
        <w:jc w:val="both"/>
        <w:rPr>
          <w:snapToGrid w:val="0"/>
        </w:rPr>
      </w:pPr>
      <w:r w:rsidRPr="00F2528E">
        <w:rPr>
          <w:b/>
          <w:snapToGrid w:val="0"/>
        </w:rPr>
        <w:tab/>
      </w:r>
      <w:r w:rsidRPr="00F2528E">
        <w:rPr>
          <w:snapToGrid w:val="0"/>
        </w:rPr>
        <w:t>Программа включает в себя комплекс различных мероприятий</w:t>
      </w:r>
    </w:p>
    <w:p w:rsidR="00F61974" w:rsidRPr="00F2528E" w:rsidRDefault="00F61974" w:rsidP="00F61974">
      <w:pPr>
        <w:ind w:firstLine="708"/>
        <w:jc w:val="both"/>
        <w:rPr>
          <w:snapToGrid w:val="0"/>
        </w:rPr>
      </w:pPr>
      <w:r w:rsidRPr="00F2528E">
        <w:rPr>
          <w:snapToGrid w:val="0"/>
        </w:rPr>
        <w:t xml:space="preserve">3.1. Мероприятия,  направленные на повышение правового сознания и предупреждения опасного поведения участников дорожного движения, приведены в </w:t>
      </w:r>
      <w:proofErr w:type="gramStart"/>
      <w:r w:rsidRPr="00F2528E">
        <w:rPr>
          <w:snapToGrid w:val="0"/>
        </w:rPr>
        <w:t>приложении</w:t>
      </w:r>
      <w:proofErr w:type="gramEnd"/>
      <w:r w:rsidRPr="00F2528E">
        <w:rPr>
          <w:snapToGrid w:val="0"/>
        </w:rPr>
        <w:t xml:space="preserve">  3 к Программе.</w:t>
      </w:r>
    </w:p>
    <w:p w:rsidR="00F61974" w:rsidRPr="00F2528E" w:rsidRDefault="00F61974" w:rsidP="00F61974">
      <w:pPr>
        <w:jc w:val="both"/>
        <w:rPr>
          <w:snapToGrid w:val="0"/>
        </w:rPr>
      </w:pPr>
      <w:r w:rsidRPr="00F2528E">
        <w:rPr>
          <w:snapToGrid w:val="0"/>
        </w:rPr>
        <w:tab/>
        <w:t xml:space="preserve">Основной целью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F61974" w:rsidRPr="00F2528E" w:rsidRDefault="00F61974" w:rsidP="00F61974">
      <w:pPr>
        <w:tabs>
          <w:tab w:val="left" w:pos="709"/>
        </w:tabs>
        <w:jc w:val="both"/>
        <w:rPr>
          <w:snapToGrid w:val="0"/>
        </w:rPr>
      </w:pPr>
      <w:r w:rsidRPr="00F2528E">
        <w:rPr>
          <w:snapToGrid w:val="0"/>
        </w:rPr>
        <w:tab/>
        <w:t xml:space="preserve">Большое внимание в </w:t>
      </w:r>
      <w:proofErr w:type="gramStart"/>
      <w:r w:rsidRPr="00F2528E">
        <w:rPr>
          <w:snapToGrid w:val="0"/>
        </w:rPr>
        <w:t>проекте</w:t>
      </w:r>
      <w:proofErr w:type="gramEnd"/>
      <w:r w:rsidRPr="00F2528E">
        <w:rPr>
          <w:snapToGrid w:val="0"/>
        </w:rPr>
        <w:t xml:space="preserve"> уделяется детям и подросткам, как наиболее незащищенным участникам дорожного движения.</w:t>
      </w:r>
    </w:p>
    <w:p w:rsidR="00F61974" w:rsidRPr="00F2528E" w:rsidRDefault="00F61974" w:rsidP="00F61974">
      <w:pPr>
        <w:tabs>
          <w:tab w:val="left" w:pos="709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>Исполнительным комитетом района совместно с ОГИБДД отдела МВД России по Рыбно-Слободскому району и Исполнительным комитетом Рыбно-Слободского городского поселения Рыбно-Слободского муниципального района Республики Татарстан планируется проведение мероприятий по предупреждению детского дорожно-транспортного травматизма «</w:t>
      </w:r>
      <w:proofErr w:type="spellStart"/>
      <w:r w:rsidRPr="00F2528E">
        <w:rPr>
          <w:snapToGrid w:val="0"/>
        </w:rPr>
        <w:t>Светофорик</w:t>
      </w:r>
      <w:proofErr w:type="spellEnd"/>
      <w:r w:rsidRPr="00F2528E">
        <w:rPr>
          <w:snapToGrid w:val="0"/>
        </w:rPr>
        <w:t xml:space="preserve">», «Безопасное колесо», «Если знаешь ПДД – нет проблем с ГИБДД»  и т.д. </w:t>
      </w:r>
    </w:p>
    <w:p w:rsidR="00F61974" w:rsidRPr="00F2528E" w:rsidRDefault="00F61974" w:rsidP="00F61974">
      <w:pPr>
        <w:ind w:firstLine="709"/>
        <w:jc w:val="both"/>
        <w:rPr>
          <w:snapToGrid w:val="0"/>
        </w:rPr>
      </w:pPr>
      <w:r w:rsidRPr="00F2528E"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F2528E">
        <w:rPr>
          <w:snapToGrid w:val="0"/>
        </w:rPr>
        <w:t xml:space="preserve"> предусмотрено оборудование школьных кабинетов ОБЖ; повышение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  сочинений по профилактике ДТП с участием школьников.</w:t>
      </w:r>
    </w:p>
    <w:p w:rsidR="00F61974" w:rsidRPr="00F2528E" w:rsidRDefault="00F61974" w:rsidP="00F61974">
      <w:pPr>
        <w:ind w:firstLine="709"/>
        <w:jc w:val="both"/>
        <w:rPr>
          <w:snapToGrid w:val="0"/>
        </w:rPr>
      </w:pPr>
      <w:r w:rsidRPr="00F2528E">
        <w:rPr>
          <w:snapToGrid w:val="0"/>
        </w:rPr>
        <w:t>Для того</w:t>
      </w:r>
      <w:proofErr w:type="gramStart"/>
      <w:r w:rsidRPr="00F2528E">
        <w:rPr>
          <w:snapToGrid w:val="0"/>
        </w:rPr>
        <w:t>,</w:t>
      </w:r>
      <w:proofErr w:type="gramEnd"/>
      <w:r w:rsidRPr="00F2528E">
        <w:rPr>
          <w:snapToGrid w:val="0"/>
        </w:rPr>
        <w:t xml:space="preserve">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эффективности контрольно – </w:t>
      </w:r>
      <w:r w:rsidRPr="00F2528E">
        <w:rPr>
          <w:snapToGrid w:val="0"/>
        </w:rPr>
        <w:lastRenderedPageBreak/>
        <w:t>надзорной деятельности планируется дальнейшее оснащение улично-дорожной сети комплексами фото-</w:t>
      </w:r>
      <w:proofErr w:type="spellStart"/>
      <w:r w:rsidRPr="00F2528E">
        <w:rPr>
          <w:snapToGrid w:val="0"/>
        </w:rPr>
        <w:t>видеофиксации</w:t>
      </w:r>
      <w:proofErr w:type="spellEnd"/>
      <w:r w:rsidRPr="00F2528E">
        <w:rPr>
          <w:snapToGrid w:val="0"/>
        </w:rPr>
        <w:t xml:space="preserve"> нарушений Правил дорожного движения.</w:t>
      </w:r>
    </w:p>
    <w:p w:rsidR="00F61974" w:rsidRPr="00F2528E" w:rsidRDefault="00F61974" w:rsidP="00F61974">
      <w:pPr>
        <w:ind w:firstLine="709"/>
        <w:jc w:val="both"/>
        <w:rPr>
          <w:snapToGrid w:val="0"/>
        </w:rPr>
      </w:pPr>
      <w:r w:rsidRPr="00F2528E">
        <w:rPr>
          <w:snapToGrid w:val="0"/>
        </w:rPr>
        <w:t>3.2. Организационно – планировочные и инженерные мероприятия, направленные на совершенствование организации движения транспортных средств и пешеходов, приведены в приложении  4 к Программе.</w:t>
      </w:r>
    </w:p>
    <w:p w:rsidR="00F61974" w:rsidRPr="00F2528E" w:rsidRDefault="00F61974" w:rsidP="00F61974">
      <w:pPr>
        <w:tabs>
          <w:tab w:val="left" w:pos="567"/>
        </w:tabs>
        <w:jc w:val="both"/>
        <w:rPr>
          <w:snapToGrid w:val="0"/>
        </w:rPr>
      </w:pPr>
      <w:r w:rsidRPr="00F2528E">
        <w:rPr>
          <w:b/>
          <w:snapToGrid w:val="0"/>
        </w:rPr>
        <w:tab/>
      </w:r>
      <w:r w:rsidRPr="00F2528E">
        <w:rPr>
          <w:snapToGrid w:val="0"/>
        </w:rPr>
        <w:t>Основной целью данных мероприятий является устранение участков концентрации ДТП, в том числе и с помощью обустройства наиболее опасных участков улично-дорожной сети дорожными ограждениями.</w:t>
      </w:r>
    </w:p>
    <w:p w:rsidR="00F61974" w:rsidRPr="00F2528E" w:rsidRDefault="00F61974" w:rsidP="00F61974">
      <w:pPr>
        <w:tabs>
          <w:tab w:val="left" w:pos="567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>Будет продолжена работа по поэтапной замене устаревших дорожных знаков 5.91.1-5.19.2 «Пешеходный переход» на современные знаки на флуоресцентных щитах на желтом фоне.</w:t>
      </w:r>
    </w:p>
    <w:p w:rsidR="00F61974" w:rsidRPr="00F2528E" w:rsidRDefault="00F61974" w:rsidP="00F61974">
      <w:pPr>
        <w:tabs>
          <w:tab w:val="left" w:pos="567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>3.3. Мероприятия, направленные на развитие системы оказания помощи лицам, пострадавшим в результате дорожно-транспортных происшествий, приведены в приложении  5 к Программе.</w:t>
      </w:r>
    </w:p>
    <w:p w:rsidR="00F61974" w:rsidRPr="00F2528E" w:rsidRDefault="00F61974" w:rsidP="00F61974">
      <w:pPr>
        <w:tabs>
          <w:tab w:val="left" w:pos="567"/>
        </w:tabs>
        <w:ind w:firstLine="709"/>
        <w:jc w:val="both"/>
        <w:rPr>
          <w:snapToGrid w:val="0"/>
        </w:rPr>
      </w:pPr>
      <w:r w:rsidRPr="00F2528E">
        <w:rPr>
          <w:snapToGrid w:val="0"/>
        </w:rPr>
        <w:t xml:space="preserve">Деятельность  в указанном </w:t>
      </w:r>
      <w:proofErr w:type="gramStart"/>
      <w:r w:rsidRPr="00F2528E">
        <w:rPr>
          <w:snapToGrid w:val="0"/>
        </w:rPr>
        <w:t>направлении</w:t>
      </w:r>
      <w:proofErr w:type="gramEnd"/>
      <w:r w:rsidRPr="00F2528E">
        <w:rPr>
          <w:snapToGrid w:val="0"/>
        </w:rPr>
        <w:t xml:space="preserve"> предусматривает эффективное оказание экстренной помощи на месте ДТП.</w:t>
      </w:r>
    </w:p>
    <w:p w:rsidR="00F61974" w:rsidRPr="00F2528E" w:rsidRDefault="00F61974" w:rsidP="00F61974">
      <w:pPr>
        <w:tabs>
          <w:tab w:val="left" w:pos="1134"/>
        </w:tabs>
        <w:jc w:val="both"/>
        <w:rPr>
          <w:snapToGrid w:val="0"/>
        </w:rPr>
      </w:pPr>
    </w:p>
    <w:p w:rsidR="00F61974" w:rsidRPr="00F2528E" w:rsidRDefault="00F61974" w:rsidP="00F61974">
      <w:pPr>
        <w:tabs>
          <w:tab w:val="left" w:pos="1134"/>
        </w:tabs>
        <w:jc w:val="center"/>
        <w:rPr>
          <w:snapToGrid w:val="0"/>
        </w:rPr>
      </w:pPr>
      <w:r w:rsidRPr="00F2528E">
        <w:rPr>
          <w:snapToGrid w:val="0"/>
          <w:lang w:val="en-US"/>
        </w:rPr>
        <w:t>IV</w:t>
      </w:r>
      <w:r w:rsidRPr="00F2528E">
        <w:rPr>
          <w:snapToGrid w:val="0"/>
        </w:rPr>
        <w:t>. РЕСУРСНОЕ ОБЕСПЕЧЕНИЕ ПРОГРАММЫ</w:t>
      </w:r>
    </w:p>
    <w:p w:rsidR="00F61974" w:rsidRPr="00F2528E" w:rsidRDefault="00F61974" w:rsidP="00F61974">
      <w:pPr>
        <w:tabs>
          <w:tab w:val="left" w:pos="1134"/>
        </w:tabs>
        <w:jc w:val="both"/>
        <w:rPr>
          <w:snapToGrid w:val="0"/>
        </w:rPr>
      </w:pPr>
    </w:p>
    <w:p w:rsidR="00F61974" w:rsidRPr="00F2528E" w:rsidRDefault="00F61974" w:rsidP="00F61974">
      <w:pPr>
        <w:tabs>
          <w:tab w:val="left" w:pos="567"/>
        </w:tabs>
        <w:spacing w:line="228" w:lineRule="auto"/>
        <w:ind w:firstLine="709"/>
        <w:jc w:val="both"/>
      </w:pPr>
      <w:r w:rsidRPr="00F2528E">
        <w:t>Общий объем финансирования  Программы составляет 2095,0 тыс. рублей, в том числе за счет бюджета муниципального образования «посёлок городского типа Рыбная Слобода» 1945,0 тыс. рублей и внебюджетных источников 55,0 тыс. рублей.</w:t>
      </w:r>
    </w:p>
    <w:p w:rsidR="00F61974" w:rsidRPr="00F2528E" w:rsidRDefault="00F61974" w:rsidP="00F61974">
      <w:pPr>
        <w:spacing w:line="228" w:lineRule="auto"/>
        <w:ind w:firstLine="709"/>
        <w:jc w:val="both"/>
      </w:pPr>
      <w:r w:rsidRPr="00F2528E">
        <w:t xml:space="preserve">Объемы финансирования Программы по направлениям приведены в </w:t>
      </w:r>
      <w:proofErr w:type="gramStart"/>
      <w:r w:rsidRPr="00F2528E">
        <w:t>приложении</w:t>
      </w:r>
      <w:proofErr w:type="gramEnd"/>
      <w:r w:rsidRPr="00F2528E">
        <w:t xml:space="preserve"> 7 к Программе.</w:t>
      </w:r>
    </w:p>
    <w:p w:rsidR="00F61974" w:rsidRPr="00F2528E" w:rsidRDefault="00F61974" w:rsidP="00F61974">
      <w:pPr>
        <w:spacing w:line="228" w:lineRule="auto"/>
        <w:ind w:firstLine="709"/>
        <w:jc w:val="both"/>
      </w:pPr>
      <w:r w:rsidRPr="00F2528E">
        <w:t xml:space="preserve">Объемы финансирования Программы из всех источников приведены в </w:t>
      </w:r>
      <w:proofErr w:type="gramStart"/>
      <w:r w:rsidRPr="00F2528E">
        <w:t>приложении</w:t>
      </w:r>
      <w:proofErr w:type="gramEnd"/>
      <w:r w:rsidRPr="00F2528E">
        <w:t xml:space="preserve">  8 к Программе.</w:t>
      </w:r>
    </w:p>
    <w:p w:rsidR="00F61974" w:rsidRPr="00F2528E" w:rsidRDefault="00F61974" w:rsidP="00F61974">
      <w:pPr>
        <w:spacing w:line="228" w:lineRule="auto"/>
        <w:ind w:firstLine="709"/>
        <w:jc w:val="both"/>
      </w:pPr>
      <w:r w:rsidRPr="00F2528E">
        <w:t xml:space="preserve">Распределение бюджетных средств между заказчиками Программы приведены в </w:t>
      </w:r>
      <w:proofErr w:type="gramStart"/>
      <w:r w:rsidRPr="00F2528E">
        <w:t>приложении</w:t>
      </w:r>
      <w:proofErr w:type="gramEnd"/>
      <w:r w:rsidRPr="00F2528E">
        <w:t xml:space="preserve">  9 к Программе.</w:t>
      </w:r>
    </w:p>
    <w:p w:rsidR="00F61974" w:rsidRPr="00F2528E" w:rsidRDefault="00F61974" w:rsidP="00F61974">
      <w:pPr>
        <w:autoSpaceDE w:val="0"/>
        <w:autoSpaceDN w:val="0"/>
        <w:adjustRightInd w:val="0"/>
        <w:ind w:firstLine="709"/>
        <w:jc w:val="both"/>
      </w:pPr>
      <w:r w:rsidRPr="00F2528E"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F61974" w:rsidRPr="00F2528E" w:rsidRDefault="00F61974" w:rsidP="00F61974">
      <w:pPr>
        <w:autoSpaceDE w:val="0"/>
        <w:autoSpaceDN w:val="0"/>
        <w:adjustRightInd w:val="0"/>
        <w:ind w:firstLine="709"/>
        <w:jc w:val="both"/>
      </w:pPr>
      <w:r w:rsidRPr="00F2528E">
        <w:t xml:space="preserve">Объемы финансирования Программы носят прогнозный характер и </w:t>
      </w:r>
      <w:r w:rsidRPr="00F2528E">
        <w:rPr>
          <w:lang w:eastAsia="en-US"/>
        </w:rPr>
        <w:t>подлежат корректировке с учётом возможностей местного бюджета</w:t>
      </w:r>
    </w:p>
    <w:p w:rsidR="00F61974" w:rsidRPr="00F2528E" w:rsidRDefault="00F61974" w:rsidP="00F61974">
      <w:pPr>
        <w:spacing w:line="228" w:lineRule="auto"/>
        <w:ind w:firstLine="567"/>
        <w:jc w:val="both"/>
      </w:pPr>
    </w:p>
    <w:p w:rsidR="00F61974" w:rsidRPr="00F2528E" w:rsidRDefault="00F61974" w:rsidP="00F61974">
      <w:pPr>
        <w:pStyle w:val="2"/>
        <w:spacing w:line="228" w:lineRule="auto"/>
        <w:jc w:val="center"/>
      </w:pPr>
      <w:r w:rsidRPr="00F2528E">
        <w:rPr>
          <w:lang w:val="en-US"/>
        </w:rPr>
        <w:t>V</w:t>
      </w:r>
      <w:r w:rsidRPr="00F2528E">
        <w:t>. МЕХАНИЗМ РЕАЛИЗАЦИИ ПРОГРАММЫ</w:t>
      </w:r>
    </w:p>
    <w:p w:rsidR="00F61974" w:rsidRPr="00F2528E" w:rsidRDefault="00F61974" w:rsidP="00F61974">
      <w:pPr>
        <w:spacing w:line="228" w:lineRule="auto"/>
        <w:jc w:val="center"/>
        <w:rPr>
          <w:b/>
        </w:rPr>
      </w:pPr>
    </w:p>
    <w:p w:rsidR="00F61974" w:rsidRPr="00F2528E" w:rsidRDefault="00F61974" w:rsidP="00F61974">
      <w:pPr>
        <w:pStyle w:val="a4"/>
        <w:spacing w:line="228" w:lineRule="auto"/>
        <w:ind w:firstLine="709"/>
      </w:pPr>
      <w:r w:rsidRPr="00F2528E">
        <w:t xml:space="preserve">Программные мероприятия предусматривается реализовывать на основе контрактов между </w:t>
      </w:r>
      <w:r w:rsidRPr="00F2528E">
        <w:rPr>
          <w:snapToGrid w:val="0"/>
        </w:rPr>
        <w:t xml:space="preserve">Исполнительным комитетом Рыбно-Слободского городского поселения Рыбно-Слободского муниципального района Республики Татарстан </w:t>
      </w:r>
      <w:r w:rsidRPr="00F2528E">
        <w:t xml:space="preserve"> и хозяйствующими субъектами на территории Рыбно-Слободского муниципального района в соответствии с действующим законодательством.</w:t>
      </w:r>
    </w:p>
    <w:p w:rsidR="00F61974" w:rsidRPr="00F2528E" w:rsidRDefault="00F61974" w:rsidP="00F61974">
      <w:pPr>
        <w:spacing w:line="228" w:lineRule="auto"/>
        <w:ind w:firstLine="709"/>
        <w:jc w:val="both"/>
      </w:pPr>
      <w:r w:rsidRPr="00F2528E">
        <w:t xml:space="preserve">Координацию деятельности по реализации Программы осуществляет Исполнительный комитет района. </w:t>
      </w:r>
    </w:p>
    <w:p w:rsidR="00F61974" w:rsidRPr="00F2528E" w:rsidRDefault="00F61974" w:rsidP="00F61974">
      <w:pPr>
        <w:spacing w:line="228" w:lineRule="auto"/>
        <w:ind w:firstLine="709"/>
        <w:jc w:val="both"/>
      </w:pPr>
      <w:r w:rsidRPr="00F2528E"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F61974" w:rsidRPr="00F2528E" w:rsidRDefault="00F61974" w:rsidP="00F61974">
      <w:pPr>
        <w:spacing w:line="228" w:lineRule="auto"/>
        <w:ind w:firstLine="720"/>
        <w:jc w:val="both"/>
      </w:pPr>
    </w:p>
    <w:p w:rsidR="00F61974" w:rsidRPr="00F2528E" w:rsidRDefault="00F61974" w:rsidP="00F61974">
      <w:pPr>
        <w:spacing w:line="228" w:lineRule="auto"/>
        <w:jc w:val="center"/>
        <w:rPr>
          <w:bCs/>
        </w:rPr>
      </w:pPr>
      <w:r w:rsidRPr="00F2528E">
        <w:rPr>
          <w:bCs/>
        </w:rPr>
        <w:t>Организационно-правовые аспекты</w:t>
      </w:r>
    </w:p>
    <w:p w:rsidR="00F61974" w:rsidRPr="00F2528E" w:rsidRDefault="00F61974" w:rsidP="00F61974">
      <w:pPr>
        <w:spacing w:line="228" w:lineRule="auto"/>
        <w:jc w:val="center"/>
        <w:rPr>
          <w:bCs/>
        </w:rPr>
      </w:pPr>
      <w:r w:rsidRPr="00F2528E">
        <w:rPr>
          <w:bCs/>
        </w:rPr>
        <w:t>управления реализацией Программы</w:t>
      </w:r>
    </w:p>
    <w:p w:rsidR="00F61974" w:rsidRPr="00F2528E" w:rsidRDefault="00F61974" w:rsidP="00F61974">
      <w:pPr>
        <w:spacing w:line="228" w:lineRule="auto"/>
      </w:pP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Управление реализацией Программы осуществляет Исполнительный комитет района.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Руководителем Программы является руководитель Исполнительного комитета района, председатель Комиссии по обеспечению безопасности дорожного движении Рыбно-Слободского муниципального района Республики Татарстан.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lastRenderedPageBreak/>
        <w:t>Обеспечение взаимодействия заказчиков программы осуществляет Комиссия по обеспечению безопасности дорожного движения Рыбно-Слободского  муниципального района.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Текущее управление реализацией Программы осуществляет председатель Комиссии по обеспечению безопасности дорожного движения Исполнительного комитета Рыбно-Слободского  муниципального района.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Комиссия по обеспечению безопасности дорожного движения реализует следующие основные функции: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- сбор и систематизация статистической и аналитической информации о реализации мероприятий Программы;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-мониторинг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- 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- осуществление деятельности по информированию общественности о ходе и результатах реализации Программы;</w:t>
      </w:r>
    </w:p>
    <w:p w:rsidR="00F61974" w:rsidRPr="00F2528E" w:rsidRDefault="00F61974" w:rsidP="00F61974">
      <w:pPr>
        <w:spacing w:line="228" w:lineRule="auto"/>
        <w:ind w:firstLine="708"/>
        <w:jc w:val="both"/>
      </w:pPr>
      <w:r w:rsidRPr="00F2528E">
        <w:t>-  иные функции.</w:t>
      </w:r>
    </w:p>
    <w:p w:rsidR="00F61974" w:rsidRPr="00F2528E" w:rsidRDefault="00F61974" w:rsidP="00F61974">
      <w:pPr>
        <w:spacing w:line="228" w:lineRule="auto"/>
        <w:ind w:firstLine="708"/>
        <w:jc w:val="both"/>
        <w:rPr>
          <w:bCs/>
        </w:rPr>
      </w:pPr>
      <w:r w:rsidRPr="00F2528E">
        <w:t xml:space="preserve">      </w:t>
      </w:r>
    </w:p>
    <w:p w:rsidR="00F61974" w:rsidRPr="00F2528E" w:rsidRDefault="00F61974" w:rsidP="00F61974">
      <w:pPr>
        <w:spacing w:line="228" w:lineRule="auto"/>
        <w:jc w:val="center"/>
        <w:rPr>
          <w:bCs/>
        </w:rPr>
      </w:pPr>
      <w:r w:rsidRPr="00F2528E">
        <w:rPr>
          <w:bCs/>
        </w:rPr>
        <w:t>Финансовые аспекты управления</w:t>
      </w:r>
    </w:p>
    <w:p w:rsidR="00F61974" w:rsidRPr="00F2528E" w:rsidRDefault="00F61974" w:rsidP="00F61974">
      <w:pPr>
        <w:spacing w:line="228" w:lineRule="auto"/>
        <w:jc w:val="center"/>
        <w:rPr>
          <w:bCs/>
        </w:rPr>
      </w:pPr>
      <w:r w:rsidRPr="00F2528E">
        <w:rPr>
          <w:bCs/>
        </w:rPr>
        <w:t xml:space="preserve"> реализацией Программы</w:t>
      </w:r>
    </w:p>
    <w:p w:rsidR="00F61974" w:rsidRPr="00F2528E" w:rsidRDefault="00F61974" w:rsidP="00F61974">
      <w:pPr>
        <w:spacing w:line="228" w:lineRule="auto"/>
        <w:jc w:val="center"/>
        <w:rPr>
          <w:b/>
          <w:bCs/>
        </w:rPr>
      </w:pPr>
    </w:p>
    <w:p w:rsidR="00F61974" w:rsidRPr="00F2528E" w:rsidRDefault="00F61974" w:rsidP="00F61974">
      <w:pPr>
        <w:spacing w:line="228" w:lineRule="auto"/>
        <w:jc w:val="both"/>
      </w:pPr>
      <w:r w:rsidRPr="00F2528E">
        <w:t xml:space="preserve">    </w:t>
      </w:r>
      <w:r w:rsidRPr="00F2528E">
        <w:tab/>
        <w:t xml:space="preserve">Финансирование мероприятий Программы осуществляется за счет средств местного бюджета и иных внебюджетных источников.  </w:t>
      </w:r>
    </w:p>
    <w:p w:rsidR="00F61974" w:rsidRPr="00F2528E" w:rsidRDefault="00F61974" w:rsidP="00F61974">
      <w:pPr>
        <w:spacing w:line="228" w:lineRule="auto"/>
        <w:jc w:val="both"/>
      </w:pPr>
      <w:r w:rsidRPr="00F2528E">
        <w:t xml:space="preserve">    </w:t>
      </w:r>
      <w:r w:rsidRPr="00F2528E">
        <w:tab/>
        <w:t xml:space="preserve">Прекращение действия Программы наступает в </w:t>
      </w:r>
      <w:proofErr w:type="gramStart"/>
      <w:r w:rsidRPr="00F2528E">
        <w:t>случае</w:t>
      </w:r>
      <w:proofErr w:type="gramEnd"/>
      <w:r w:rsidRPr="00F2528E">
        <w:t xml:space="preserve">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F61974" w:rsidRPr="00F2528E" w:rsidRDefault="00F61974" w:rsidP="00F61974">
      <w:pPr>
        <w:spacing w:line="228" w:lineRule="auto"/>
        <w:ind w:firstLine="720"/>
        <w:jc w:val="both"/>
        <w:rPr>
          <w:bCs/>
        </w:rPr>
      </w:pPr>
      <w:r w:rsidRPr="00F2528E">
        <w:t>Ответственные за реализацию  Программы: Исполнительный комитет района, Комиссия по обеспечению безопасности дорожного движения района Рыбно-Слободского муниципального района, Исполнительный комитет Рыбно-Слободского городского поселения Рыбно-Слободского муниципального района Республики Татарстан, О</w:t>
      </w:r>
      <w:r w:rsidRPr="00F2528E">
        <w:rPr>
          <w:bCs/>
        </w:rPr>
        <w:t>ГИБДД отдела МВД России по Рыбно-Слободскому району.</w:t>
      </w:r>
    </w:p>
    <w:p w:rsidR="00F61974" w:rsidRPr="00F2528E" w:rsidRDefault="00F61974" w:rsidP="00F61974">
      <w:pPr>
        <w:spacing w:line="228" w:lineRule="auto"/>
        <w:ind w:firstLine="720"/>
        <w:jc w:val="both"/>
      </w:pPr>
    </w:p>
    <w:p w:rsidR="00F61974" w:rsidRPr="00F2528E" w:rsidRDefault="00F61974" w:rsidP="00F61974">
      <w:pPr>
        <w:spacing w:line="228" w:lineRule="auto"/>
        <w:jc w:val="center"/>
      </w:pPr>
      <w:r w:rsidRPr="00F2528E">
        <w:rPr>
          <w:lang w:val="en-US"/>
        </w:rPr>
        <w:t>VI</w:t>
      </w:r>
      <w:r w:rsidRPr="00F2528E">
        <w:t>. ОЦЕНКА ЭФФЕКТИВНОСТИ И СОЦИАЛЬНО-ЭКОНОМИЧЕСКИЕ</w:t>
      </w:r>
    </w:p>
    <w:p w:rsidR="00F61974" w:rsidRPr="00F2528E" w:rsidRDefault="00F61974" w:rsidP="00F61974">
      <w:pPr>
        <w:spacing w:line="228" w:lineRule="auto"/>
        <w:jc w:val="center"/>
      </w:pPr>
      <w:r w:rsidRPr="00F2528E">
        <w:t>ПОСЛЕДСТВИЯ ОТ РЕАЛИЗАЦИИ ПРОГРАММЫ</w:t>
      </w:r>
    </w:p>
    <w:p w:rsidR="00F61974" w:rsidRPr="00F2528E" w:rsidRDefault="00F61974" w:rsidP="00F61974">
      <w:pPr>
        <w:spacing w:line="228" w:lineRule="auto"/>
        <w:jc w:val="center"/>
        <w:rPr>
          <w:b/>
        </w:rPr>
      </w:pPr>
    </w:p>
    <w:p w:rsidR="00F61974" w:rsidRPr="00F2528E" w:rsidRDefault="00F61974" w:rsidP="00F61974">
      <w:pPr>
        <w:spacing w:line="228" w:lineRule="auto"/>
        <w:jc w:val="both"/>
      </w:pPr>
      <w:r w:rsidRPr="00F2528E">
        <w:tab/>
        <w:t xml:space="preserve">В результате реализации Программы ожидается снижение аварийности на дорогах и сокращение на 5,33 процента числа погибших в ДТП, совершенствование условий движения на автомобильных дорогах Рыбно-Слободского муниципального района. </w:t>
      </w:r>
    </w:p>
    <w:p w:rsidR="00F61974" w:rsidRPr="00F2528E" w:rsidRDefault="00F61974" w:rsidP="00F61974">
      <w:pPr>
        <w:pStyle w:val="ConsPlusTitle"/>
        <w:ind w:right="-1"/>
        <w:jc w:val="both"/>
        <w:rPr>
          <w:b w:val="0"/>
          <w:bCs w:val="0"/>
          <w:sz w:val="24"/>
          <w:szCs w:val="24"/>
        </w:rPr>
      </w:pPr>
      <w:r w:rsidRPr="00F2528E">
        <w:rPr>
          <w:b w:val="0"/>
          <w:bCs w:val="0"/>
          <w:sz w:val="24"/>
          <w:szCs w:val="24"/>
        </w:rPr>
        <w:t>В 2016 году ожидается сокращение лиц, погибших за год, на 1 человека по сравнению с инерционным сценарием: 7-6=1 (приложение  1).</w:t>
      </w:r>
    </w:p>
    <w:p w:rsidR="00307A83" w:rsidRDefault="00307A83"/>
    <w:sectPr w:rsidR="00307A83" w:rsidSect="007452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CD"/>
    <w:rsid w:val="00005031"/>
    <w:rsid w:val="00011EFF"/>
    <w:rsid w:val="000128C3"/>
    <w:rsid w:val="00013EA9"/>
    <w:rsid w:val="00013FE0"/>
    <w:rsid w:val="0001568C"/>
    <w:rsid w:val="000244CD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8F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1974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6197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F61974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6197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6197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F6197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F61974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61974"/>
    <w:rPr>
      <w:color w:val="0000FF"/>
      <w:u w:val="single"/>
    </w:rPr>
  </w:style>
  <w:style w:type="paragraph" w:styleId="a4">
    <w:name w:val="Body Text"/>
    <w:basedOn w:val="a"/>
    <w:link w:val="a5"/>
    <w:unhideWhenUsed/>
    <w:rsid w:val="00F61974"/>
    <w:pPr>
      <w:spacing w:after="120"/>
    </w:pPr>
  </w:style>
  <w:style w:type="character" w:customStyle="1" w:styleId="a5">
    <w:name w:val="Основной текст Знак"/>
    <w:basedOn w:val="a0"/>
    <w:link w:val="a4"/>
    <w:rsid w:val="00F6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619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F61974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F61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F619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19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61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Стиль1"/>
    <w:basedOn w:val="a4"/>
    <w:rsid w:val="00F61974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F6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6197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F61974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6197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6197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F6197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F61974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61974"/>
    <w:rPr>
      <w:color w:val="0000FF"/>
      <w:u w:val="single"/>
    </w:rPr>
  </w:style>
  <w:style w:type="paragraph" w:styleId="a4">
    <w:name w:val="Body Text"/>
    <w:basedOn w:val="a"/>
    <w:link w:val="a5"/>
    <w:unhideWhenUsed/>
    <w:rsid w:val="00F61974"/>
    <w:pPr>
      <w:spacing w:after="120"/>
    </w:pPr>
  </w:style>
  <w:style w:type="character" w:customStyle="1" w:styleId="a5">
    <w:name w:val="Основной текст Знак"/>
    <w:basedOn w:val="a0"/>
    <w:link w:val="a4"/>
    <w:rsid w:val="00F6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619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F61974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F61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F619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19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61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Стиль1"/>
    <w:basedOn w:val="a4"/>
    <w:rsid w:val="00F61974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F6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2015-12-22T07:17:00Z</cp:lastPrinted>
  <dcterms:created xsi:type="dcterms:W3CDTF">2015-12-22T07:03:00Z</dcterms:created>
  <dcterms:modified xsi:type="dcterms:W3CDTF">2015-12-22T07:17:00Z</dcterms:modified>
</cp:coreProperties>
</file>