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90" w:rsidRPr="00922B16" w:rsidRDefault="00481763" w:rsidP="004817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B16">
        <w:rPr>
          <w:rFonts w:ascii="Times New Roman" w:hAnsi="Times New Roman" w:cs="Times New Roman"/>
          <w:b/>
          <w:sz w:val="28"/>
          <w:szCs w:val="28"/>
        </w:rPr>
        <w:t xml:space="preserve">Управлением </w:t>
      </w:r>
      <w:proofErr w:type="spellStart"/>
      <w:r w:rsidRPr="00922B16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922B16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выявлено более 200 незаконно разрабатываемых карьеров</w:t>
      </w:r>
    </w:p>
    <w:p w:rsidR="00CC4919" w:rsidRDefault="00885B8A" w:rsidP="00CC4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итоги подвели в Управлении </w:t>
      </w:r>
      <w:proofErr w:type="spellStart"/>
      <w:r w:rsidR="00D950C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950C1">
        <w:rPr>
          <w:rFonts w:ascii="Times New Roman" w:hAnsi="Times New Roman" w:cs="Times New Roman"/>
          <w:sz w:val="28"/>
          <w:szCs w:val="28"/>
        </w:rPr>
        <w:t xml:space="preserve"> с начала года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D950C1">
        <w:rPr>
          <w:rFonts w:ascii="Times New Roman" w:hAnsi="Times New Roman" w:cs="Times New Roman"/>
          <w:sz w:val="28"/>
          <w:szCs w:val="28"/>
        </w:rPr>
        <w:t xml:space="preserve"> состоянию на</w:t>
      </w:r>
      <w:r>
        <w:rPr>
          <w:rFonts w:ascii="Times New Roman" w:hAnsi="Times New Roman" w:cs="Times New Roman"/>
          <w:sz w:val="28"/>
          <w:szCs w:val="28"/>
        </w:rPr>
        <w:t xml:space="preserve"> 20 ноября.</w:t>
      </w:r>
      <w:r w:rsidR="00D950C1">
        <w:rPr>
          <w:rFonts w:ascii="Times New Roman" w:hAnsi="Times New Roman" w:cs="Times New Roman"/>
          <w:sz w:val="28"/>
          <w:szCs w:val="28"/>
        </w:rPr>
        <w:t xml:space="preserve"> Это говорит о катастрофических масштабах противоправных действий землепользователей. На нарушителей наложено штрафов на сумму более 2,5 млн. рублей.</w:t>
      </w:r>
      <w:r w:rsidR="00CC4919">
        <w:rPr>
          <w:rFonts w:ascii="Times New Roman" w:hAnsi="Times New Roman" w:cs="Times New Roman"/>
          <w:sz w:val="28"/>
          <w:szCs w:val="28"/>
        </w:rPr>
        <w:t xml:space="preserve"> В этом году сумма в разы отличается от </w:t>
      </w:r>
      <w:proofErr w:type="gramStart"/>
      <w:r w:rsidR="00CC4919">
        <w:rPr>
          <w:rFonts w:ascii="Times New Roman" w:hAnsi="Times New Roman" w:cs="Times New Roman"/>
          <w:sz w:val="28"/>
          <w:szCs w:val="28"/>
        </w:rPr>
        <w:t>прошлогодней</w:t>
      </w:r>
      <w:proofErr w:type="gramEnd"/>
      <w:r w:rsidR="00CC4919">
        <w:rPr>
          <w:rFonts w:ascii="Times New Roman" w:hAnsi="Times New Roman" w:cs="Times New Roman"/>
          <w:sz w:val="28"/>
          <w:szCs w:val="28"/>
        </w:rPr>
        <w:t xml:space="preserve"> (более 500 тыс. </w:t>
      </w:r>
      <w:proofErr w:type="spellStart"/>
      <w:r w:rsidR="00CC4919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CC4919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CC4919">
        <w:rPr>
          <w:rFonts w:ascii="Times New Roman" w:hAnsi="Times New Roman" w:cs="Times New Roman"/>
          <w:sz w:val="28"/>
          <w:szCs w:val="28"/>
        </w:rPr>
        <w:t>Это обусловлено изменениями в земельном законодательстве, согласно которым за нецелевое использование земельных участков (пункт 1 ст. 8.8.</w:t>
      </w:r>
      <w:proofErr w:type="gramEnd"/>
      <w:r w:rsidR="00CC49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C491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CC4919">
        <w:rPr>
          <w:rFonts w:ascii="Times New Roman" w:hAnsi="Times New Roman" w:cs="Times New Roman"/>
          <w:sz w:val="28"/>
          <w:szCs w:val="28"/>
        </w:rPr>
        <w:t xml:space="preserve"> РФ) штраф рассчитывается исходя из кадастровой стоимости земельного участка.</w:t>
      </w:r>
      <w:proofErr w:type="gramEnd"/>
      <w:r w:rsidR="00CC49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919">
        <w:rPr>
          <w:rFonts w:ascii="Times New Roman" w:hAnsi="Times New Roman" w:cs="Times New Roman"/>
          <w:sz w:val="28"/>
          <w:szCs w:val="28"/>
        </w:rPr>
        <w:t>Так, в случае, если кадастровая стоимость земельного участка</w:t>
      </w:r>
      <w:r w:rsidR="008162C2">
        <w:rPr>
          <w:rFonts w:ascii="Times New Roman" w:hAnsi="Times New Roman" w:cs="Times New Roman"/>
          <w:sz w:val="28"/>
          <w:szCs w:val="28"/>
        </w:rPr>
        <w:t xml:space="preserve"> определена, то штраф </w:t>
      </w:r>
      <w:r w:rsidR="00922B16">
        <w:rPr>
          <w:rFonts w:ascii="Times New Roman" w:hAnsi="Times New Roman" w:cs="Times New Roman"/>
          <w:sz w:val="28"/>
          <w:szCs w:val="28"/>
        </w:rPr>
        <w:t xml:space="preserve">на граждан </w:t>
      </w:r>
      <w:r w:rsidR="008162C2">
        <w:rPr>
          <w:rFonts w:ascii="Times New Roman" w:hAnsi="Times New Roman" w:cs="Times New Roman"/>
          <w:sz w:val="28"/>
          <w:szCs w:val="28"/>
        </w:rPr>
        <w:t>накладывается от 0,5 до 1% от кадастровой стоимости земельного участка, но не менее 10 тысяч рублей, на должностных лиц – от 1 до 1,5% от кадастровой стоимости земельного участка, но не менее 20 тысяч рублей, на юридических лиц – от 1,5 до 2% от кадастровой стоимости земельного участка, но</w:t>
      </w:r>
      <w:proofErr w:type="gramEnd"/>
      <w:r w:rsidR="008162C2">
        <w:rPr>
          <w:rFonts w:ascii="Times New Roman" w:hAnsi="Times New Roman" w:cs="Times New Roman"/>
          <w:sz w:val="28"/>
          <w:szCs w:val="28"/>
        </w:rPr>
        <w:t xml:space="preserve"> не менее 100 тысяч рублей.</w:t>
      </w:r>
    </w:p>
    <w:p w:rsidR="008162C2" w:rsidRDefault="008162C2" w:rsidP="008162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отметить, что если кадастровая стоимость земельного участка не определена, на граждан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накладывается штраф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10 до 20 тысяч рублей, на должностных лиц – от 20 до 50 тысяч рублей, на юридических лиц – от 100 до 200 тысяч рублей. </w:t>
      </w:r>
    </w:p>
    <w:p w:rsidR="00922B16" w:rsidRPr="00481763" w:rsidRDefault="00922B16" w:rsidP="00922B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сказать, что из 213 выявленных незаконных карьеров 42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рекульитровано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т.е. в настоящее время выявленные нарушения устранены и почва на месте «бывших» карьеров пригодна для использования по целевому назначению. </w:t>
      </w:r>
    </w:p>
    <w:p w:rsidR="008162C2" w:rsidRDefault="008162C2" w:rsidP="008162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="00922B16">
        <w:rPr>
          <w:rFonts w:ascii="Times New Roman" w:hAnsi="Times New Roman" w:cs="Times New Roman"/>
          <w:sz w:val="28"/>
          <w:szCs w:val="28"/>
        </w:rPr>
        <w:t>напоминает о необходимости использования земельных участков строго по целевому назначению.</w:t>
      </w:r>
    </w:p>
    <w:p w:rsidR="00922B16" w:rsidRDefault="00922B16" w:rsidP="008162C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B16" w:rsidRDefault="00922B16" w:rsidP="00922B16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922B16" w:rsidSect="005B7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81763"/>
    <w:rsid w:val="00481763"/>
    <w:rsid w:val="005B7190"/>
    <w:rsid w:val="008162C2"/>
    <w:rsid w:val="00885B8A"/>
    <w:rsid w:val="00922B16"/>
    <w:rsid w:val="00CC4919"/>
    <w:rsid w:val="00D9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cp:lastPrinted>2015-11-24T12:48:00Z</cp:lastPrinted>
  <dcterms:created xsi:type="dcterms:W3CDTF">2015-11-24T11:47:00Z</dcterms:created>
  <dcterms:modified xsi:type="dcterms:W3CDTF">2015-11-24T12:49:00Z</dcterms:modified>
</cp:coreProperties>
</file>