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8E" w:rsidRPr="0016138E" w:rsidRDefault="0016138E" w:rsidP="0016138E">
      <w:pPr>
        <w:shd w:val="clear" w:color="auto" w:fill="FFFFFF"/>
        <w:spacing w:after="540" w:line="240" w:lineRule="auto"/>
        <w:outlineLvl w:val="0"/>
        <w:rPr>
          <w:rFonts w:ascii="Arial" w:eastAsia="Times New Roman" w:hAnsi="Arial" w:cs="Arial"/>
          <w:b/>
          <w:bCs/>
          <w:caps/>
          <w:color w:val="3C4052"/>
          <w:kern w:val="36"/>
          <w:sz w:val="48"/>
          <w:szCs w:val="48"/>
          <w:lang w:eastAsia="ru-RU"/>
        </w:rPr>
      </w:pPr>
      <w:r w:rsidRPr="0016138E">
        <w:rPr>
          <w:rFonts w:ascii="Arial" w:eastAsia="Times New Roman" w:hAnsi="Arial" w:cs="Arial"/>
          <w:b/>
          <w:bCs/>
          <w:caps/>
          <w:color w:val="3C4052"/>
          <w:kern w:val="36"/>
          <w:sz w:val="48"/>
          <w:szCs w:val="48"/>
          <w:lang w:eastAsia="ru-RU"/>
        </w:rPr>
        <w:t>РЕГИСТРАЦИЯ РАСТОРЖЕНИЯ БРАКА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Основания для государственной регистрации расторжения брака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Основанием для государственной регистрации расторжения брака является: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совместное заявление о расторжении брака супругов, не имеющих общих детей, не достигших совершеннолетия;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заявление о расторжении брака, поданное одним из супругов, и вступившее в законную силу решение (приговор) суда в отношении другого супруга, если он признан судом безвестно отсутствующим, признан судом недееспособным или осужден за совершение преступления к лишению свободы на срок свыше трех лет;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решение суда о расторжении брака, вступившее в законную силу.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0"/>
          <w:szCs w:val="20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0" w:name="2"/>
      <w:bookmarkEnd w:id="0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Место государственной регистрации расторжения брака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Государственная регистрация расторжения брака производится </w:t>
      </w:r>
      <w:hyperlink r:id="rId4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органом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по месту жительства супругов (одного из супругов) или по месту государственной регистрации заключения брака.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0"/>
          <w:szCs w:val="20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1" w:name="3"/>
      <w:bookmarkEnd w:id="1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государственной регистрации расторжения брака по взаимному согласию супругов, не имеющих общих детей, не достигших совершеннолетия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При взаимном согласии на расторжение брака супругов, не имеющих общих детей, не достигших совершеннолетия, расторжение брака производится </w:t>
      </w:r>
      <w:hyperlink r:id="rId5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органом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Супруги, желающие расторгнуть брак, подают совместное заявление о расторжении брака в письменной форме лично или направляют указанное заявление в форме электронного документа через единый портал государственных и муниципальных услуг в </w:t>
      </w:r>
      <w:hyperlink r:id="rId6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.</w:t>
      </w: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Указанное заявление может быть подано через многофункциональный центр.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совместном заявлении о расторжении брака супруги должны подтвердить взаимное согласие на расторжение брака и отсутствие у них общих детей, не достигших совершеннолетия. В совместном заявлении о расторжении брака также должны быть указаны следующие сведения: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фамилия, имя, отчество, дата и место рождения, гражданство, национальность (указывается по желанию каждого из супругов), место жительства каждого из супругов;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записи акта о заключении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фамилии, которые избирает каждый из супругов при расторжении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реквизиты документов, удостоверяющих личности супругов.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Супруги, желающие расторгнуть брак,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подписывают совместное заявление и указывают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дату его составления.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3. В случае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один из супругов не имеет возможности явиться в </w:t>
      </w:r>
      <w:hyperlink r:id="rId7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и многофункциональный центр для подачи заявления, предусмотренного пунктом 2 настоящей статьи, волеизъявление супругов может быть оформлено отдельными заявлениями о расторжении брака. Подпись такого заявления супруга должна быть нотариально удостоверена, за исключением случая, если заявление направлено через единый портал государственных и муниципальных услуг. К нотариально удостоверенной подписи супруга, совершенной на заявлении о расторжении брака, приравнивается удостоверенная начальником места содержания под стражей начальником исправительного учреждения подпись подозреваемого или обвиняемого, содержащегося под стражей, либо осужденного, отбывающего наказание в исправительном учреждении.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4. Расторжение брака и государственная регистрация его расторжения производятся в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присутствии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хотя бы одного из супругов по истечении месяца со дня подачи супругами совместного заявления о расторжении брака.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0"/>
          <w:szCs w:val="20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2" w:name="4"/>
      <w:bookmarkEnd w:id="2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государственной регистрации расторжения брака по заявлению одного из супругов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Расторжение брака по заявлению одного из супругов производится </w:t>
      </w:r>
      <w:hyperlink r:id="rId8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органом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в случае, если другой супруг: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признан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судом безвестно отсутствующим;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признан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судом недееспособным;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осужден за совершение преступления к лишению свободы на срок свыше трех лет.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2. Государственная регистрация расторжения брака в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случаях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предусмотренных пунктом 1 настоящей статьи, производится по заявлению одного из супругов, желающего расторгнуть брак.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заявлении о расторжении брака должны быть указаны следующие сведения: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фамилия, имя, отчество, дата и место рождения, гражданство, национальность (указывается по желанию заявителя), место жительства супруга, желающего расторгнуть брак;</w:t>
      </w:r>
      <w:proofErr w:type="gramEnd"/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основание для расторжения брака, указанное в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пункте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1 настоящей статьи;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фамилия, имя, отчество, дата и место рождения, гражданство, последнее известное место жительства другого супруга;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записи акта о заключении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фамилия, которую избирает супруг, желающий расторгнуть брак;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документа, удостоверяющего личность супруга, желающего расторгнуть брак;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место жительства опекуна недееспособного супруга или управляющего имуществом безвестно отсутствующего супруга либо место нахождения исполняющего наказание учреждения, в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котором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осужденный супруг отбывает наказание.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Супруг, желающий расторгнуть брак,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подписывает заявление и указывает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дату его составления.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Одновременно с заявлением о расторжении брака должны быть предъявлены: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решение суда о признании другого супруга безвестно отсутствующим или недееспособным либо приговор суда об осуждении другого супруга к лишению свободы на срок свыше трех лет;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документ, удостоверяющий личность заявителя.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3. Государственная регистрация расторжения брака по заявлению одного из супругов производится в его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присутствии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по истечении месяца со дня подачи заявления о расторжении брака.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4. </w:t>
      </w:r>
      <w:hyperlink r:id="rId9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принявший заявление о расторжении брака, извещает в трехдневный срок супруга, отбывающего наказание, либо опекуна недееспособного супруга или управляющего имуществом безвестно отсутствующего супруга, а в случае их отсутствия орган опеки и попечительства о поступившем заявлении и дате, назначенной для государственной регистрации расторжения брака.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случае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брак расторгается с недееспособным или осужденным к лишению свободы на срок свыше трех лет супругом, в извещении также указывается на необходимость сообщить до даты, назначенной для государственной регистрации расторжения брака, фамилию, которую он избирает при расторжении брака.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0"/>
          <w:szCs w:val="20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3" w:name="5"/>
      <w:bookmarkEnd w:id="3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государственной регистрации расторжения брака на основании решения суда о расторжении брака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1.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Государственная регистрация расторжения брака на основании решения суда производится в </w:t>
      </w:r>
      <w:hyperlink r:id="rId10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органах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по месту государственной регистрации заключения брака на основании выписки из решения суда либо по месту жительства бывших супругов (любого из них) на основании выписки из решения суда и заявления бывших супругов (одного из них) или заявления опекуна недееспособного супруга.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Заявление о государственной регистрации расторжения брака может быть сделано устно или в письменной форме.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Одновременно с заявлением о государственной регистрации расторжения брака должно быть 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представлено решение суда о расторжении брака и предъявлены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документы, удостоверяющие личности бывших супругов (одного из супругов).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В случае</w:t>
      </w:r>
      <w:proofErr w:type="gramStart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один из бывших супругов зарегистрировал расторжение брака в </w:t>
      </w:r>
      <w:hyperlink r:id="rId11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органе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а другой бывший супруг обращается в тот же </w:t>
      </w:r>
      <w:hyperlink r:id="rId12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позже, сведения об этом бывшем супруге вносятся в ранее произведенную запись акта о расторжении брака.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Бывшие супруги (каждый из супругов) или опекун недееспособного супруга могут в письменной форме уполномочить других лиц сделать заявление о государственной регистрации расторжения брака.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4" w:name="6"/>
      <w:bookmarkEnd w:id="4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Сохранение или изменение фамилий супругами после расторжения брака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Супруг, изменивший свою фамилию при вступлении в брак на другую, вправе и после расторжения брака сохранить данную фамилию, или по его желанию при государственной регистрации расторжения брака ему присваивается добрачная фамилия.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0"/>
          <w:szCs w:val="20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5" w:name="7"/>
      <w:bookmarkEnd w:id="5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Содержание записи акта о расторжении брака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В запись акта о расторжении брака вносятся следующие сведения: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 (до и после расторжения брака), имя, отчество, дата и место рождения, гражданство, национальность (вносится по желанию заявителя), место жительства каждого из лиц, расторгнувших брак;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составления, номер записи акта о заключении брака и наименование </w:t>
      </w:r>
      <w:hyperlink r:id="rId13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в котором произведена государственная регистрация заключения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сведения о документе, являющемся основанием для государственной регистрации расторжения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прекращения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документов, удостоверяющих личности расторгнувших брак;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серия и номер свидетельства о расторжении брака.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Дата прекращения брака в записи акта о расторжении брака указывается в соответствии со статьей 25 и пунктом 3 статьи 169 Семейного кодекса Российской Федерации.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0"/>
          <w:szCs w:val="20"/>
          <w:lang w:eastAsia="ru-RU"/>
        </w:rPr>
        <w:t> </w:t>
      </w:r>
    </w:p>
    <w:p w:rsidR="0016138E" w:rsidRPr="0016138E" w:rsidRDefault="0016138E" w:rsidP="0016138E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6" w:name="8"/>
      <w:bookmarkEnd w:id="6"/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Свидетельство о расторжении брака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Свидетельство о расторжении брака содержит следующие сведения: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 (до и после расторжения брака), имя, отчество, дата и место рождения, гражданство, национальность (если это указано в записи акта о расторжении брака) каждого из лиц, расторгнувших брак;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сведения о документе, являющемся основанием для государственной регистрации расторжения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прекращения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составления и номер записи акта о расторжении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место государственной регистрации расторжения брака (наименование </w:t>
      </w:r>
      <w:hyperlink r:id="rId14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которым произведена государственная регистрация расторжения брака);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фамилия, имя, отчество лица, которому выдается свидетельство о расторжении брака;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выдачи свидетельства о расторжении брака.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Свидетельство о расторжении брака выдается </w:t>
      </w:r>
      <w:hyperlink r:id="rId15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органом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каждому из лиц, расторгнувших брак.</w:t>
      </w:r>
    </w:p>
    <w:p w:rsidR="0016138E" w:rsidRPr="0016138E" w:rsidRDefault="0016138E" w:rsidP="0016138E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38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c4052" stroked="f"/>
        </w:pic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КВИТАНЦИЯ ОБ ОПЛАТЕ ГОСУДАРСТВЕННОЙ ПОШЛИНЫ: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Государственная пошлина за государственную регистрацию расторжения брака, включая выдачу свидетельств: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- при взаимном согласии супругов, не имеющих общих несовершеннолетних детей, - 650 руб. с каждого из супругов;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- при расторжении брака в судебном порядке - 650 руб. с каждого из супругов;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- при расторжении брака по заявлению одного из супругов в случае, если другой супруг признан судом безвестно отсутствующим, недееспособным или осужденным за совершение преступления к лишению свободы на срок свыше трех лет, - 350 руб.</w:t>
      </w:r>
    </w:p>
    <w:p w:rsidR="0016138E" w:rsidRPr="0016138E" w:rsidRDefault="0016138E" w:rsidP="0016138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квитанции необходимо заполнить ФИО, сумму платежа. Остальные поля для </w:t>
      </w:r>
      <w:hyperlink r:id="rId16" w:history="1">
        <w:r w:rsidRPr="0016138E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органов записи актов гражданского состояния</w:t>
        </w:r>
      </w:hyperlink>
      <w:r w:rsidRPr="0016138E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Республики Татарстан корректировки не требуют.</w:t>
      </w:r>
    </w:p>
    <w:p w:rsidR="008E5B40" w:rsidRDefault="008E5B40"/>
    <w:sectPr w:rsidR="008E5B40" w:rsidSect="008E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38E"/>
    <w:rsid w:val="0016138E"/>
    <w:rsid w:val="008E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40"/>
  </w:style>
  <w:style w:type="paragraph" w:styleId="1">
    <w:name w:val="heading 1"/>
    <w:basedOn w:val="a"/>
    <w:link w:val="10"/>
    <w:uiPriority w:val="9"/>
    <w:qFormat/>
    <w:rsid w:val="001613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16138E"/>
    <w:rPr>
      <w:b/>
      <w:bCs/>
    </w:rPr>
  </w:style>
  <w:style w:type="paragraph" w:styleId="a4">
    <w:name w:val="Normal (Web)"/>
    <w:basedOn w:val="a"/>
    <w:uiPriority w:val="99"/>
    <w:semiHidden/>
    <w:unhideWhenUsed/>
    <w:rsid w:val="00161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613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4675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082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3192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11142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780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5179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15433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3129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837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gs.tatar.ru/rus/territor.ru" TargetMode="External"/><Relationship Id="rId13" Type="http://schemas.openxmlformats.org/officeDocument/2006/relationships/hyperlink" Target="http://zags.tatar.ru/rus/territor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zags.tatar.ru/rus/territor.ru" TargetMode="External"/><Relationship Id="rId12" Type="http://schemas.openxmlformats.org/officeDocument/2006/relationships/hyperlink" Target="http://zags.tatar.ru/rus/territor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zags.tatar.ru/rus/territor.ru" TargetMode="External"/><Relationship Id="rId1" Type="http://schemas.openxmlformats.org/officeDocument/2006/relationships/styles" Target="styles.xml"/><Relationship Id="rId6" Type="http://schemas.openxmlformats.org/officeDocument/2006/relationships/hyperlink" Target="http://zags.tatar.ru/rus/territor.ru" TargetMode="External"/><Relationship Id="rId11" Type="http://schemas.openxmlformats.org/officeDocument/2006/relationships/hyperlink" Target="http://zags.tatar.ru/rus/territor.ru" TargetMode="External"/><Relationship Id="rId5" Type="http://schemas.openxmlformats.org/officeDocument/2006/relationships/hyperlink" Target="http://zags.tatar.ru/rus/territor.ru" TargetMode="External"/><Relationship Id="rId15" Type="http://schemas.openxmlformats.org/officeDocument/2006/relationships/hyperlink" Target="http://zags.tatar.ru/rus/territor.ru" TargetMode="External"/><Relationship Id="rId10" Type="http://schemas.openxmlformats.org/officeDocument/2006/relationships/hyperlink" Target="http://zags.tatarstan.ru/rus/territor.ru" TargetMode="External"/><Relationship Id="rId4" Type="http://schemas.openxmlformats.org/officeDocument/2006/relationships/hyperlink" Target="http://zags.tatar.ru/rus/territor.ru" TargetMode="External"/><Relationship Id="rId9" Type="http://schemas.openxmlformats.org/officeDocument/2006/relationships/hyperlink" Target="http://zags.tatar.ru/rus/territor.ru" TargetMode="External"/><Relationship Id="rId14" Type="http://schemas.openxmlformats.org/officeDocument/2006/relationships/hyperlink" Target="http://zags.tatar.ru/rus/territ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1605</Words>
  <Characters>9149</Characters>
  <Application>Microsoft Office Word</Application>
  <DocSecurity>0</DocSecurity>
  <Lines>76</Lines>
  <Paragraphs>21</Paragraphs>
  <ScaleCrop>false</ScaleCrop>
  <Company>office 2007 rus ent:</Company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</dc:creator>
  <cp:keywords/>
  <dc:description/>
  <cp:lastModifiedBy>Зарипова</cp:lastModifiedBy>
  <cp:revision>2</cp:revision>
  <dcterms:created xsi:type="dcterms:W3CDTF">2020-08-28T11:53:00Z</dcterms:created>
  <dcterms:modified xsi:type="dcterms:W3CDTF">2020-08-28T11:54:00Z</dcterms:modified>
</cp:coreProperties>
</file>