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5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2"/>
      </w:tblGrid>
      <w:tr w:rsidR="00E67CB0" w:rsidTr="00C852F6">
        <w:trPr>
          <w:trHeight w:val="1983"/>
        </w:trPr>
        <w:tc>
          <w:tcPr>
            <w:tcW w:w="5293" w:type="dxa"/>
          </w:tcPr>
          <w:p w:rsidR="00E67CB0" w:rsidRDefault="00E67CB0" w:rsidP="00C852F6">
            <w:pPr>
              <w:keepNext/>
              <w:spacing w:line="276" w:lineRule="auto"/>
              <w:jc w:val="center"/>
              <w:outlineLvl w:val="7"/>
              <w:rPr>
                <w:b/>
                <w:szCs w:val="20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0CBC40" wp14:editId="2B9ED059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Cs w:val="20"/>
                <w:lang w:val="tt-RU" w:eastAsia="en-US"/>
              </w:rPr>
              <w:t>РЕСПУБЛИКА ТАТАРСТАН</w:t>
            </w:r>
          </w:p>
          <w:p w:rsidR="00E67CB0" w:rsidRDefault="00E67CB0" w:rsidP="00C852F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14"/>
                <w:lang w:val="tt-RU" w:eastAsia="en-US"/>
              </w:rPr>
            </w:pPr>
          </w:p>
          <w:p w:rsidR="00E67CB0" w:rsidRDefault="00E67CB0" w:rsidP="00C852F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ИСПОЛНИТЕЛЬНЫЙ КОМИТЕТ</w:t>
            </w:r>
          </w:p>
          <w:p w:rsidR="00E67CB0" w:rsidRDefault="00E67CB0" w:rsidP="00C852F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Рыбно-Слободского</w:t>
            </w:r>
          </w:p>
          <w:p w:rsidR="00E67CB0" w:rsidRDefault="00E67CB0" w:rsidP="00C852F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8"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муниципального района</w:t>
            </w:r>
          </w:p>
          <w:p w:rsidR="00E67CB0" w:rsidRDefault="00E67CB0" w:rsidP="00C852F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67CB0" w:rsidRDefault="00E67CB0" w:rsidP="00C852F6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E67CB0" w:rsidRDefault="00E67CB0" w:rsidP="00C852F6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E67CB0" w:rsidRDefault="00E67CB0" w:rsidP="00C852F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E67CB0" w:rsidRDefault="00E67CB0" w:rsidP="00C852F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E67CB0" w:rsidRDefault="00E67CB0" w:rsidP="00C852F6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E67CB0" w:rsidRDefault="00E67CB0" w:rsidP="00C852F6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E67CB0" w:rsidRDefault="00E67CB0" w:rsidP="00C852F6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28"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БАШКАРМА</w:t>
            </w:r>
            <w:r>
              <w:rPr>
                <w:b/>
                <w:bCs/>
                <w:sz w:val="28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КОМИТЕТЫ</w:t>
            </w:r>
          </w:p>
          <w:p w:rsidR="00E67CB0" w:rsidRDefault="00E67CB0" w:rsidP="00C852F6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sz w:val="14"/>
                <w:lang w:val="tt-RU" w:eastAsia="en-US"/>
              </w:rPr>
            </w:pPr>
          </w:p>
          <w:p w:rsidR="00E67CB0" w:rsidRDefault="00E67CB0" w:rsidP="00C852F6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E67CB0" w:rsidRDefault="00E67CB0" w:rsidP="00C852F6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E67CB0" w:rsidTr="00C852F6">
        <w:tc>
          <w:tcPr>
            <w:tcW w:w="10756" w:type="dxa"/>
            <w:gridSpan w:val="2"/>
            <w:hideMark/>
          </w:tcPr>
          <w:p w:rsidR="00E67CB0" w:rsidRDefault="00E67CB0" w:rsidP="00C852F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E67CB0" w:rsidRDefault="00E67CB0" w:rsidP="00E67CB0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009980" wp14:editId="320D62E5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" strokeweight="1.75pt"/>
            </w:pict>
          </mc:Fallback>
        </mc:AlternateContent>
      </w:r>
    </w:p>
    <w:p w:rsidR="00E67CB0" w:rsidRDefault="00E67CB0" w:rsidP="00E67CB0">
      <w:pPr>
        <w:ind w:left="-57"/>
        <w:rPr>
          <w:sz w:val="4"/>
          <w:lang w:val="tt-RU"/>
        </w:rPr>
      </w:pPr>
    </w:p>
    <w:p w:rsidR="00E67CB0" w:rsidRDefault="00E67CB0" w:rsidP="00E67CB0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E67CB0" w:rsidTr="00C852F6">
        <w:trPr>
          <w:trHeight w:val="321"/>
          <w:jc w:val="center"/>
        </w:trPr>
        <w:tc>
          <w:tcPr>
            <w:tcW w:w="5301" w:type="dxa"/>
            <w:hideMark/>
          </w:tcPr>
          <w:p w:rsidR="00E67CB0" w:rsidRDefault="00E67CB0" w:rsidP="00C852F6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E67CB0" w:rsidRDefault="00E67CB0" w:rsidP="00C852F6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КАРАР</w:t>
            </w:r>
          </w:p>
        </w:tc>
      </w:tr>
    </w:tbl>
    <w:p w:rsidR="00E67CB0" w:rsidRDefault="00E67CB0" w:rsidP="00E67CB0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14.11.2013                                                             № 227пи</w:t>
      </w:r>
    </w:p>
    <w:p w:rsidR="00E67CB0" w:rsidRDefault="00E67CB0" w:rsidP="00E67CB0">
      <w:pPr>
        <w:ind w:left="-567"/>
        <w:jc w:val="center"/>
        <w:rPr>
          <w:sz w:val="28"/>
        </w:rPr>
      </w:pPr>
      <w:r>
        <w:rPr>
          <w:lang w:val="tt-RU"/>
        </w:rPr>
        <w:t>пгт. Рыбная Слобода</w:t>
      </w:r>
    </w:p>
    <w:p w:rsidR="00E67CB0" w:rsidRDefault="00E67CB0" w:rsidP="00E67CB0">
      <w:pPr>
        <w:ind w:right="-113"/>
        <w:jc w:val="center"/>
        <w:rPr>
          <w:sz w:val="28"/>
          <w:szCs w:val="28"/>
        </w:rPr>
      </w:pPr>
    </w:p>
    <w:p w:rsidR="00E67CB0" w:rsidRDefault="00E67CB0" w:rsidP="00E67CB0">
      <w:pPr>
        <w:tabs>
          <w:tab w:val="left" w:pos="6237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Программу социально- экономического развития Рыбно-Слободского муниципального района Республики Татарстан на 2011-2015 годы</w:t>
      </w:r>
    </w:p>
    <w:p w:rsidR="00E67CB0" w:rsidRDefault="00E67CB0" w:rsidP="00E67CB0">
      <w:pPr>
        <w:tabs>
          <w:tab w:val="left" w:pos="6237"/>
        </w:tabs>
        <w:ind w:firstLine="709"/>
        <w:jc w:val="both"/>
        <w:rPr>
          <w:sz w:val="28"/>
          <w:szCs w:val="28"/>
        </w:rPr>
      </w:pPr>
    </w:p>
    <w:p w:rsidR="00E67CB0" w:rsidRDefault="00E67CB0" w:rsidP="00E67C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изменение постановления руководителя Исполнительного комитета Рыбно-Слободского муниципального района от 12.09.2011 №356пи, ПОСТАНОВЛЯЮ:</w:t>
      </w:r>
    </w:p>
    <w:p w:rsidR="00E67CB0" w:rsidRDefault="00E67CB0" w:rsidP="00E67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прилагаемые изменения, которые вносятся в Программу социально-экономического развития Рыбно-Слободского муниципального района Республики Татарстан на 2011-2015 годы, утверждённую постановлением руководителя Исполнительного комитета Рыбно-Слободского муниципального района от 12.09.2011 №356пи.</w:t>
      </w:r>
    </w:p>
    <w:p w:rsidR="00E67CB0" w:rsidRDefault="00E67CB0" w:rsidP="00E67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67CB0" w:rsidRDefault="00E67CB0" w:rsidP="00E67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E67CB0" w:rsidRDefault="00E67CB0" w:rsidP="00E67C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комитета Рыбно-Слободского</w:t>
      </w:r>
    </w:p>
    <w:p w:rsidR="00E67CB0" w:rsidRDefault="00E67CB0" w:rsidP="00E67C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sz w:val="28"/>
          <w:szCs w:val="28"/>
        </w:rPr>
        <w:t>М.Р.Гафаров</w:t>
      </w:r>
      <w:proofErr w:type="spellEnd"/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CB0" w:rsidRDefault="00E67CB0" w:rsidP="00E67CB0">
      <w:pPr>
        <w:pStyle w:val="ConsPlusNormal"/>
        <w:widowControl/>
        <w:ind w:left="54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E67CB0" w:rsidRDefault="00E67CB0" w:rsidP="00E67CB0">
      <w:pPr>
        <w:pStyle w:val="ConsPlusNormal"/>
        <w:widowControl/>
        <w:ind w:left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руководителя</w:t>
      </w:r>
    </w:p>
    <w:p w:rsidR="00E67CB0" w:rsidRDefault="00E67CB0" w:rsidP="00E67CB0">
      <w:pPr>
        <w:pStyle w:val="ConsPlusNormal"/>
        <w:widowControl/>
        <w:ind w:left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 Рыбно-Слободского муниципального района</w:t>
      </w:r>
    </w:p>
    <w:p w:rsidR="00E67CB0" w:rsidRDefault="00E67CB0" w:rsidP="00E67CB0">
      <w:pPr>
        <w:autoSpaceDE w:val="0"/>
        <w:autoSpaceDN w:val="0"/>
        <w:adjustRightInd w:val="0"/>
        <w:ind w:left="5400"/>
        <w:jc w:val="both"/>
      </w:pPr>
      <w:r>
        <w:t>от  __________   №_____</w:t>
      </w:r>
    </w:p>
    <w:p w:rsidR="00E67CB0" w:rsidRDefault="00E67CB0" w:rsidP="00E67C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7CB0" w:rsidRDefault="00E67CB0" w:rsidP="00E67C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Изменения, которые вносятся в</w:t>
      </w:r>
      <w:r>
        <w:rPr>
          <w:b/>
          <w:sz w:val="28"/>
          <w:szCs w:val="28"/>
        </w:rPr>
        <w:t xml:space="preserve"> Программу социально-экономического развития Рыбно-Слободского муниципального района Республики Татарстан на 2011-2015 годы</w:t>
      </w:r>
    </w:p>
    <w:p w:rsidR="00E67CB0" w:rsidRDefault="00E67CB0" w:rsidP="00E67CB0">
      <w:pPr>
        <w:ind w:firstLine="709"/>
        <w:jc w:val="both"/>
        <w:rPr>
          <w:rFonts w:eastAsiaTheme="minorEastAsia"/>
          <w:sz w:val="28"/>
          <w:szCs w:val="22"/>
        </w:rPr>
      </w:pPr>
      <w:r>
        <w:rPr>
          <w:sz w:val="28"/>
          <w:szCs w:val="28"/>
        </w:rPr>
        <w:t>1.В разделе 1:</w:t>
      </w:r>
    </w:p>
    <w:p w:rsidR="00E67CB0" w:rsidRDefault="00E67CB0" w:rsidP="00E67CB0">
      <w:pPr>
        <w:ind w:firstLine="709"/>
        <w:jc w:val="both"/>
        <w:rPr>
          <w:sz w:val="28"/>
        </w:rPr>
      </w:pPr>
      <w:r>
        <w:rPr>
          <w:sz w:val="28"/>
        </w:rPr>
        <w:t>а</w:t>
      </w:r>
      <w:proofErr w:type="gramStart"/>
      <w:r>
        <w:rPr>
          <w:sz w:val="28"/>
        </w:rPr>
        <w:t>)а</w:t>
      </w:r>
      <w:proofErr w:type="gramEnd"/>
      <w:r>
        <w:rPr>
          <w:sz w:val="28"/>
        </w:rPr>
        <w:t>бзац 29 изложить в следующей редакции:</w:t>
      </w:r>
    </w:p>
    <w:p w:rsidR="00E67CB0" w:rsidRDefault="00E67CB0" w:rsidP="00E67CB0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 «В </w:t>
      </w:r>
      <w:r>
        <w:rPr>
          <w:bCs/>
          <w:sz w:val="28"/>
          <w:szCs w:val="28"/>
        </w:rPr>
        <w:t>таблице 1 приведены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основные показатели социально-экономического развития Рыбно-Слободского муниципального района до 2015 года;</w:t>
      </w:r>
    </w:p>
    <w:p w:rsidR="00E67CB0" w:rsidRDefault="00E67CB0" w:rsidP="00E67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hyperlink r:id="rId6" w:history="1">
        <w:r w:rsidRPr="006D02D7">
          <w:rPr>
            <w:rStyle w:val="a3"/>
            <w:sz w:val="28"/>
            <w:szCs w:val="28"/>
          </w:rPr>
          <w:t>Таблицу</w:t>
        </w:r>
      </w:hyperlink>
      <w:r>
        <w:rPr>
          <w:sz w:val="28"/>
          <w:szCs w:val="28"/>
        </w:rPr>
        <w:t xml:space="preserve"> 1 Программы изложить в следующей редакции:</w:t>
      </w:r>
    </w:p>
    <w:p w:rsidR="00E67CB0" w:rsidRDefault="00E67CB0" w:rsidP="00E67C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67CB0" w:rsidRDefault="00E67CB0" w:rsidP="00E67C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показатели социально-экономического развития Рыбно-Слободского муниципального района до 2015 года</w:t>
      </w:r>
    </w:p>
    <w:tbl>
      <w:tblPr>
        <w:tblW w:w="10440" w:type="dxa"/>
        <w:jc w:val="center"/>
        <w:tblInd w:w="-409" w:type="dxa"/>
        <w:tblLayout w:type="fixed"/>
        <w:tblLook w:val="04A0" w:firstRow="1" w:lastRow="0" w:firstColumn="1" w:lastColumn="0" w:noHBand="0" w:noVBand="1"/>
      </w:tblPr>
      <w:tblGrid>
        <w:gridCol w:w="482"/>
        <w:gridCol w:w="2558"/>
        <w:gridCol w:w="1187"/>
        <w:gridCol w:w="1094"/>
        <w:gridCol w:w="1135"/>
        <w:gridCol w:w="993"/>
        <w:gridCol w:w="1135"/>
        <w:gridCol w:w="1034"/>
        <w:gridCol w:w="822"/>
      </w:tblGrid>
      <w:tr w:rsidR="00E67CB0" w:rsidTr="00E67CB0">
        <w:trPr>
          <w:trHeight w:val="210"/>
          <w:jc w:val="center"/>
        </w:trPr>
        <w:tc>
          <w:tcPr>
            <w:tcW w:w="482" w:type="dxa"/>
            <w:noWrap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58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34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2" w:type="dxa"/>
            <w:vAlign w:val="center"/>
            <w:hideMark/>
          </w:tcPr>
          <w:p w:rsidR="00E67CB0" w:rsidRDefault="00E67CB0" w:rsidP="00C852F6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 г.</w:t>
            </w:r>
            <w:r>
              <w:rPr>
                <w:b/>
                <w:bCs/>
              </w:rPr>
              <w:br/>
              <w:t>Отчет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 г.</w:t>
            </w:r>
            <w:r>
              <w:rPr>
                <w:b/>
                <w:bCs/>
              </w:rPr>
              <w:br/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 г.</w:t>
            </w:r>
            <w:r>
              <w:rPr>
                <w:b/>
                <w:bCs/>
              </w:rPr>
              <w:br/>
              <w:t>Отчет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2013 г.</w:t>
            </w:r>
            <w:r>
              <w:rPr>
                <w:b/>
                <w:bCs/>
              </w:rPr>
              <w:br/>
              <w:t>Оценка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 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г.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Численность постоянного населения    (среднегодовая)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B0" w:rsidRDefault="00E67CB0" w:rsidP="00C852F6">
            <w:pPr>
              <w:jc w:val="center"/>
            </w:pPr>
          </w:p>
          <w:p w:rsidR="00E67CB0" w:rsidRDefault="00E67CB0" w:rsidP="00C852F6">
            <w:pPr>
              <w:jc w:val="center"/>
            </w:pPr>
            <w:r>
              <w:t>27,72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center"/>
            </w:pPr>
            <w:r>
              <w:t>27,41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27,00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26,90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26,90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r>
              <w:t>темп роста к предыдущему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99,3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99,22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99,30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99,60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100,00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Валовой  территориальный продукт - всего 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млн.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2006,7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2832,00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r>
              <w:t>3115,70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3395,60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3718,40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4060,10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темп роста  в сопоставимых ценах к предыдущему году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104,7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103,40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103,70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104,00</w:t>
            </w:r>
          </w:p>
        </w:tc>
      </w:tr>
      <w:tr w:rsidR="00E67CB0" w:rsidTr="00E67CB0">
        <w:trPr>
          <w:trHeight w:val="84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Объем  отгруженных товаров собственного производства, выполненных работ и услуг собственными силами - всего 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82968,00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72067,00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157380,00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162101,00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168532,00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180582,00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темп роста  в сопоставимых ценах к предыдущему году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%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86,40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86,80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98,60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99,30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100,80</w:t>
            </w:r>
          </w:p>
        </w:tc>
      </w:tr>
      <w:tr w:rsidR="00E67CB0" w:rsidTr="00E67CB0">
        <w:trPr>
          <w:trHeight w:val="63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1377167,00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2395035,00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2574877,90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2677872,00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2784986,00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2924225,00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lastRenderedPageBreak/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темп роста в сопоставимых ценах к предыдущему году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96,70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102,60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102,60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102,80</w:t>
            </w:r>
          </w:p>
        </w:tc>
      </w:tr>
      <w:tr w:rsidR="00E67CB0" w:rsidTr="00E67CB0">
        <w:trPr>
          <w:trHeight w:val="63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Объем инвестиций в основной капитал за счет всех источников финансирования 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780400,00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1196300,00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1293180,00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1295610,00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1310120,00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1315675,00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темп роста в сопоставимых ценах к предыдущему году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101,20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98,60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99,70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98,90</w:t>
            </w:r>
          </w:p>
        </w:tc>
      </w:tr>
      <w:tr w:rsidR="00E67CB0" w:rsidTr="00E67CB0">
        <w:trPr>
          <w:trHeight w:val="63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Оборот розничной торговли  (во всех каналах  реализации) </w:t>
            </w:r>
            <w:r>
              <w:br/>
              <w:t>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876001,00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1021660,00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1273471,00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1410579,00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1571342,00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1760393,00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темп роста  в сопоставимых ценах к предыдущему году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100,20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119,30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104,30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104,50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104,80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Объем платных услуг населению</w:t>
            </w:r>
            <w:r>
              <w:br/>
              <w:t>(в действующих ценах)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192024,00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263121,00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278765,00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295491,00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313811,00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334209,00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темп роста в сопоставимых ценах к предыдущему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тыс. 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129,80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101,10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101,60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101,70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Фонд заработной платы - 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653490,50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728200,00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758159,40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806044,10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859472,70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931418,10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r>
              <w:t>темп роста к предыдущему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106,30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106,60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108,40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Начисленная среднемесячная заработная плата на одного работника - всего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9596,00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11731,30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13391,30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14529,60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15648,40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16947,20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r>
              <w:t>темп роста к предыдущему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109,20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114,15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108,50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107,70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108,30</w:t>
            </w:r>
          </w:p>
        </w:tc>
      </w:tr>
      <w:tr w:rsidR="00E67CB0" w:rsidTr="00E67CB0">
        <w:trPr>
          <w:trHeight w:val="63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Численность  безработных зарегистрированных в службах занятости (на конец периода)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чел.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CB0" w:rsidRDefault="00E67CB0" w:rsidP="00C852F6">
            <w:pPr>
              <w:jc w:val="right"/>
            </w:pPr>
            <w:r>
              <w:t>230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>Уровень зарегистрированной безработицы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2,08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2,09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1,93</w:t>
            </w:r>
          </w:p>
        </w:tc>
      </w:tr>
      <w:tr w:rsidR="00E67CB0" w:rsidTr="00E67CB0">
        <w:trPr>
          <w:trHeight w:val="4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r>
              <w:t xml:space="preserve">Денежные доходы на душу населения (в среднем за месяц)               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руб.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5916,10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7451,70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9226,30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10259,60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11396,40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12650,00</w:t>
            </w:r>
          </w:p>
        </w:tc>
      </w:tr>
      <w:tr w:rsidR="00E67CB0" w:rsidTr="00E67CB0">
        <w:trPr>
          <w:trHeight w:val="21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CB0" w:rsidRDefault="00E67CB0" w:rsidP="00C852F6">
            <w:r>
              <w:t>темп роста к предыдущему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center"/>
            </w:pPr>
            <w:r>
              <w:t xml:space="preserve"> %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117,10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125,96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123,81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111,20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110,80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CB0" w:rsidRDefault="00E67CB0" w:rsidP="00C852F6">
            <w:pPr>
              <w:jc w:val="right"/>
            </w:pPr>
            <w:r>
              <w:t>111,00</w:t>
            </w:r>
          </w:p>
        </w:tc>
      </w:tr>
    </w:tbl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9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67CB0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7C9F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7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8A5F682C8ED5F9ABADD06A2E007DB9D763DE73AB79AEF74DB89B0D72866E2FA80F16A5097DL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2013-11-18T11:03:00Z</dcterms:created>
  <dcterms:modified xsi:type="dcterms:W3CDTF">2013-11-18T11:03:00Z</dcterms:modified>
</cp:coreProperties>
</file>