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59" w:rsidRDefault="00173133" w:rsidP="001301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7B4E" w:rsidRDefault="00E67B4E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9" w:rsidRDefault="00E67B4E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173133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="0017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Рыбно-Слободского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/>
      </w:r>
      <w:r w:rsidR="001731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№9</w:t>
      </w:r>
    </w:p>
    <w:p w:rsidR="00130159" w:rsidRDefault="00130159" w:rsidP="001301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9" w:rsidRDefault="00173133" w:rsidP="001301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етнево-Тулуши</w:t>
      </w:r>
      <w:proofErr w:type="spellEnd"/>
      <w:r w:rsid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июня 2019</w:t>
      </w:r>
      <w:r w:rsidR="00130159" w:rsidRP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</w:t>
      </w:r>
      <w:r w:rsid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130159" w:rsidRDefault="00130159" w:rsidP="00130159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  <w:r>
        <w:br/>
      </w:r>
      <w:r w:rsidR="00B96DA6">
        <w:rPr>
          <w:sz w:val="28"/>
          <w:szCs w:val="28"/>
        </w:rPr>
        <w:t xml:space="preserve"> Об утверждении Положения о раскрытии  информации о муниципальной собственности Шетнево-Тулушского сельского   поселения Рыбно-Слободского муниципального района Республики Татарстан</w:t>
      </w:r>
    </w:p>
    <w:p w:rsidR="00130159" w:rsidRDefault="00130159" w:rsidP="00130159">
      <w:pPr>
        <w:pStyle w:val="formattext"/>
        <w:spacing w:before="0" w:beforeAutospacing="0" w:after="0" w:afterAutospacing="0"/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Постановлением Кабинета Министров Республики Татарстан от 16.05.2008 № 327 «Об утверждении Положения о раскрытии информации о собственности Республики Татарстан», в целях повышения инвестиционной активности на территории Республики Татарстан, а также более эффективного и рационального использования муниципально</w:t>
      </w:r>
      <w:r w:rsidR="00E67B4E">
        <w:rPr>
          <w:color w:val="000000" w:themeColor="text1"/>
          <w:sz w:val="28"/>
          <w:szCs w:val="28"/>
        </w:rPr>
        <w:t xml:space="preserve">й собственности Совет </w:t>
      </w:r>
      <w:r w:rsidR="00173133">
        <w:rPr>
          <w:sz w:val="28"/>
          <w:szCs w:val="28"/>
        </w:rPr>
        <w:t xml:space="preserve">Шетнево-Тулушского </w:t>
      </w:r>
      <w:r w:rsidR="00E67B4E">
        <w:rPr>
          <w:color w:val="000000" w:themeColor="text1"/>
          <w:sz w:val="28"/>
          <w:szCs w:val="28"/>
        </w:rPr>
        <w:t xml:space="preserve"> 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поселения Рыбно-Слободского муниципального района Республики Татарстан РЕШИЛ: </w:t>
      </w:r>
    </w:p>
    <w:p w:rsidR="00130159" w:rsidRDefault="00130159" w:rsidP="00130159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30159" w:rsidRDefault="00130159" w:rsidP="0013015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прилагаемое Положение о раскрытии информации о собственности </w:t>
      </w:r>
      <w:r w:rsidR="00173133">
        <w:rPr>
          <w:sz w:val="28"/>
          <w:szCs w:val="28"/>
        </w:rPr>
        <w:t xml:space="preserve">Шетнево-Тулушского </w:t>
      </w:r>
      <w:r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поселения Рыбно-Слободского муниципального района Республики Татарстан.</w:t>
      </w:r>
    </w:p>
    <w:p w:rsidR="00130159" w:rsidRDefault="00130159" w:rsidP="00130159">
      <w:pPr>
        <w:pStyle w:val="2"/>
        <w:widowControl w:val="0"/>
        <w:numPr>
          <w:ilvl w:val="0"/>
          <w:numId w:val="1"/>
        </w:numPr>
        <w:spacing w:line="240" w:lineRule="auto"/>
        <w:ind w:left="0" w:firstLine="480"/>
        <w:rPr>
          <w:color w:val="000000" w:themeColor="text1"/>
          <w:sz w:val="28"/>
          <w:szCs w:val="28"/>
        </w:rPr>
      </w:pPr>
      <w:r>
        <w:rPr>
          <w:sz w:val="28"/>
        </w:rPr>
        <w:t xml:space="preserve">Настоящее решение разместить на специальных информационных стендах </w:t>
      </w:r>
      <w:r w:rsidR="00173133">
        <w:rPr>
          <w:sz w:val="28"/>
          <w:szCs w:val="28"/>
        </w:rPr>
        <w:t xml:space="preserve">Шетнево-Тулушского </w:t>
      </w:r>
      <w:r w:rsidRPr="00637792">
        <w:rPr>
          <w:sz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Pr="00637792">
        <w:rPr>
          <w:sz w:val="28"/>
        </w:rPr>
        <w:t xml:space="preserve">поселения </w:t>
      </w:r>
      <w:r>
        <w:rPr>
          <w:sz w:val="28"/>
        </w:rPr>
        <w:t>Рыбно-Слободского муниципального района Республики Татарстан, расположенных по адресу: Республика Татарстан, Рыбно</w:t>
      </w:r>
      <w:r w:rsidR="00161F6C">
        <w:rPr>
          <w:sz w:val="28"/>
        </w:rPr>
        <w:t xml:space="preserve"> </w:t>
      </w:r>
      <w:r>
        <w:rPr>
          <w:sz w:val="28"/>
        </w:rPr>
        <w:t xml:space="preserve">- Слободский муниципальный район, </w:t>
      </w:r>
      <w:r w:rsidR="00173133">
        <w:rPr>
          <w:sz w:val="28"/>
        </w:rPr>
        <w:t xml:space="preserve"> </w:t>
      </w:r>
      <w:proofErr w:type="spellStart"/>
      <w:r w:rsidR="00173133">
        <w:rPr>
          <w:sz w:val="28"/>
        </w:rPr>
        <w:t>с</w:t>
      </w:r>
      <w:proofErr w:type="gramStart"/>
      <w:r w:rsidR="00173133">
        <w:rPr>
          <w:sz w:val="28"/>
        </w:rPr>
        <w:t>.Ш</w:t>
      </w:r>
      <w:proofErr w:type="gramEnd"/>
      <w:r w:rsidR="00173133">
        <w:rPr>
          <w:sz w:val="28"/>
        </w:rPr>
        <w:t>етнево-Тулуши</w:t>
      </w:r>
      <w:proofErr w:type="spellEnd"/>
      <w:r w:rsidR="00173133">
        <w:rPr>
          <w:sz w:val="28"/>
        </w:rPr>
        <w:t xml:space="preserve">, </w:t>
      </w:r>
      <w:proofErr w:type="spellStart"/>
      <w:r w:rsidR="00173133">
        <w:rPr>
          <w:sz w:val="28"/>
        </w:rPr>
        <w:t>ул.М.Джалиля,дом</w:t>
      </w:r>
      <w:proofErr w:type="spellEnd"/>
      <w:r w:rsidR="00173133">
        <w:rPr>
          <w:sz w:val="28"/>
        </w:rPr>
        <w:t xml:space="preserve"> 18</w:t>
      </w:r>
      <w:r>
        <w:rPr>
          <w:sz w:val="28"/>
        </w:rPr>
        <w:t xml:space="preserve">; Республика Татарстан, Рыбно-Слободский муниципальный район, </w:t>
      </w:r>
      <w:r w:rsidR="00173133">
        <w:rPr>
          <w:sz w:val="28"/>
        </w:rPr>
        <w:t xml:space="preserve"> </w:t>
      </w:r>
      <w:proofErr w:type="spellStart"/>
      <w:r w:rsidR="00173133">
        <w:rPr>
          <w:sz w:val="28"/>
        </w:rPr>
        <w:t>д.Новая</w:t>
      </w:r>
      <w:proofErr w:type="spellEnd"/>
      <w:r w:rsidR="00173133">
        <w:rPr>
          <w:sz w:val="28"/>
        </w:rPr>
        <w:t xml:space="preserve"> Ырга, </w:t>
      </w:r>
      <w:proofErr w:type="spellStart"/>
      <w:r w:rsidR="00173133">
        <w:rPr>
          <w:sz w:val="28"/>
        </w:rPr>
        <w:t>ул.Школьная</w:t>
      </w:r>
      <w:proofErr w:type="spellEnd"/>
      <w:r w:rsidR="00173133">
        <w:rPr>
          <w:sz w:val="28"/>
        </w:rPr>
        <w:t>, дом 48</w:t>
      </w:r>
      <w:r>
        <w:rPr>
          <w:sz w:val="28"/>
        </w:rPr>
        <w:t xml:space="preserve">; </w:t>
      </w:r>
      <w:r w:rsidR="00173133">
        <w:rPr>
          <w:sz w:val="28"/>
        </w:rPr>
        <w:t xml:space="preserve"> </w:t>
      </w:r>
      <w:r w:rsidRPr="007B3F35">
        <w:rPr>
          <w:sz w:val="28"/>
        </w:rPr>
        <w:t>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30159" w:rsidRDefault="00130159" w:rsidP="0013015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</w:t>
      </w:r>
      <w:r w:rsidR="00161F6C">
        <w:rPr>
          <w:color w:val="000000" w:themeColor="text1"/>
          <w:sz w:val="28"/>
          <w:szCs w:val="28"/>
        </w:rPr>
        <w:t>оставляю за собой.</w:t>
      </w:r>
      <w:r>
        <w:rPr>
          <w:color w:val="000000" w:themeColor="text1"/>
          <w:sz w:val="28"/>
          <w:szCs w:val="28"/>
        </w:rPr>
        <w:t xml:space="preserve"> </w:t>
      </w:r>
    </w:p>
    <w:p w:rsidR="00161F6C" w:rsidRDefault="00161F6C" w:rsidP="00161F6C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</w:p>
    <w:p w:rsidR="00161F6C" w:rsidRDefault="00161F6C" w:rsidP="00161F6C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173133">
        <w:rPr>
          <w:color w:val="000000" w:themeColor="text1"/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>
        <w:rPr>
          <w:color w:val="000000" w:themeColor="text1"/>
          <w:sz w:val="28"/>
          <w:szCs w:val="28"/>
        </w:rPr>
        <w:t xml:space="preserve"> </w:t>
      </w:r>
      <w:r w:rsidR="00C3261F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</w:t>
      </w:r>
    </w:p>
    <w:p w:rsidR="00D11265" w:rsidRDefault="00161F6C" w:rsidP="00161F6C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Рыбно-Слободского</w:t>
      </w:r>
    </w:p>
    <w:p w:rsidR="00D11265" w:rsidRDefault="00D11265" w:rsidP="00D11265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района</w:t>
      </w:r>
      <w:r w:rsidR="00161F6C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РТ</w:t>
      </w:r>
      <w:r w:rsidR="00161F6C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      </w:t>
      </w:r>
      <w:r w:rsidR="00161F6C">
        <w:rPr>
          <w:color w:val="000000" w:themeColor="text1"/>
          <w:sz w:val="28"/>
          <w:szCs w:val="28"/>
        </w:rPr>
        <w:t xml:space="preserve"> </w:t>
      </w:r>
      <w:proofErr w:type="spellStart"/>
      <w:r w:rsidR="00173133">
        <w:rPr>
          <w:color w:val="000000" w:themeColor="text1"/>
          <w:sz w:val="28"/>
          <w:szCs w:val="28"/>
        </w:rPr>
        <w:t>Р.Н.Багаутдинов</w:t>
      </w:r>
      <w:proofErr w:type="spellEnd"/>
    </w:p>
    <w:p w:rsidR="00173133" w:rsidRDefault="00173133" w:rsidP="00D11265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</w:p>
    <w:p w:rsidR="00173133" w:rsidRDefault="00173133" w:rsidP="00D11265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</w:p>
    <w:p w:rsidR="00E67B4E" w:rsidRDefault="00161F6C" w:rsidP="00E67B4E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</w:t>
      </w:r>
      <w:r w:rsidR="00E67B4E">
        <w:rPr>
          <w:color w:val="000000" w:themeColor="text1"/>
          <w:sz w:val="28"/>
          <w:szCs w:val="28"/>
        </w:rPr>
        <w:t xml:space="preserve">                          </w:t>
      </w:r>
    </w:p>
    <w:p w:rsidR="00E67B4E" w:rsidRDefault="00D11265" w:rsidP="00E67B4E">
      <w:pPr>
        <w:pStyle w:val="formattext"/>
        <w:spacing w:before="0" w:beforeAutospacing="0" w:after="0" w:afterAutospacing="0"/>
        <w:ind w:left="4820"/>
        <w:jc w:val="both"/>
      </w:pPr>
      <w:r w:rsidRPr="00D11265">
        <w:t>Утверждено</w:t>
      </w:r>
      <w:r w:rsidR="00E67B4E">
        <w:t xml:space="preserve"> </w:t>
      </w:r>
    </w:p>
    <w:p w:rsidR="00D11265" w:rsidRPr="00D11265" w:rsidRDefault="00E67B4E" w:rsidP="00E67B4E">
      <w:pPr>
        <w:pStyle w:val="formattext"/>
        <w:spacing w:before="0" w:beforeAutospacing="0" w:after="0" w:afterAutospacing="0"/>
        <w:ind w:left="4820"/>
        <w:jc w:val="both"/>
      </w:pPr>
      <w:r>
        <w:t>р</w:t>
      </w:r>
      <w:r w:rsidR="00D11265" w:rsidRPr="00D11265">
        <w:t xml:space="preserve">ешением Совета </w:t>
      </w:r>
      <w:r w:rsidR="00173133" w:rsidRPr="00173133">
        <w:t>Шетнево-Тулушского</w:t>
      </w:r>
      <w:r w:rsidR="00173133">
        <w:rPr>
          <w:sz w:val="28"/>
          <w:szCs w:val="28"/>
        </w:rPr>
        <w:t xml:space="preserve"> </w:t>
      </w:r>
      <w:r w:rsidR="002E2E54">
        <w:t xml:space="preserve"> </w:t>
      </w:r>
      <w:r w:rsidRPr="00E67B4E">
        <w:rPr>
          <w:color w:val="000000" w:themeColor="text1"/>
          <w:szCs w:val="28"/>
        </w:rPr>
        <w:t xml:space="preserve">сельского </w:t>
      </w:r>
      <w:r w:rsidR="00173133">
        <w:rPr>
          <w:color w:val="000000" w:themeColor="text1"/>
          <w:szCs w:val="28"/>
        </w:rPr>
        <w:t xml:space="preserve"> </w:t>
      </w:r>
      <w:r w:rsidRPr="00E67B4E">
        <w:rPr>
          <w:color w:val="000000" w:themeColor="text1"/>
          <w:szCs w:val="28"/>
        </w:rPr>
        <w:t xml:space="preserve"> </w:t>
      </w:r>
      <w:r w:rsidR="002E2E54" w:rsidRPr="00E67B4E">
        <w:rPr>
          <w:sz w:val="22"/>
        </w:rPr>
        <w:t xml:space="preserve"> </w:t>
      </w:r>
      <w:r w:rsidR="002E2E54">
        <w:t xml:space="preserve">поселения </w:t>
      </w:r>
      <w:r w:rsidR="00D11265" w:rsidRPr="00D11265">
        <w:t>Рыбн</w:t>
      </w:r>
      <w:proofErr w:type="gramStart"/>
      <w:r w:rsidR="00D11265" w:rsidRPr="00D11265">
        <w:t>о-</w:t>
      </w:r>
      <w:proofErr w:type="gramEnd"/>
      <w:r w:rsidR="00D11265" w:rsidRPr="00D11265">
        <w:t xml:space="preserve">                                                                           </w:t>
      </w:r>
      <w:r w:rsidR="00D11265">
        <w:t xml:space="preserve">                      </w:t>
      </w:r>
      <w:r w:rsidR="00D11265" w:rsidRPr="00D11265">
        <w:t xml:space="preserve">Слободского муниципального </w:t>
      </w:r>
      <w:r>
        <w:t>р</w:t>
      </w:r>
      <w:r w:rsidR="00D11265" w:rsidRPr="00D11265">
        <w:t>айона</w:t>
      </w:r>
      <w:r w:rsidR="00D11265">
        <w:t xml:space="preserve"> </w:t>
      </w:r>
      <w:r w:rsidR="00D11265" w:rsidRPr="00D11265">
        <w:t>Республики Татарстан</w:t>
      </w:r>
      <w:r>
        <w:t xml:space="preserve"> </w:t>
      </w:r>
      <w:r w:rsidR="00173133">
        <w:t>от 14.06.2019 г.№9</w:t>
      </w:r>
      <w:r w:rsidR="00D11265" w:rsidRPr="00D11265">
        <w:t xml:space="preserve">                                                                                                                           </w:t>
      </w:r>
    </w:p>
    <w:p w:rsidR="00D11265" w:rsidRPr="00D11265" w:rsidRDefault="00D11265" w:rsidP="00D1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D11265" w:rsidRDefault="00D11265" w:rsidP="00D11265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</w:p>
    <w:p w:rsidR="00D11265" w:rsidRDefault="00D11265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D11265" w:rsidRDefault="00D11265" w:rsidP="00D1126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11265">
        <w:rPr>
          <w:sz w:val="28"/>
          <w:szCs w:val="28"/>
        </w:rPr>
        <w:t xml:space="preserve">ПОЛОЖЕНИЕ О РАСКРЫТИИ ИНФОРМАЦИИ О МУНИЦИПАЛЬНОЙ  СОБСТВЕННОСТИ </w:t>
      </w:r>
      <w:r w:rsidR="00173133">
        <w:rPr>
          <w:sz w:val="28"/>
          <w:szCs w:val="28"/>
        </w:rPr>
        <w:t>ШЕТНЕВО-ТУЛУШСКОГО</w:t>
      </w:r>
      <w:r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E67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D11265">
        <w:rPr>
          <w:sz w:val="28"/>
          <w:szCs w:val="28"/>
        </w:rPr>
        <w:t>РЫБНО-СЛОБОДСКОГО МУНИЦИПАЛЬНОГО РАЙОНА РЕСПУБЛИКИ ТАТАРСТАН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1. Общие положения 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proofErr w:type="gramStart"/>
      <w:r>
        <w:rPr>
          <w:color w:val="000000" w:themeColor="text1"/>
          <w:sz w:val="28"/>
          <w:szCs w:val="28"/>
        </w:rPr>
        <w:t xml:space="preserve">Положение о раскрытии информации о муниципальной собственности </w:t>
      </w:r>
      <w:r w:rsidR="00173133">
        <w:rPr>
          <w:sz w:val="28"/>
          <w:szCs w:val="28"/>
        </w:rPr>
        <w:t xml:space="preserve">Шетнево-Тулушского </w:t>
      </w:r>
      <w:r w:rsidR="00D11265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D11265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 xml:space="preserve">Рыбно-Слободского муниципального района Республики Татарстан разработано на основании </w:t>
      </w:r>
      <w:hyperlink r:id="rId6" w:history="1">
        <w:r>
          <w:rPr>
            <w:rStyle w:val="a3"/>
            <w:color w:val="000000" w:themeColor="text1"/>
            <w:sz w:val="28"/>
            <w:szCs w:val="28"/>
            <w:u w:val="none"/>
          </w:rPr>
          <w:t>Федеральных законов от 27.07.2006 № 149-ФЗ «Об информации, информационных технологиях и о защите информации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hyperlink r:id="rId7" w:history="1">
        <w:r>
          <w:rPr>
            <w:rStyle w:val="a3"/>
            <w:color w:val="000000" w:themeColor="text1"/>
            <w:sz w:val="28"/>
            <w:szCs w:val="28"/>
            <w:u w:val="none"/>
          </w:rPr>
          <w:t xml:space="preserve">от 21.12.2001 </w:t>
        </w:r>
        <w:r w:rsidR="00D11265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>
          <w:rPr>
            <w:rStyle w:val="a3"/>
            <w:color w:val="000000" w:themeColor="text1"/>
            <w:sz w:val="28"/>
            <w:szCs w:val="28"/>
            <w:u w:val="none"/>
          </w:rPr>
          <w:t>178-ФЗ «О приватизации государственного и муниципального имущества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hyperlink r:id="rId8" w:history="1">
        <w:r w:rsidR="00D11265">
          <w:rPr>
            <w:rStyle w:val="a3"/>
            <w:color w:val="000000" w:themeColor="text1"/>
            <w:sz w:val="28"/>
            <w:szCs w:val="28"/>
            <w:u w:val="none"/>
          </w:rPr>
          <w:t>от 21.07.1993 №</w:t>
        </w:r>
        <w:r>
          <w:rPr>
            <w:rStyle w:val="a3"/>
            <w:color w:val="000000" w:themeColor="text1"/>
            <w:sz w:val="28"/>
            <w:szCs w:val="28"/>
            <w:u w:val="none"/>
          </w:rPr>
          <w:t>5485-1 «О государственной тайне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hyperlink r:id="rId9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Законов Респу</w:t>
        </w:r>
        <w:r w:rsidR="00D11265">
          <w:rPr>
            <w:rStyle w:val="a3"/>
            <w:color w:val="000000" w:themeColor="text1"/>
            <w:sz w:val="28"/>
            <w:szCs w:val="28"/>
            <w:u w:val="none"/>
          </w:rPr>
          <w:t>блики Татарстан от 08.04.2005 №</w:t>
        </w:r>
        <w:r>
          <w:rPr>
            <w:rStyle w:val="a3"/>
            <w:color w:val="000000" w:themeColor="text1"/>
            <w:sz w:val="28"/>
            <w:szCs w:val="28"/>
            <w:u w:val="none"/>
          </w:rPr>
          <w:t>65-ЗРТ «О государственном имуществе Республики Татарстан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 и определяет состав</w:t>
      </w:r>
      <w:proofErr w:type="gramEnd"/>
      <w:r>
        <w:rPr>
          <w:color w:val="000000" w:themeColor="text1"/>
          <w:sz w:val="28"/>
          <w:szCs w:val="28"/>
        </w:rPr>
        <w:t xml:space="preserve"> информации о муниципальной собственности</w:t>
      </w:r>
      <w:r w:rsidR="002E2E54">
        <w:rPr>
          <w:color w:val="000000" w:themeColor="text1"/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Рыбно-Слободского муниципального района, а также способы, порядок и сроки ее раскрытия, в том числе по отдельным объектам собственности.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1.2. Под раскрытием информации о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понимается обеспечение доступа к ней всех заинтересованных лиц.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1.3. Информация об объектах учета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 w:rsidRPr="00E67B4E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предоставляется</w:t>
      </w:r>
      <w:r w:rsidR="002E2E54">
        <w:rPr>
          <w:sz w:val="28"/>
          <w:szCs w:val="28"/>
        </w:rPr>
        <w:t xml:space="preserve"> руководителем Исполнительного комитета</w:t>
      </w:r>
      <w:r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</w:t>
      </w:r>
      <w:r w:rsidR="000A15C7">
        <w:rPr>
          <w:sz w:val="28"/>
          <w:szCs w:val="28"/>
        </w:rPr>
        <w:t xml:space="preserve">го района Республики Татарстан </w:t>
      </w:r>
      <w:r>
        <w:rPr>
          <w:sz w:val="28"/>
          <w:szCs w:val="28"/>
        </w:rPr>
        <w:t xml:space="preserve">в соответствии с нормативно-правовыми актами Российской Федерации и Республики Татарстан.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1.5. Информация о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 предоставляется в объеме сведений, зарегистрированных в Реестре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lastRenderedPageBreak/>
        <w:t>Республики Татарстан, а также сведений о земельных участках, находящихся в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1.6. Раскрытие информации о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осуществляется в форме распространения информации и предоставления информации заинтересованным лицам.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информации осуществляется посредством опубликования в средствах массовой информации и размещения на сайте в сети "Интернет".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информации осуществляется по письменным обращениям заинтересованных лиц, в том числе по отдельным объектам собственности. </w:t>
      </w:r>
      <w:bookmarkStart w:id="1" w:name="P0016"/>
      <w:bookmarkEnd w:id="1"/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2. Распространение информации 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2.1. Информация о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Татарстан, распространяемая посредством 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перечень муниципальных учреждений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(наименование, местонахождение);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перечень муниципальных унитарных предприятий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(наименование, местонахождение);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перечень хозяйственных обществ, доли уставного капитала (пакеты акций) которых находятся в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(наименование, местонахождение хозяйственного общества, доля муниципалитета в уставном капитале);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недвижимого имущества (здания, помещения), находящегося в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2E2E54" w:rsidRPr="002E2E54">
        <w:rPr>
          <w:sz w:val="28"/>
          <w:szCs w:val="28"/>
        </w:rPr>
        <w:t xml:space="preserve"> </w:t>
      </w:r>
      <w:r w:rsidR="00173133">
        <w:rPr>
          <w:color w:val="000000" w:themeColor="text1"/>
          <w:sz w:val="28"/>
          <w:szCs w:val="28"/>
        </w:rPr>
        <w:t xml:space="preserve">сельского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(наименование, местонахождение, площадь, целевое назначение, ограничение использования, обременение правами третьих лиц);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173133">
        <w:rPr>
          <w:sz w:val="28"/>
          <w:szCs w:val="28"/>
        </w:rPr>
        <w:t xml:space="preserve">Шетнево-Тулушского </w:t>
      </w:r>
      <w:r w:rsidR="002E2E54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sz w:val="28"/>
          <w:szCs w:val="28"/>
        </w:rPr>
        <w:t xml:space="preserve"> </w:t>
      </w:r>
      <w:r w:rsidR="002E2E5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отчет о выполнении прогнозного плана (программы) приватизации муниципального имущества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 w:rsidRPr="00E67B4E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информация о муниципальной собственности</w:t>
      </w:r>
      <w:r w:rsidR="002E2E54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поселения</w:t>
      </w:r>
      <w:r w:rsidR="002E2E54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 также может быть опубликована в средствах массовой информации.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Сведения, указанные в пункте 2.1 настоящего Положения, подлежат ежегодному опубликованию на официальном сайте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по состоянию на 1 января - не позднее четырех месяцев после окончания финансового года. </w:t>
      </w:r>
    </w:p>
    <w:p w:rsidR="00130159" w:rsidRDefault="00130159" w:rsidP="00C3261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2.3. Раскрытие информации об объектах имущества, находящихся в муниципальной собственности</w:t>
      </w:r>
      <w:r w:rsidR="00C3261F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 w:rsidRPr="00E67B4E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Татарстан, в связи с их приватизацией осуществляется в объеме, определяемом законодательством о приватизации. </w:t>
      </w:r>
      <w:bookmarkStart w:id="2" w:name="P0023"/>
      <w:bookmarkEnd w:id="2"/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3. Предоставление информации заинтересованным лицам 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 Информация по отдельным объектам имущества, зарегистрированным в Рее</w:t>
      </w:r>
      <w:r w:rsidR="00C3261F">
        <w:rPr>
          <w:sz w:val="28"/>
          <w:szCs w:val="28"/>
        </w:rPr>
        <w:t xml:space="preserve">стре муниципальной собственности </w:t>
      </w:r>
      <w:r w:rsidR="00173133">
        <w:rPr>
          <w:sz w:val="28"/>
          <w:szCs w:val="28"/>
        </w:rPr>
        <w:t xml:space="preserve">Шетнево-Тулушского </w:t>
      </w:r>
      <w:r w:rsidR="00C3261F" w:rsidRPr="00C3261F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 (далее - объектам учета), предоставляется по обращению заинтересованных лиц в форме письма или выписки из Реестра муниципальной собственности</w:t>
      </w:r>
      <w:r w:rsidR="00C3261F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Рыбно-Слободского муниципального района.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Информация об объектах учета (или мотивированное решение об отказе в ее предоставлении) предоставляется </w:t>
      </w:r>
      <w:r w:rsidR="00C3261F">
        <w:rPr>
          <w:sz w:val="28"/>
          <w:szCs w:val="28"/>
        </w:rPr>
        <w:t xml:space="preserve">руководителем Исполнительного комитета </w:t>
      </w:r>
      <w:r w:rsidR="00173133">
        <w:rPr>
          <w:sz w:val="28"/>
          <w:szCs w:val="28"/>
        </w:rPr>
        <w:t xml:space="preserve">Шетнево-Тулушского </w:t>
      </w:r>
      <w:r w:rsidR="00C3261F" w:rsidRPr="00C3261F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в срок не более 30 дней со дня регистрации обращения.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3.3. Выписки из Реестра муниципальной собственности</w:t>
      </w:r>
      <w:r w:rsidR="00C3261F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предоставляются: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правообладателям объектов учета или их законным представителям;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физическим и юридическим лицам, получившим доверенность от правообладателя объекта учета или его законного представителя;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Счетной палате Российской Федерации,</w:t>
      </w:r>
      <w:r>
        <w:t xml:space="preserve"> </w:t>
      </w:r>
      <w:r>
        <w:rPr>
          <w:sz w:val="28"/>
          <w:szCs w:val="28"/>
        </w:rPr>
        <w:t>Счетной палате Республики Татарстан, Контрольно-счетной палате Рыбно-Слободского муниципального района Республики Татарстан;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 местного самоуправления и органам государственной власти Республики Татарстан, других субъектов Российской Федерации;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органам государственной власти, в том числе: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органам, осуществляющим государственную регистрацию прав на недвижимое имущество и сделок с ним,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налоговым органам,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судам, правоохранительным органам, судебным приставам-исполнителям, имеющим в производстве дела, связанные с объектами учета и (или) их правообладателями,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федеральному антимонопольному органу и его территориальному органу в Республике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3.4. Заинтересованным лицам, не указанным в пункте 3.3 настоящего Положения, предоставляется только информация о нахождении объектов учета в Реестре муниципальной собственности</w:t>
      </w:r>
      <w:r w:rsidR="00C3261F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E67B4E">
        <w:rPr>
          <w:sz w:val="28"/>
          <w:szCs w:val="28"/>
        </w:rPr>
        <w:t xml:space="preserve"> </w:t>
      </w:r>
      <w:r w:rsidR="00173133">
        <w:rPr>
          <w:color w:val="000000" w:themeColor="text1"/>
          <w:sz w:val="28"/>
          <w:szCs w:val="28"/>
        </w:rPr>
        <w:lastRenderedPageBreak/>
        <w:t xml:space="preserve">сельского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Отказ в предоставлении запрашиваемой информации, выдаваемый в письменной форме, должен быть мотивирован.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запрашиваемой информации являются следующие причины: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обращении запрашиваются сведения, содержащие информацию, доступ к которой ограничен законодательством;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обращения не позволяет однозначно идентифицировать объект, информация о котором интересует данное лицо;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был указан объект имущества, по которому отсутствуют сведения в Реестре муниципальной собственности</w:t>
      </w:r>
      <w:r w:rsidR="00C3261F">
        <w:rPr>
          <w:sz w:val="28"/>
          <w:szCs w:val="28"/>
        </w:rPr>
        <w:t xml:space="preserve"> </w:t>
      </w:r>
      <w:r w:rsidR="00173133">
        <w:rPr>
          <w:sz w:val="28"/>
          <w:szCs w:val="28"/>
        </w:rPr>
        <w:t xml:space="preserve">Шетнево-Тулушского </w:t>
      </w:r>
      <w:r w:rsidR="00C3261F" w:rsidRPr="00C3261F">
        <w:rPr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сельского </w:t>
      </w:r>
      <w:r w:rsidR="00173133">
        <w:rPr>
          <w:color w:val="000000" w:themeColor="text1"/>
          <w:sz w:val="28"/>
          <w:szCs w:val="28"/>
        </w:rPr>
        <w:t xml:space="preserve"> </w:t>
      </w:r>
      <w:r w:rsidR="00E67B4E">
        <w:rPr>
          <w:color w:val="000000" w:themeColor="text1"/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502179" w:rsidRPr="00C3261F" w:rsidRDefault="00502179"/>
    <w:sectPr w:rsidR="00502179" w:rsidRPr="00C3261F" w:rsidSect="00D112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3283"/>
    <w:multiLevelType w:val="hybridMultilevel"/>
    <w:tmpl w:val="FD50A39A"/>
    <w:lvl w:ilvl="0" w:tplc="E3467B84">
      <w:start w:val="1"/>
      <w:numFmt w:val="decimal"/>
      <w:lvlText w:val="%1."/>
      <w:lvlJc w:val="left"/>
      <w:pPr>
        <w:ind w:left="1185" w:hanging="70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59"/>
    <w:rsid w:val="00077C28"/>
    <w:rsid w:val="000A15C7"/>
    <w:rsid w:val="00130159"/>
    <w:rsid w:val="00161F6C"/>
    <w:rsid w:val="00173133"/>
    <w:rsid w:val="002E2E54"/>
    <w:rsid w:val="00502179"/>
    <w:rsid w:val="00B96DA6"/>
    <w:rsid w:val="00C3261F"/>
    <w:rsid w:val="00D11265"/>
    <w:rsid w:val="00E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015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30159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3015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headertext">
    <w:name w:val="header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015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30159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3015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headertext">
    <w:name w:val="header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687&amp;prevdoc=9170288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809128&amp;prevdoc=917028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90051&amp;prevdoc=91702886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17016833&amp;prevdoc=917028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SalRe</cp:lastModifiedBy>
  <cp:revision>7</cp:revision>
  <cp:lastPrinted>2019-06-17T05:51:00Z</cp:lastPrinted>
  <dcterms:created xsi:type="dcterms:W3CDTF">2019-06-05T05:50:00Z</dcterms:created>
  <dcterms:modified xsi:type="dcterms:W3CDTF">2019-06-17T05:51:00Z</dcterms:modified>
</cp:coreProperties>
</file>