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326DF7" w:rsidTr="00F62987">
        <w:trPr>
          <w:trHeight w:val="321"/>
        </w:trPr>
        <w:tc>
          <w:tcPr>
            <w:tcW w:w="4838" w:type="dxa"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b/>
                <w:sz w:val="12"/>
                <w:szCs w:val="24"/>
                <w:lang w:eastAsia="en-US"/>
              </w:rPr>
            </w:pPr>
          </w:p>
        </w:tc>
        <w:tc>
          <w:tcPr>
            <w:tcW w:w="5368" w:type="dxa"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F62987">
      <w:pPr>
        <w:jc w:val="center"/>
        <w:rPr>
          <w:lang w:val="tt-RU"/>
        </w:rPr>
      </w:pPr>
      <w:r>
        <w:rPr>
          <w:lang w:val="tt-RU"/>
        </w:rPr>
        <w:t>__________                      пгт. Рыбная Слобода                 № ____пи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1F7B88" w:rsidRDefault="001F7B88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причинения вреда охраняемым законом ценностям в рамках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контроля 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="00884E35">
        <w:rPr>
          <w:rFonts w:ascii="Times New Roman" w:hAnsi="Times New Roman"/>
          <w:sz w:val="28"/>
          <w:szCs w:val="28"/>
        </w:rPr>
        <w:t xml:space="preserve"> муниципального района на 2026</w:t>
      </w:r>
      <w:r w:rsidRPr="00731ACE">
        <w:rPr>
          <w:rFonts w:ascii="Times New Roman" w:hAnsi="Times New Roman"/>
          <w:sz w:val="28"/>
          <w:szCs w:val="28"/>
        </w:rPr>
        <w:t xml:space="preserve"> год </w:t>
      </w:r>
    </w:p>
    <w:p w:rsidR="00326DF7" w:rsidRDefault="00326DF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016AD5">
        <w:rPr>
          <w:rFonts w:ascii="Times New Roman" w:hAnsi="Times New Roman"/>
          <w:sz w:val="28"/>
          <w:szCs w:val="28"/>
        </w:rPr>
        <w:t>44</w:t>
      </w:r>
      <w:r w:rsidR="00016AD5" w:rsidRPr="00016AD5">
        <w:rPr>
          <w:rFonts w:ascii="Times New Roman" w:hAnsi="Times New Roman"/>
          <w:sz w:val="28"/>
          <w:szCs w:val="28"/>
        </w:rPr>
        <w:t xml:space="preserve"> </w:t>
      </w:r>
      <w:r w:rsidR="00016AD5">
        <w:rPr>
          <w:rFonts w:ascii="Times New Roman" w:hAnsi="Times New Roman"/>
          <w:sz w:val="28"/>
          <w:szCs w:val="28"/>
        </w:rPr>
        <w:t>Федерального</w:t>
      </w:r>
      <w:r w:rsidR="00016AD5" w:rsidRPr="00016AD5">
        <w:rPr>
          <w:rFonts w:ascii="Times New Roman" w:hAnsi="Times New Roman"/>
          <w:sz w:val="28"/>
          <w:szCs w:val="28"/>
        </w:rPr>
        <w:t xml:space="preserve"> закон</w:t>
      </w:r>
      <w:r w:rsidR="00016AD5">
        <w:rPr>
          <w:rFonts w:ascii="Times New Roman" w:hAnsi="Times New Roman"/>
          <w:sz w:val="28"/>
          <w:szCs w:val="28"/>
        </w:rPr>
        <w:t>а</w:t>
      </w:r>
      <w:r w:rsidR="00E14137">
        <w:rPr>
          <w:rFonts w:ascii="Times New Roman" w:hAnsi="Times New Roman"/>
          <w:sz w:val="28"/>
          <w:szCs w:val="28"/>
        </w:rPr>
        <w:t xml:space="preserve"> от 31.07.2020 №</w:t>
      </w:r>
      <w:r w:rsidR="00016AD5" w:rsidRPr="00016AD5">
        <w:rPr>
          <w:rFonts w:ascii="Times New Roman" w:hAnsi="Times New Roman"/>
          <w:sz w:val="28"/>
          <w:szCs w:val="28"/>
        </w:rPr>
        <w:t xml:space="preserve">248-ФЗ </w:t>
      </w:r>
      <w:r w:rsidR="00C711EB">
        <w:rPr>
          <w:rFonts w:ascii="Times New Roman" w:hAnsi="Times New Roman"/>
          <w:sz w:val="28"/>
          <w:szCs w:val="28"/>
        </w:rPr>
        <w:t>«</w:t>
      </w:r>
      <w:r w:rsidR="00016AD5" w:rsidRPr="00016AD5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C711EB">
        <w:rPr>
          <w:rFonts w:ascii="Times New Roman" w:hAnsi="Times New Roman"/>
          <w:sz w:val="28"/>
          <w:szCs w:val="28"/>
        </w:rPr>
        <w:t>контроле в Российской Федерации» и П</w:t>
      </w:r>
      <w:r w:rsidR="00C711EB" w:rsidRPr="00C711EB">
        <w:rPr>
          <w:rFonts w:ascii="Times New Roman" w:hAnsi="Times New Roman"/>
          <w:sz w:val="28"/>
          <w:szCs w:val="28"/>
        </w:rPr>
        <w:t>остановление</w:t>
      </w:r>
      <w:r w:rsidR="00C711EB">
        <w:rPr>
          <w:rFonts w:ascii="Times New Roman" w:hAnsi="Times New Roman"/>
          <w:sz w:val="28"/>
          <w:szCs w:val="28"/>
        </w:rPr>
        <w:t>м</w:t>
      </w:r>
      <w:r w:rsidR="00C711EB" w:rsidRPr="00C711EB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711EB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на территории </w:t>
      </w:r>
      <w:r w:rsidR="00731ACE">
        <w:rPr>
          <w:sz w:val="28"/>
          <w:szCs w:val="28"/>
        </w:rPr>
        <w:t>Рыбно-Слободского</w:t>
      </w:r>
      <w:r w:rsidR="00884E35">
        <w:rPr>
          <w:sz w:val="28"/>
          <w:szCs w:val="28"/>
        </w:rPr>
        <w:t xml:space="preserve"> муниципального района на 2026</w:t>
      </w:r>
      <w:r w:rsidR="00731ACE" w:rsidRPr="00731AC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4A3C">
        <w:rPr>
          <w:sz w:val="28"/>
          <w:szCs w:val="28"/>
        </w:rPr>
        <w:t>экономическим вопросам</w:t>
      </w:r>
      <w:r w:rsidR="001F7B88">
        <w:rPr>
          <w:sz w:val="28"/>
          <w:szCs w:val="28"/>
        </w:rPr>
        <w:t xml:space="preserve"> </w:t>
      </w:r>
      <w:r w:rsidR="00CD2ADF">
        <w:rPr>
          <w:sz w:val="28"/>
          <w:szCs w:val="28"/>
        </w:rPr>
        <w:t xml:space="preserve">                      </w:t>
      </w:r>
      <w:r w:rsidR="001F7B88">
        <w:rPr>
          <w:sz w:val="28"/>
          <w:szCs w:val="28"/>
        </w:rPr>
        <w:t xml:space="preserve">А.А. </w:t>
      </w:r>
      <w:proofErr w:type="spellStart"/>
      <w:r w:rsidR="001F7B88">
        <w:rPr>
          <w:sz w:val="28"/>
          <w:szCs w:val="28"/>
        </w:rPr>
        <w:t>Хакимуллина</w:t>
      </w:r>
      <w:proofErr w:type="spellEnd"/>
      <w:r w:rsidR="001F7B88">
        <w:rPr>
          <w:sz w:val="28"/>
          <w:szCs w:val="28"/>
        </w:rPr>
        <w:t xml:space="preserve"> и </w:t>
      </w:r>
      <w:r w:rsidR="00731ACE">
        <w:rPr>
          <w:sz w:val="28"/>
          <w:szCs w:val="28"/>
        </w:rPr>
        <w:t>на заместителя руководителя Исполнительного комитета Рыбно-</w:t>
      </w:r>
      <w:r w:rsidR="00731ACE">
        <w:rPr>
          <w:sz w:val="28"/>
          <w:szCs w:val="28"/>
        </w:rPr>
        <w:lastRenderedPageBreak/>
        <w:t>Слободского муниципального района Республики Татарстан по инфраструктурному развити</w:t>
      </w:r>
      <w:r w:rsidR="001F7B88">
        <w:rPr>
          <w:sz w:val="28"/>
          <w:szCs w:val="28"/>
        </w:rPr>
        <w:t>ю</w:t>
      </w:r>
      <w:r w:rsidR="00731ACE">
        <w:rPr>
          <w:sz w:val="28"/>
          <w:szCs w:val="28"/>
        </w:rPr>
        <w:t xml:space="preserve"> Д.Н. </w:t>
      </w:r>
      <w:proofErr w:type="spellStart"/>
      <w:r w:rsidR="00731ACE">
        <w:rPr>
          <w:sz w:val="28"/>
          <w:szCs w:val="28"/>
        </w:rPr>
        <w:t>Ризаева</w:t>
      </w:r>
      <w:proofErr w:type="spellEnd"/>
      <w:r w:rsidR="00731ACE">
        <w:rPr>
          <w:sz w:val="28"/>
          <w:szCs w:val="28"/>
        </w:rPr>
        <w:t>.</w:t>
      </w:r>
    </w:p>
    <w:p w:rsidR="00326DF7" w:rsidRDefault="00326DF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CD2ADF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E141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Д.А.</w:t>
      </w:r>
      <w:r w:rsidR="00E141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Сатдинов</w:t>
      </w:r>
      <w:proofErr w:type="spellEnd"/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п</w:t>
      </w: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остановлением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786A9A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786A9A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от _______</w:t>
      </w:r>
      <w:proofErr w:type="gramStart"/>
      <w:r w:rsidRPr="000E6BD3">
        <w:rPr>
          <w:rFonts w:ascii="Times New Roman" w:hAnsi="Times New Roman"/>
          <w:b w:val="0"/>
          <w:color w:val="000000"/>
          <w:sz w:val="24"/>
          <w:szCs w:val="24"/>
        </w:rPr>
        <w:t>_  №</w:t>
      </w:r>
      <w:proofErr w:type="gramEnd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____</w:t>
      </w:r>
    </w:p>
    <w:p w:rsidR="00786A9A" w:rsidRPr="000E3E20" w:rsidRDefault="00786A9A" w:rsidP="00786A9A"/>
    <w:p w:rsidR="00786A9A" w:rsidRDefault="00786A9A" w:rsidP="00786A9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5E0981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5E0981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5E098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E51E86">
        <w:rPr>
          <w:sz w:val="28"/>
          <w:szCs w:val="28"/>
        </w:rPr>
        <w:t xml:space="preserve">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 w:rsidR="008C76C6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год</w:t>
      </w:r>
    </w:p>
    <w:p w:rsidR="00786A9A" w:rsidRDefault="00786A9A" w:rsidP="00786A9A">
      <w:pPr>
        <w:widowControl w:val="0"/>
        <w:autoSpaceDE w:val="0"/>
        <w:autoSpaceDN w:val="0"/>
        <w:rPr>
          <w:sz w:val="28"/>
          <w:szCs w:val="28"/>
        </w:rPr>
      </w:pPr>
    </w:p>
    <w:p w:rsidR="00786A9A" w:rsidRDefault="00786A9A" w:rsidP="00786A9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786A9A" w:rsidRDefault="00786A9A" w:rsidP="00786A9A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786A9A" w:rsidRPr="00116A30" w:rsidTr="00660021">
        <w:trPr>
          <w:trHeight w:val="629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51961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>униципального контроля на автомобильном транспорте, городском наземном электрическом транспорте и в дорожном хозяйстве</w:t>
            </w:r>
            <w:r w:rsidRPr="00E51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202</w:t>
            </w:r>
            <w:r w:rsidR="00884E35">
              <w:rPr>
                <w:rFonts w:ascii="Times New Roman" w:hAnsi="Times New Roman"/>
                <w:sz w:val="28"/>
                <w:szCs w:val="28"/>
              </w:rPr>
              <w:t>6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</w:t>
            </w:r>
            <w:r w:rsidR="00C711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Республики Татарстан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D43C84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786A9A" w:rsidRPr="00E51E86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Pr="00E51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6A9A" w:rsidRPr="00116A30" w:rsidTr="00660021">
        <w:trPr>
          <w:trHeight w:val="57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видам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Создание инфраструктуры профилактики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квалификации кадрового состава 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 w:rsidR="008C76C6">
              <w:rPr>
                <w:rFonts w:ascii="Times New Roman" w:hAnsi="Times New Roman"/>
                <w:iCs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доли законопослушных подконтрольных субъектов</w:t>
            </w:r>
            <w:r w:rsidR="00F446DE">
              <w:rPr>
                <w:rFonts w:ascii="Times New Roman" w:hAnsi="Times New Roman"/>
                <w:sz w:val="28"/>
                <w:szCs w:val="28"/>
              </w:rPr>
              <w:t>;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Уменьшение административной нагрузки </w:t>
            </w:r>
            <w:r w:rsidR="00671277" w:rsidRPr="00116A3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71277">
              <w:rPr>
                <w:rFonts w:ascii="Times New Roman" w:hAnsi="Times New Roman"/>
                <w:sz w:val="28"/>
                <w:szCs w:val="28"/>
              </w:rPr>
              <w:t>п</w:t>
            </w:r>
            <w:r w:rsidR="00671277" w:rsidRPr="00116A30">
              <w:rPr>
                <w:rFonts w:ascii="Times New Roman" w:hAnsi="Times New Roman"/>
                <w:sz w:val="28"/>
                <w:szCs w:val="28"/>
              </w:rPr>
              <w:t>одконтрольные субъекты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Обеспечение квалифицированной профилактической работы должностных лиц 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786A9A" w:rsidRPr="00F217A6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786A9A" w:rsidRDefault="00786A9A" w:rsidP="00786A9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jc w:val="center"/>
        <w:rPr>
          <w:b/>
          <w:sz w:val="28"/>
          <w:szCs w:val="28"/>
        </w:rPr>
      </w:pPr>
      <w:r w:rsidRPr="009B741E">
        <w:rPr>
          <w:b/>
          <w:sz w:val="28"/>
          <w:szCs w:val="28"/>
        </w:rPr>
        <w:t>Раздел 1. Анализ и оценка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 программа профилактики</w:t>
      </w:r>
    </w:p>
    <w:p w:rsidR="00786A9A" w:rsidRPr="009B741E" w:rsidRDefault="00786A9A" w:rsidP="00786A9A">
      <w:pPr>
        <w:jc w:val="center"/>
        <w:rPr>
          <w:b/>
          <w:sz w:val="28"/>
          <w:szCs w:val="28"/>
        </w:rPr>
      </w:pPr>
    </w:p>
    <w:p w:rsidR="00786A9A" w:rsidRPr="009B741E" w:rsidRDefault="00786A9A" w:rsidP="00786A9A">
      <w:pPr>
        <w:jc w:val="both"/>
        <w:rPr>
          <w:sz w:val="28"/>
          <w:szCs w:val="28"/>
        </w:rPr>
      </w:pPr>
      <w:r w:rsidRPr="009B741E">
        <w:rPr>
          <w:b/>
          <w:sz w:val="28"/>
          <w:szCs w:val="28"/>
        </w:rPr>
        <w:t xml:space="preserve"> </w:t>
      </w:r>
      <w:r w:rsidRPr="009B741E">
        <w:rPr>
          <w:b/>
          <w:sz w:val="28"/>
          <w:szCs w:val="28"/>
        </w:rPr>
        <w:tab/>
      </w:r>
      <w:r w:rsidRPr="009B741E">
        <w:rPr>
          <w:sz w:val="28"/>
          <w:szCs w:val="28"/>
        </w:rPr>
        <w:t xml:space="preserve">Уполномоченным органом на осуществление муниципального контроля является Исполнительный комитет </w:t>
      </w:r>
      <w:r>
        <w:rPr>
          <w:sz w:val="28"/>
          <w:szCs w:val="28"/>
        </w:rPr>
        <w:t xml:space="preserve">Рыбно-Слободского </w:t>
      </w:r>
      <w:r w:rsidRPr="009B741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9B741E">
        <w:rPr>
          <w:sz w:val="28"/>
          <w:szCs w:val="28"/>
        </w:rPr>
        <w:t xml:space="preserve">. 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 xml:space="preserve">Предметом муниципального контроля являются: 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 (далее - обязательные требования), за нарушение которых законодательством Российской Федерации, предусмотрена административная ответственность;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контролируемыми лицами требований, содержащихся в разрешительных документах;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786A9A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исполнение решений, принимаемых по результатам контрольных мероприятий.</w:t>
      </w:r>
    </w:p>
    <w:p w:rsidR="000A6197" w:rsidRPr="000A6197" w:rsidRDefault="000A6197" w:rsidP="000A6197">
      <w:pPr>
        <w:ind w:firstLine="720"/>
        <w:jc w:val="both"/>
        <w:rPr>
          <w:sz w:val="28"/>
          <w:szCs w:val="28"/>
        </w:rPr>
      </w:pPr>
      <w:r w:rsidRPr="000A6197">
        <w:rPr>
          <w:sz w:val="28"/>
          <w:szCs w:val="28"/>
        </w:rPr>
        <w:t xml:space="preserve">Объектами муниципального контроля (далее – объект контроля) являются: </w:t>
      </w:r>
    </w:p>
    <w:p w:rsidR="000A6197" w:rsidRPr="000A6197" w:rsidRDefault="000A6197" w:rsidP="000A6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A6197">
        <w:rPr>
          <w:sz w:val="28"/>
          <w:szCs w:val="28"/>
        </w:rPr>
        <w:t xml:space="preserve">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 </w:t>
      </w:r>
    </w:p>
    <w:p w:rsidR="000A6197" w:rsidRPr="000A6197" w:rsidRDefault="000A6197" w:rsidP="000A6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197">
        <w:rPr>
          <w:sz w:val="28"/>
          <w:szCs w:val="28"/>
        </w:rPr>
        <w:t xml:space="preserve">результаты деятельности контролируемых лиц, в том числе работы и услуги, к которым предъявляются обязательные требования; </w:t>
      </w:r>
    </w:p>
    <w:p w:rsidR="000A6197" w:rsidRPr="009B741E" w:rsidRDefault="000A6197" w:rsidP="00023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197">
        <w:rPr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786A9A" w:rsidRPr="009B741E" w:rsidRDefault="00786A9A" w:rsidP="00023620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При осуществлении муниципального контроля могут проводиться:</w:t>
      </w:r>
    </w:p>
    <w:p w:rsidR="00786A9A" w:rsidRPr="009B741E" w:rsidRDefault="00786A9A" w:rsidP="00023620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профилактические мероприятия;</w:t>
      </w:r>
    </w:p>
    <w:p w:rsidR="00786A9A" w:rsidRDefault="00786A9A" w:rsidP="00023620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контрольные мероприятия.</w:t>
      </w:r>
    </w:p>
    <w:p w:rsidR="00023620" w:rsidRPr="00023620" w:rsidRDefault="00023620" w:rsidP="00023620">
      <w:pPr>
        <w:ind w:firstLine="720"/>
        <w:jc w:val="both"/>
        <w:rPr>
          <w:sz w:val="28"/>
          <w:szCs w:val="28"/>
        </w:rPr>
      </w:pPr>
      <w:r w:rsidRPr="00023620">
        <w:rPr>
          <w:sz w:val="28"/>
          <w:szCs w:val="28"/>
        </w:rPr>
        <w:t xml:space="preserve">При осуществлении муниципального контроля Контрольный орган проводит следующие виды профилактических мероприятий: </w:t>
      </w:r>
    </w:p>
    <w:p w:rsidR="00023620" w:rsidRPr="00843C20" w:rsidRDefault="00843C20" w:rsidP="00843C20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43C20">
        <w:rPr>
          <w:sz w:val="28"/>
          <w:szCs w:val="28"/>
        </w:rPr>
        <w:t>нформирование.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муниципального района на официальном Республики сайте Татарстан Рыбно-Слободского в информационно телекоммуникационной сети «Интернет» (https://ribnaya-sloboda.tatarstan.ru/),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следующих сведений: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3F0B30">
        <w:rPr>
          <w:sz w:val="28"/>
          <w:szCs w:val="28"/>
        </w:rPr>
        <w:t>самообследования</w:t>
      </w:r>
      <w:proofErr w:type="spellEnd"/>
      <w:r w:rsidRPr="003F0B30">
        <w:rPr>
          <w:sz w:val="28"/>
          <w:szCs w:val="28"/>
        </w:rPr>
        <w:t xml:space="preserve">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5) руководства по соблюдению обязательных требований;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6) перечень индикаторов риска нарушения обязательных требований, порядок отнесения объектов контроля к категориям риска;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7) перечень объектов контроля, учитываемых в рамках формирования ежегодного плана контрольных мероприятий, с указанием категории риска;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9) исчерпывающий перечень сведений, которые могут запрашиваться контрольным органом у контролируемого лица;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lastRenderedPageBreak/>
        <w:t xml:space="preserve">10) сведения о способах получения консультаций по вопросам соблюдения обязательных требований;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F0B30">
        <w:rPr>
          <w:sz w:val="28"/>
          <w:szCs w:val="28"/>
        </w:rPr>
        <w:t xml:space="preserve">) доклады, содержащие результаты обобщения правоприменительной практики контрольного органа;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F0B30">
        <w:rPr>
          <w:sz w:val="28"/>
          <w:szCs w:val="28"/>
        </w:rPr>
        <w:t xml:space="preserve">) доклады о муниципальном контроле;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F0B30">
        <w:rPr>
          <w:sz w:val="28"/>
          <w:szCs w:val="28"/>
        </w:rPr>
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:rsidR="00023620" w:rsidRDefault="00843C20" w:rsidP="00023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023620" w:rsidRPr="00023620">
        <w:rPr>
          <w:sz w:val="28"/>
          <w:szCs w:val="28"/>
        </w:rPr>
        <w:t>бобщени</w:t>
      </w:r>
      <w:r>
        <w:rPr>
          <w:sz w:val="28"/>
          <w:szCs w:val="28"/>
        </w:rPr>
        <w:t>е правоприменительной практики.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E126B8">
        <w:rPr>
          <w:sz w:val="28"/>
          <w:szCs w:val="28"/>
        </w:rPr>
        <w:t>Обобщение правоприменительной практики проводится Контрольным органом 1 раз в год</w:t>
      </w:r>
      <w:r>
        <w:rPr>
          <w:sz w:val="28"/>
          <w:szCs w:val="28"/>
        </w:rPr>
        <w:t>.</w:t>
      </w:r>
    </w:p>
    <w:p w:rsidR="00843C20" w:rsidRDefault="00843C20" w:rsidP="0007421B">
      <w:pPr>
        <w:ind w:firstLine="720"/>
        <w:jc w:val="both"/>
        <w:rPr>
          <w:sz w:val="28"/>
          <w:szCs w:val="28"/>
        </w:rPr>
      </w:pPr>
      <w:r w:rsidRPr="00E126B8">
        <w:rPr>
          <w:sz w:val="28"/>
          <w:szCs w:val="28"/>
        </w:rPr>
        <w:t xml:space="preserve">Обобщение правоприменительной практики осуществления муниципального контроля в Рыбно-Слободском муниципальном районе Республики Татарстан осуществляется Контрольным органом посредством сбора и анализа данных о проведенных контрольных мероприятиях и их результатах. </w:t>
      </w:r>
    </w:p>
    <w:p w:rsidR="00843C20" w:rsidRDefault="00843C20" w:rsidP="0007421B">
      <w:pPr>
        <w:ind w:firstLine="720"/>
        <w:jc w:val="both"/>
        <w:rPr>
          <w:sz w:val="28"/>
          <w:szCs w:val="28"/>
        </w:rPr>
      </w:pPr>
      <w:r w:rsidRPr="00E126B8">
        <w:rPr>
          <w:sz w:val="28"/>
          <w:szCs w:val="28"/>
        </w:rPr>
        <w:t xml:space="preserve">По итогам обобщения правоприменительной практики, Контрольный орган готовит доклад, содержащий результаты обобщения правоприменительной практики. </w:t>
      </w:r>
    </w:p>
    <w:p w:rsidR="00843C20" w:rsidRDefault="00843C20" w:rsidP="0007421B">
      <w:pPr>
        <w:ind w:firstLine="720"/>
        <w:jc w:val="both"/>
        <w:rPr>
          <w:sz w:val="28"/>
          <w:szCs w:val="28"/>
        </w:rPr>
      </w:pPr>
      <w:r w:rsidRPr="00843C20">
        <w:rPr>
          <w:sz w:val="28"/>
          <w:szCs w:val="28"/>
        </w:rPr>
        <w:t>Доклад о правоприменительной практике утверждается распоряжением Исполнительного комитета и размещается на официальном сайте Рыбно-Слободского муниципального района Республики Татарстан в информационно телекоммуникационной сети «Интернет» (https://ribnaya-sloboda.tatarstan.ru/) не позднее 1 марта года, следующего за отчетным.</w:t>
      </w:r>
    </w:p>
    <w:p w:rsidR="0007421B" w:rsidRPr="00620D5E" w:rsidRDefault="0007421B" w:rsidP="00620D5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620D5E">
        <w:rPr>
          <w:sz w:val="28"/>
          <w:szCs w:val="28"/>
        </w:rPr>
        <w:t>Консультирование.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1) порядка проведения контрольных мероприятий;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2) периодичности проведения контрольных мероприятий;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3) порядка принятия решений по итогам контрольных мероприятий;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4) порядка обжалования решений Контрольного органа.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Инспекторы осуществляют консультирование контролируемых лиц и их представителей: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>1) в виде устных разъяснений по телефону, посредством видео-конференц</w:t>
      </w:r>
      <w:r>
        <w:rPr>
          <w:sz w:val="28"/>
          <w:szCs w:val="28"/>
        </w:rPr>
        <w:t>-</w:t>
      </w:r>
      <w:r w:rsidRPr="0007421B">
        <w:rPr>
          <w:sz w:val="28"/>
          <w:szCs w:val="28"/>
        </w:rPr>
        <w:t xml:space="preserve">связи, на личном приеме либо в ходе проведения профилактического мероприятия, контрольного мероприятия;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</w:t>
      </w:r>
      <w:r w:rsidR="00A260EB">
        <w:rPr>
          <w:sz w:val="28"/>
          <w:szCs w:val="28"/>
        </w:rPr>
        <w:t xml:space="preserve"> </w:t>
      </w:r>
      <w:r w:rsidRPr="0007421B">
        <w:rPr>
          <w:sz w:val="28"/>
          <w:szCs w:val="28"/>
        </w:rPr>
        <w:t xml:space="preserve">однотипных обращений) контролируемых лиц и их представителей, подписанного уполномоченным должностным лицом Контрольного органа.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Индивидуальное консультирование на личном приеме каждого заявителя инспекторами не может превышать 10 минут. Время разговора по телефону не должно превышать 10 минут.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lastRenderedPageBreak/>
        <w:t xml:space="preserve">Контрольный орган не предоставляет контролируемым лицам и их представителям в письменной форме информацию по вопросам устного консультирования.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Консультирование в письменной форме осуществляется должностным лицом Контрольного органа в следующих случаях: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а) контролируемым лицом представлен письменный запрос о представлении письменного ответа по вопросам консультирования; </w:t>
      </w:r>
    </w:p>
    <w:p w:rsidR="0007421B" w:rsidRPr="0007421B" w:rsidRDefault="0007421B" w:rsidP="00C242A5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>б) за время консультирования предоставить ответ на поставленные вопросы невозможно; в) ответ на поставленные вопросы требует дополнительного запроса сведений.</w:t>
      </w:r>
    </w:p>
    <w:p w:rsidR="00A260EB" w:rsidRDefault="00A260EB" w:rsidP="00C24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023620">
        <w:rPr>
          <w:sz w:val="28"/>
          <w:szCs w:val="28"/>
        </w:rPr>
        <w:t>рофилактический визит.</w:t>
      </w:r>
    </w:p>
    <w:p w:rsidR="00BD30F5" w:rsidRDefault="00A54556" w:rsidP="00C242A5">
      <w:pPr>
        <w:ind w:firstLine="720"/>
        <w:jc w:val="both"/>
        <w:rPr>
          <w:sz w:val="28"/>
          <w:szCs w:val="28"/>
        </w:rPr>
      </w:pPr>
      <w:r w:rsidRPr="00A54556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</w:r>
      <w:r w:rsidR="0031203C" w:rsidRPr="0031203C">
        <w:rPr>
          <w:sz w:val="28"/>
          <w:szCs w:val="28"/>
        </w:rPr>
        <w:t xml:space="preserve">. </w:t>
      </w:r>
    </w:p>
    <w:p w:rsidR="003F3203" w:rsidRDefault="003F3203" w:rsidP="00814F6D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В ходе профилактического визита контролируемое лицо информируется об </w:t>
      </w:r>
      <w:r w:rsidRPr="00FF4865">
        <w:rPr>
          <w:sz w:val="28"/>
          <w:szCs w:val="28"/>
        </w:rPr>
        <w:t>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27DA8" w:rsidRDefault="003F3203" w:rsidP="00814F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4865">
        <w:rPr>
          <w:sz w:val="28"/>
          <w:szCs w:val="28"/>
        </w:rPr>
        <w:t>Профилактический визит проводится по инициативе</w:t>
      </w:r>
      <w:r w:rsidR="00827DA8">
        <w:rPr>
          <w:sz w:val="28"/>
          <w:szCs w:val="28"/>
        </w:rPr>
        <w:t>:</w:t>
      </w:r>
    </w:p>
    <w:p w:rsidR="00827DA8" w:rsidRDefault="00827DA8" w:rsidP="00814F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203" w:rsidRPr="00FF4865">
        <w:rPr>
          <w:sz w:val="28"/>
          <w:szCs w:val="28"/>
        </w:rPr>
        <w:t xml:space="preserve"> контрольного (надзорного) органа (обяза</w:t>
      </w:r>
      <w:r>
        <w:rPr>
          <w:sz w:val="28"/>
          <w:szCs w:val="28"/>
        </w:rPr>
        <w:t xml:space="preserve">тельный профилактический визит). </w:t>
      </w:r>
    </w:p>
    <w:p w:rsidR="003F3203" w:rsidRDefault="00827DA8" w:rsidP="00814F6D">
      <w:pPr>
        <w:pStyle w:val="ab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203" w:rsidRPr="00FF4865">
        <w:rPr>
          <w:sz w:val="28"/>
          <w:szCs w:val="28"/>
        </w:rPr>
        <w:t>по инициативе контролируемого лица.</w:t>
      </w:r>
      <w:r>
        <w:rPr>
          <w:sz w:val="28"/>
          <w:szCs w:val="28"/>
        </w:rPr>
        <w:t xml:space="preserve"> </w:t>
      </w:r>
      <w:r w:rsidRPr="00827DA8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Обязательный профилактический визит проводится:</w:t>
      </w:r>
    </w:p>
    <w:p w:rsidR="0072048F" w:rsidRDefault="0072048F" w:rsidP="00262545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</w:t>
      </w:r>
      <w:r>
        <w:rPr>
          <w:sz w:val="28"/>
          <w:szCs w:val="28"/>
        </w:rPr>
        <w:t>.</w:t>
      </w:r>
    </w:p>
    <w:p w:rsidR="00262545" w:rsidRPr="00262545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262545" w:rsidRPr="00262545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t>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262545" w:rsidRPr="00262545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t>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72048F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lastRenderedPageBreak/>
        <w:t>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 </w:t>
      </w:r>
      <w:hyperlink r:id="rId8" w:anchor="dst100076" w:history="1">
        <w:r w:rsidRPr="0072048F">
          <w:rPr>
            <w:sz w:val="28"/>
            <w:szCs w:val="28"/>
          </w:rPr>
          <w:t>статьей 8</w:t>
        </w:r>
      </w:hyperlink>
      <w:r w:rsidRPr="0072048F">
        <w:rPr>
          <w:sz w:val="28"/>
          <w:szCs w:val="28"/>
        </w:rPr>
        <w:t> 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4) по поручению: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а) Президента Российской Федерации;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в)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 </w:t>
      </w:r>
      <w:hyperlink r:id="rId9" w:anchor="dst100996" w:history="1">
        <w:r w:rsidRPr="0072048F">
          <w:rPr>
            <w:sz w:val="28"/>
            <w:szCs w:val="28"/>
          </w:rPr>
          <w:t>статьей 90</w:t>
        </w:r>
      </w:hyperlink>
      <w:r w:rsidRPr="0072048F">
        <w:rPr>
          <w:sz w:val="28"/>
          <w:szCs w:val="28"/>
        </w:rPr>
        <w:t> настоящего Федерального закона для контрольных (надзорных) мероприятий.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</w:t>
      </w:r>
      <w:r w:rsidRPr="0072048F">
        <w:rPr>
          <w:sz w:val="28"/>
          <w:szCs w:val="28"/>
        </w:rPr>
        <w:lastRenderedPageBreak/>
        <w:t>окончания проведения обязательного профилактического визита в порядке, предусмотренном </w:t>
      </w:r>
      <w:hyperlink r:id="rId10" w:anchor="dst101482" w:history="1">
        <w:r w:rsidRPr="0072048F">
          <w:rPr>
            <w:sz w:val="28"/>
            <w:szCs w:val="28"/>
          </w:rPr>
          <w:t>статьей 90.1</w:t>
        </w:r>
      </w:hyperlink>
      <w:r w:rsidRPr="0072048F">
        <w:rPr>
          <w:sz w:val="28"/>
          <w:szCs w:val="28"/>
        </w:rPr>
        <w:t> настоящего Федерального закона.</w:t>
      </w:r>
    </w:p>
    <w:p w:rsid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</w:p>
    <w:p w:rsid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</w:p>
    <w:p w:rsidR="002175D8" w:rsidRDefault="002175D8" w:rsidP="0072048F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2024 года подготовлен доклад</w:t>
      </w:r>
      <w:r w:rsidRPr="002A5760">
        <w:rPr>
          <w:sz w:val="28"/>
          <w:szCs w:val="28"/>
        </w:rPr>
        <w:t xml:space="preserve"> о виде муниципально</w:t>
      </w:r>
      <w:r>
        <w:rPr>
          <w:sz w:val="28"/>
          <w:szCs w:val="28"/>
        </w:rPr>
        <w:t>го контроля и размещен</w:t>
      </w:r>
      <w:r w:rsidRPr="002A5760">
        <w:rPr>
          <w:sz w:val="28"/>
          <w:szCs w:val="28"/>
        </w:rPr>
        <w:t xml:space="preserve"> на официальном сайте Рыбно-Слободского муниципального района</w:t>
      </w:r>
      <w:r>
        <w:rPr>
          <w:sz w:val="28"/>
          <w:szCs w:val="28"/>
        </w:rPr>
        <w:t xml:space="preserve"> и в информационной системе</w:t>
      </w:r>
      <w:r w:rsidRPr="002A5760">
        <w:rPr>
          <w:sz w:val="28"/>
          <w:szCs w:val="28"/>
        </w:rPr>
        <w:t xml:space="preserve"> monitoring.ar.gov.ru</w:t>
      </w:r>
      <w:r>
        <w:rPr>
          <w:sz w:val="28"/>
          <w:szCs w:val="28"/>
        </w:rPr>
        <w:t xml:space="preserve">. </w:t>
      </w:r>
    </w:p>
    <w:p w:rsidR="007B4E00" w:rsidRDefault="007B4E00" w:rsidP="0072048F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</w:t>
      </w:r>
      <w:r w:rsidR="003A4D59" w:rsidRPr="003A4D59">
        <w:rPr>
          <w:sz w:val="28"/>
          <w:szCs w:val="28"/>
        </w:rPr>
        <w:t xml:space="preserve">о </w:t>
      </w:r>
      <w:r w:rsidR="003A4D59">
        <w:rPr>
          <w:sz w:val="28"/>
          <w:szCs w:val="28"/>
        </w:rPr>
        <w:t xml:space="preserve">муниципальном контроле </w:t>
      </w:r>
      <w:r w:rsidR="003A4D59" w:rsidRPr="003A4D59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Рыбно-Слободском муниципальном районе Татарстан</w:t>
      </w:r>
      <w:r w:rsidR="000F09E7">
        <w:rPr>
          <w:sz w:val="28"/>
          <w:szCs w:val="28"/>
        </w:rPr>
        <w:t xml:space="preserve"> (далее – Положение)</w:t>
      </w:r>
      <w:r w:rsidR="003A4D59">
        <w:rPr>
          <w:sz w:val="28"/>
          <w:szCs w:val="28"/>
        </w:rPr>
        <w:t xml:space="preserve"> в</w:t>
      </w:r>
      <w:r w:rsidRPr="007B4E00">
        <w:rPr>
          <w:sz w:val="28"/>
          <w:szCs w:val="28"/>
        </w:rPr>
        <w:t xml:space="preserve">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 значительный риск; средний риск; умеренный риск; низкий риск.</w:t>
      </w:r>
    </w:p>
    <w:p w:rsidR="003A4D59" w:rsidRDefault="003A4D59" w:rsidP="003A4D5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Рыбно-Слободском муниципальном районе в рамках муниципального контроля</w:t>
      </w:r>
      <w:r w:rsidRPr="00D13CAD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 объекты контроля </w:t>
      </w:r>
      <w:r w:rsidR="008362F3">
        <w:rPr>
          <w:sz w:val="28"/>
          <w:szCs w:val="28"/>
        </w:rPr>
        <w:t>отнесены к</w:t>
      </w:r>
      <w:r>
        <w:rPr>
          <w:sz w:val="28"/>
          <w:szCs w:val="28"/>
        </w:rPr>
        <w:t xml:space="preserve"> </w:t>
      </w:r>
      <w:r w:rsidR="000D4BEE">
        <w:rPr>
          <w:sz w:val="28"/>
          <w:szCs w:val="28"/>
        </w:rPr>
        <w:t>категории «низкий</w:t>
      </w:r>
      <w:r>
        <w:rPr>
          <w:sz w:val="28"/>
          <w:szCs w:val="28"/>
        </w:rPr>
        <w:t xml:space="preserve"> риск</w:t>
      </w:r>
      <w:r w:rsidR="000D4BE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E32DCF" w:rsidRPr="00023620" w:rsidRDefault="000F09E7" w:rsidP="000742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п</w:t>
      </w:r>
      <w:r w:rsidRPr="000F09E7">
        <w:rPr>
          <w:sz w:val="28"/>
          <w:szCs w:val="28"/>
        </w:rPr>
        <w:t>лановые контрольные мероприятия в отношении объекта контроля, отнесенного к категории низкого риска, не проводятся.</w:t>
      </w:r>
    </w:p>
    <w:p w:rsidR="00786A9A" w:rsidRDefault="00464EC6" w:rsidP="000742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A9A" w:rsidRPr="009B741E">
        <w:rPr>
          <w:sz w:val="28"/>
          <w:szCs w:val="28"/>
        </w:rPr>
        <w:t>неплановые проверки в отношении</w:t>
      </w:r>
      <w:r w:rsidR="00786A9A">
        <w:rPr>
          <w:sz w:val="28"/>
          <w:szCs w:val="28"/>
        </w:rPr>
        <w:t xml:space="preserve"> подконтрольных субъектов в </w:t>
      </w:r>
      <w:r w:rsidR="00884E35">
        <w:rPr>
          <w:sz w:val="28"/>
          <w:szCs w:val="28"/>
        </w:rPr>
        <w:t>2025</w:t>
      </w:r>
      <w:r w:rsidR="0016458E">
        <w:rPr>
          <w:sz w:val="28"/>
          <w:szCs w:val="28"/>
        </w:rPr>
        <w:t xml:space="preserve"> г</w:t>
      </w:r>
      <w:r w:rsidR="00786A9A" w:rsidRPr="009B741E">
        <w:rPr>
          <w:sz w:val="28"/>
          <w:szCs w:val="28"/>
        </w:rPr>
        <w:t>. не проводились.</w:t>
      </w:r>
    </w:p>
    <w:p w:rsidR="008B7568" w:rsidRPr="0091433A" w:rsidRDefault="00884E35" w:rsidP="008B756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2025</w:t>
      </w:r>
      <w:r w:rsidR="008B7568">
        <w:rPr>
          <w:sz w:val="28"/>
          <w:szCs w:val="28"/>
        </w:rPr>
        <w:t xml:space="preserve"> году </w:t>
      </w:r>
      <w:r w:rsidR="008B7568" w:rsidRPr="008B7568">
        <w:rPr>
          <w:sz w:val="28"/>
          <w:szCs w:val="28"/>
        </w:rPr>
        <w:t xml:space="preserve">в </w:t>
      </w:r>
      <w:r w:rsidR="008B7568" w:rsidRPr="00272C1B">
        <w:rPr>
          <w:sz w:val="28"/>
          <w:szCs w:val="28"/>
        </w:rPr>
        <w:t xml:space="preserve">отношении </w:t>
      </w:r>
      <w:r w:rsidR="008B7568" w:rsidRPr="0091433A">
        <w:rPr>
          <w:color w:val="000000" w:themeColor="text1"/>
          <w:sz w:val="28"/>
          <w:szCs w:val="28"/>
        </w:rPr>
        <w:t>контролируемых лиц профилактические визиты в рамках муниципального контроля не осуществлялись.</w:t>
      </w:r>
    </w:p>
    <w:p w:rsidR="002175D8" w:rsidRPr="0091433A" w:rsidRDefault="002175D8" w:rsidP="002175D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91433A">
        <w:rPr>
          <w:color w:val="000000" w:themeColor="text1"/>
          <w:sz w:val="28"/>
          <w:szCs w:val="28"/>
        </w:rPr>
        <w:t xml:space="preserve">В 2025 году в соответствии с планом профилактических мероприятий Программы профилактики рисков причинения вреда охраняемым законом ценностям муниципального контроля на автомобильном транспорте, городском наземном электрическом транспорте и в дорожном хозяйстве осуществлялись следующие мероприятия: информирование, консультирование. </w:t>
      </w:r>
    </w:p>
    <w:p w:rsidR="002175D8" w:rsidRPr="00DA3C92" w:rsidRDefault="002175D8" w:rsidP="002175D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highlight w:val="yellow"/>
        </w:rPr>
      </w:pPr>
      <w:r w:rsidRPr="0091433A">
        <w:rPr>
          <w:color w:val="000000" w:themeColor="text1"/>
          <w:sz w:val="28"/>
          <w:szCs w:val="28"/>
        </w:rPr>
        <w:t xml:space="preserve">С целью осуществления мероприятия </w:t>
      </w:r>
      <w:r w:rsidRPr="00C40E72">
        <w:rPr>
          <w:sz w:val="28"/>
          <w:szCs w:val="28"/>
        </w:rPr>
        <w:t>«Информирование» согласно требованиям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Рыбно-Слободского муниципального района в разделе «</w:t>
      </w:r>
      <w:r w:rsidRPr="00DA3C92">
        <w:rPr>
          <w:color w:val="000000" w:themeColor="text1"/>
          <w:sz w:val="28"/>
          <w:szCs w:val="28"/>
        </w:rPr>
        <w:t>Муниципальный контроль» в подразделе «Муниципальный контроль на автомобильном транспорте, городском наземном электрическом транспорте и в дорожном хозяйстве» размещена и актуализируется информация об осуществлении муниципального контроля.</w:t>
      </w:r>
    </w:p>
    <w:p w:rsidR="002175D8" w:rsidRPr="00DA3C92" w:rsidRDefault="002175D8" w:rsidP="002175D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DA3C92">
        <w:rPr>
          <w:color w:val="000000" w:themeColor="text1"/>
          <w:sz w:val="28"/>
          <w:szCs w:val="28"/>
        </w:rPr>
        <w:t>В рамках мероприятия «Консультирование» подконтрольным субъектам проведено 3 консультации контролируемого лица по телефону по вопросам, связанным с организацией и осуществлением муниципального контроля в сфере деятельности пассажирский перевозок.</w:t>
      </w:r>
    </w:p>
    <w:p w:rsidR="00BE748F" w:rsidRPr="00077B6C" w:rsidRDefault="00BE748F" w:rsidP="00BE748F">
      <w:pPr>
        <w:shd w:val="clear" w:color="auto" w:fill="FFFFFF"/>
        <w:ind w:firstLine="720"/>
        <w:jc w:val="both"/>
        <w:rPr>
          <w:sz w:val="28"/>
          <w:szCs w:val="28"/>
        </w:rPr>
      </w:pPr>
      <w:r w:rsidRPr="00DA3C92">
        <w:rPr>
          <w:color w:val="000000" w:themeColor="text1"/>
          <w:sz w:val="28"/>
          <w:szCs w:val="28"/>
        </w:rPr>
        <w:t xml:space="preserve">Наиболее значимыми рисками при реализации Программы являются нарушения подконтрольными субъектами обязательных </w:t>
      </w:r>
      <w:r w:rsidRPr="00077B6C">
        <w:rPr>
          <w:sz w:val="28"/>
          <w:szCs w:val="28"/>
        </w:rPr>
        <w:t xml:space="preserve">требований, которые могут повлечь за собой совершение дорожно-транспортных происшествий, причинение </w:t>
      </w:r>
      <w:r w:rsidRPr="00077B6C">
        <w:rPr>
          <w:sz w:val="28"/>
          <w:szCs w:val="28"/>
        </w:rPr>
        <w:lastRenderedPageBreak/>
        <w:t>вреда жизни и здоровью граждан, причинение материального вреда (ущерба) автотранспортным средствам.</w:t>
      </w:r>
    </w:p>
    <w:p w:rsidR="00786A9A" w:rsidRPr="009B741E" w:rsidRDefault="00786A9A" w:rsidP="0028405A">
      <w:pPr>
        <w:shd w:val="clear" w:color="auto" w:fill="FFFFFF"/>
        <w:tabs>
          <w:tab w:val="left" w:pos="2625"/>
        </w:tabs>
        <w:ind w:firstLine="720"/>
        <w:jc w:val="both"/>
        <w:rPr>
          <w:sz w:val="28"/>
          <w:szCs w:val="28"/>
        </w:rPr>
      </w:pPr>
      <w:r w:rsidRPr="00077B6C">
        <w:rPr>
          <w:sz w:val="28"/>
          <w:szCs w:val="28"/>
        </w:rPr>
        <w:t>Проведение профилактических мероприятий, направленных на соблюдение контролируемыми лицами обязательных требований законодательства, на побуждение контролируемых</w:t>
      </w:r>
      <w:r w:rsidRPr="009B741E">
        <w:rPr>
          <w:sz w:val="28"/>
          <w:szCs w:val="28"/>
        </w:rPr>
        <w:t xml:space="preserve">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требований,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актами.  </w:t>
      </w: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видам контроля;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Снижение уровня ущерба охраняемым законом ценностям.</w:t>
      </w:r>
    </w:p>
    <w:p w:rsidR="004D1774" w:rsidRPr="004D1774" w:rsidRDefault="004D1774" w:rsidP="004D177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D1774">
        <w:rPr>
          <w:rFonts w:ascii="Times New Roman" w:hAnsi="Times New Roman"/>
          <w:sz w:val="28"/>
          <w:szCs w:val="28"/>
        </w:rPr>
        <w:t xml:space="preserve">Перечень профилактических мероприятий: информирование, обобщение правоприменительной практики, объявление предостережения, </w:t>
      </w:r>
      <w:r>
        <w:rPr>
          <w:rFonts w:ascii="Times New Roman" w:hAnsi="Times New Roman"/>
          <w:sz w:val="28"/>
          <w:szCs w:val="28"/>
        </w:rPr>
        <w:t>профилактический визит</w:t>
      </w:r>
      <w:r w:rsidRPr="004D1774">
        <w:rPr>
          <w:rFonts w:ascii="Times New Roman" w:hAnsi="Times New Roman"/>
          <w:sz w:val="28"/>
          <w:szCs w:val="28"/>
        </w:rPr>
        <w:t xml:space="preserve">. Реализация Программы профилактики осуществляется путем исполнения профилактических мероприятий в соответствии с </w:t>
      </w:r>
      <w:r>
        <w:rPr>
          <w:rFonts w:ascii="Times New Roman" w:hAnsi="Times New Roman"/>
          <w:sz w:val="28"/>
          <w:szCs w:val="28"/>
        </w:rPr>
        <w:t>программными мероприятиями</w:t>
      </w:r>
      <w:r w:rsidRPr="004D1774">
        <w:rPr>
          <w:rFonts w:ascii="Times New Roman" w:hAnsi="Times New Roman"/>
          <w:sz w:val="28"/>
          <w:szCs w:val="28"/>
        </w:rPr>
        <w:t>, направленных на предупреждение нару</w:t>
      </w:r>
      <w:r>
        <w:rPr>
          <w:rFonts w:ascii="Times New Roman" w:hAnsi="Times New Roman"/>
          <w:sz w:val="28"/>
          <w:szCs w:val="28"/>
        </w:rPr>
        <w:t>шений</w:t>
      </w:r>
      <w:r w:rsidR="00884E35">
        <w:rPr>
          <w:rFonts w:ascii="Times New Roman" w:hAnsi="Times New Roman"/>
          <w:sz w:val="28"/>
          <w:szCs w:val="28"/>
        </w:rPr>
        <w:t xml:space="preserve"> обязательных требований на 2026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4D1774"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>разделу 3 данной программы</w:t>
      </w:r>
      <w:r w:rsidRPr="004D1774">
        <w:rPr>
          <w:rFonts w:ascii="Times New Roman" w:hAnsi="Times New Roman"/>
          <w:sz w:val="28"/>
          <w:szCs w:val="28"/>
        </w:rPr>
        <w:t>.</w:t>
      </w:r>
    </w:p>
    <w:p w:rsidR="00786A9A" w:rsidRDefault="00786A9A" w:rsidP="00786A9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</w:t>
      </w:r>
      <w:r w:rsidR="00884E35">
        <w:rPr>
          <w:rFonts w:ascii="Times New Roman" w:hAnsi="Times New Roman"/>
          <w:b/>
          <w:sz w:val="28"/>
          <w:szCs w:val="28"/>
        </w:rPr>
        <w:t xml:space="preserve"> на 2026</w:t>
      </w:r>
      <w:r w:rsidR="00C5551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722"/>
      </w:tblGrid>
      <w:tr w:rsidR="00786A9A" w:rsidRPr="00314C8A" w:rsidTr="00314C8A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№</w:t>
            </w:r>
          </w:p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proofErr w:type="spellStart"/>
            <w:r w:rsidRPr="00314C8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E49F2" w:rsidRPr="00470041" w:rsidTr="00314C8A">
        <w:tc>
          <w:tcPr>
            <w:tcW w:w="675" w:type="dxa"/>
            <w:shd w:val="clear" w:color="auto" w:fill="auto"/>
          </w:tcPr>
          <w:p w:rsidR="004E49F2" w:rsidRPr="00470041" w:rsidRDefault="004E49F2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600640" w:rsidRDefault="00600640" w:rsidP="006600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Информирование.</w:t>
            </w:r>
          </w:p>
          <w:p w:rsidR="004E49F2" w:rsidRPr="00470041" w:rsidRDefault="004E49F2" w:rsidP="00667C96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</w:t>
            </w:r>
            <w:r w:rsidRPr="00B42009">
              <w:rPr>
                <w:sz w:val="28"/>
                <w:szCs w:val="28"/>
              </w:rPr>
              <w:t>(https://ribnaya-sloboda.tatarstan.ru/)</w:t>
            </w:r>
            <w:r w:rsidRPr="00470041">
              <w:rPr>
                <w:sz w:val="28"/>
                <w:szCs w:val="28"/>
              </w:rPr>
      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</w:t>
            </w:r>
            <w:r w:rsidRPr="00470041">
              <w:rPr>
                <w:sz w:val="28"/>
                <w:szCs w:val="28"/>
              </w:rPr>
              <w:lastRenderedPageBreak/>
              <w:t>соответствующих нормативных правовых актов</w:t>
            </w:r>
          </w:p>
        </w:tc>
        <w:tc>
          <w:tcPr>
            <w:tcW w:w="1417" w:type="dxa"/>
            <w:shd w:val="clear" w:color="auto" w:fill="auto"/>
          </w:tcPr>
          <w:p w:rsidR="004E49F2" w:rsidRPr="00470041" w:rsidRDefault="00F953CE" w:rsidP="00EC3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  <w:r w:rsidR="004E49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:rsidR="004E49F2" w:rsidRPr="004E49F2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территориального развития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Pr="004E49F2">
              <w:rPr>
                <w:sz w:val="28"/>
                <w:szCs w:val="28"/>
              </w:rPr>
              <w:t xml:space="preserve">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Pr="004E49F2">
              <w:rPr>
                <w:sz w:val="28"/>
                <w:szCs w:val="28"/>
              </w:rPr>
              <w:t xml:space="preserve"> строительства, архитектуры и ЖКХ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4E49F2" w:rsidRPr="00470041" w:rsidTr="00314C8A">
        <w:tc>
          <w:tcPr>
            <w:tcW w:w="675" w:type="dxa"/>
            <w:shd w:val="clear" w:color="auto" w:fill="auto"/>
          </w:tcPr>
          <w:p w:rsidR="004E49F2" w:rsidRPr="00470041" w:rsidRDefault="004E49F2" w:rsidP="004E49F2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  <w:shd w:val="clear" w:color="auto" w:fill="auto"/>
          </w:tcPr>
          <w:p w:rsidR="000D7AA8" w:rsidRDefault="000D7AA8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Консультирование.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shd w:val="clear" w:color="auto" w:fill="auto"/>
          </w:tcPr>
          <w:p w:rsidR="004E49F2" w:rsidRPr="00470041" w:rsidRDefault="00166AA0" w:rsidP="00C55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3B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2" w:type="dxa"/>
            <w:shd w:val="clear" w:color="auto" w:fill="auto"/>
          </w:tcPr>
          <w:p w:rsidR="004E49F2" w:rsidRPr="004E49F2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территориального развития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Pr="004E49F2">
              <w:rPr>
                <w:sz w:val="28"/>
                <w:szCs w:val="28"/>
              </w:rPr>
              <w:t xml:space="preserve">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строительства, архитектуры и ЖКХ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4E49F2" w:rsidRPr="00470041" w:rsidTr="00314C8A">
        <w:trPr>
          <w:trHeight w:val="415"/>
        </w:trPr>
        <w:tc>
          <w:tcPr>
            <w:tcW w:w="675" w:type="dxa"/>
            <w:shd w:val="clear" w:color="auto" w:fill="auto"/>
          </w:tcPr>
          <w:p w:rsidR="004E49F2" w:rsidRPr="00470041" w:rsidRDefault="004E49F2" w:rsidP="004E49F2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0D7AA8" w:rsidRDefault="000D7AA8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правоприменительной практики.</w:t>
            </w:r>
          </w:p>
          <w:p w:rsidR="004E49F2" w:rsidRPr="00470041" w:rsidRDefault="004E49F2" w:rsidP="00166AA0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      </w:r>
            <w:r w:rsidRPr="00470041">
              <w:rPr>
                <w:sz w:val="28"/>
                <w:szCs w:val="28"/>
              </w:rPr>
              <w:lastRenderedPageBreak/>
              <w:t>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shd w:val="clear" w:color="auto" w:fill="auto"/>
          </w:tcPr>
          <w:p w:rsidR="004E49F2" w:rsidRPr="00470041" w:rsidRDefault="00600640" w:rsidP="0060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722" w:type="dxa"/>
            <w:shd w:val="clear" w:color="auto" w:fill="auto"/>
          </w:tcPr>
          <w:p w:rsidR="004E49F2" w:rsidRPr="004E49F2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территориального развития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Pr="004E49F2">
              <w:rPr>
                <w:sz w:val="28"/>
                <w:szCs w:val="28"/>
              </w:rPr>
              <w:t xml:space="preserve">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строительства, архитектуры и ЖКХ Исполнительного комитета</w:t>
            </w:r>
            <w:r>
              <w:rPr>
                <w:sz w:val="28"/>
                <w:szCs w:val="28"/>
              </w:rPr>
              <w:t xml:space="preserve"> Рыбно-</w:t>
            </w:r>
            <w:r>
              <w:rPr>
                <w:sz w:val="28"/>
                <w:szCs w:val="28"/>
              </w:rPr>
              <w:lastRenderedPageBreak/>
              <w:t>Слободского муниципального района Республики Татарстан</w:t>
            </w:r>
          </w:p>
        </w:tc>
      </w:tr>
      <w:tr w:rsidR="004E49F2" w:rsidRPr="00470041" w:rsidTr="00314C8A">
        <w:trPr>
          <w:trHeight w:val="1521"/>
        </w:trPr>
        <w:tc>
          <w:tcPr>
            <w:tcW w:w="675" w:type="dxa"/>
            <w:shd w:val="clear" w:color="auto" w:fill="auto"/>
          </w:tcPr>
          <w:p w:rsidR="004E49F2" w:rsidRPr="00676029" w:rsidRDefault="004E49F2" w:rsidP="004E49F2">
            <w:pPr>
              <w:jc w:val="center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shd w:val="clear" w:color="auto" w:fill="auto"/>
          </w:tcPr>
          <w:p w:rsidR="000D7AA8" w:rsidRPr="00676029" w:rsidRDefault="000D7AA8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Профилактический визит.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Проведение</w:t>
            </w:r>
            <w:r w:rsidR="000D7AA8" w:rsidRPr="00676029">
              <w:rPr>
                <w:sz w:val="28"/>
                <w:szCs w:val="28"/>
              </w:rPr>
              <w:t xml:space="preserve"> обязательных</w:t>
            </w:r>
            <w:r w:rsidRPr="00676029">
              <w:rPr>
                <w:sz w:val="28"/>
                <w:szCs w:val="28"/>
              </w:rPr>
              <w:t xml:space="preserve"> профилактических визитов </w:t>
            </w:r>
            <w:r w:rsidR="000D7AA8" w:rsidRPr="00676029">
              <w:rPr>
                <w:sz w:val="28"/>
                <w:szCs w:val="28"/>
              </w:rPr>
              <w:t xml:space="preserve">проводится </w:t>
            </w:r>
            <w:r w:rsidRPr="00676029">
              <w:rPr>
                <w:sz w:val="28"/>
                <w:szCs w:val="28"/>
              </w:rPr>
              <w:t>в отношении: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1) контролируемых лиц, приступающих к осуществлению деятельности в 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сфере автомобильного транспорта, городского наземного электрического 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транспорта и дорожного хозяйства;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2) объектов контроля, отнесенных к категориям значительного риска</w:t>
            </w:r>
          </w:p>
        </w:tc>
        <w:tc>
          <w:tcPr>
            <w:tcW w:w="1417" w:type="dxa"/>
            <w:shd w:val="clear" w:color="auto" w:fill="auto"/>
          </w:tcPr>
          <w:p w:rsidR="004E49F2" w:rsidRPr="00676029" w:rsidRDefault="002D76AB" w:rsidP="004E49F2">
            <w:pPr>
              <w:jc w:val="center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1 раз в квартал </w:t>
            </w:r>
            <w:bookmarkStart w:id="0" w:name="_GoBack"/>
            <w:bookmarkEnd w:id="0"/>
            <w:r w:rsidR="00B9260D" w:rsidRPr="00676029">
              <w:rPr>
                <w:sz w:val="28"/>
                <w:szCs w:val="28"/>
              </w:rPr>
              <w:t>(в случае наличия оснований)</w:t>
            </w:r>
          </w:p>
          <w:p w:rsidR="004E49F2" w:rsidRPr="00676029" w:rsidRDefault="004E49F2" w:rsidP="004E4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Отдел территориального развития Исполнительного комитета Рыбно-Слободского муниципального района Республики Татарстан;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отдел строительства, архитектуры и ЖКХ Исполнительного комитета Рыбно-Слободского муниципального района Республики Татарстан</w:t>
            </w:r>
          </w:p>
        </w:tc>
      </w:tr>
    </w:tbl>
    <w:p w:rsidR="00786A9A" w:rsidRDefault="00786A9A" w:rsidP="00786A9A">
      <w:pPr>
        <w:pStyle w:val="a6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DF5301" w:rsidRPr="00470041" w:rsidRDefault="00DF5301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Pr="00470041" w:rsidRDefault="00786A9A" w:rsidP="004C64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Координатор</w:t>
      </w:r>
      <w:r>
        <w:rPr>
          <w:rFonts w:ascii="Times New Roman" w:hAnsi="Times New Roman"/>
          <w:sz w:val="28"/>
          <w:szCs w:val="28"/>
        </w:rPr>
        <w:t>ами</w:t>
      </w:r>
      <w:r w:rsidRPr="00470041">
        <w:rPr>
          <w:rFonts w:ascii="Times New Roman" w:hAnsi="Times New Roman"/>
          <w:sz w:val="28"/>
          <w:szCs w:val="28"/>
        </w:rPr>
        <w:t xml:space="preserve"> Программы явля</w:t>
      </w:r>
      <w:r>
        <w:rPr>
          <w:rFonts w:ascii="Times New Roman" w:hAnsi="Times New Roman"/>
          <w:sz w:val="28"/>
          <w:szCs w:val="28"/>
        </w:rPr>
        <w:t>ю</w:t>
      </w:r>
      <w:r w:rsidRPr="00470041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заместитель руководителя Исполнительного комитета Рыбно-Слободского муниципального района по </w:t>
      </w:r>
      <w:r w:rsidRPr="00B42009">
        <w:rPr>
          <w:rFonts w:ascii="Times New Roman" w:hAnsi="Times New Roman"/>
          <w:sz w:val="28"/>
          <w:szCs w:val="28"/>
        </w:rPr>
        <w:t xml:space="preserve">инфраструктурному развитию, заместитель руководителя Исполнительного комитета Рыбно-Слободского муниципального района по </w:t>
      </w:r>
      <w:r w:rsidR="004C645E">
        <w:rPr>
          <w:rFonts w:ascii="Times New Roman" w:hAnsi="Times New Roman"/>
          <w:sz w:val="28"/>
          <w:szCs w:val="28"/>
        </w:rPr>
        <w:t xml:space="preserve">экономическим </w:t>
      </w:r>
      <w:r w:rsidRPr="00597BC4">
        <w:rPr>
          <w:rFonts w:ascii="Times New Roman" w:hAnsi="Times New Roman"/>
          <w:sz w:val="28"/>
          <w:szCs w:val="28"/>
        </w:rPr>
        <w:t>вопросам</w:t>
      </w:r>
      <w:r w:rsidRPr="00B42009">
        <w:rPr>
          <w:rFonts w:ascii="Times New Roman" w:hAnsi="Times New Roman"/>
          <w:sz w:val="28"/>
          <w:szCs w:val="28"/>
        </w:rPr>
        <w:t>.</w:t>
      </w:r>
    </w:p>
    <w:p w:rsidR="00786A9A" w:rsidRPr="00B42009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контроль </w:t>
      </w:r>
      <w:r w:rsidRPr="00B42009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70041">
        <w:rPr>
          <w:rFonts w:ascii="Times New Roman" w:hAnsi="Times New Roman"/>
          <w:sz w:val="28"/>
          <w:szCs w:val="28"/>
        </w:rPr>
        <w:t xml:space="preserve">на территории </w:t>
      </w:r>
      <w:r w:rsidRPr="00B42009">
        <w:rPr>
          <w:rFonts w:ascii="Times New Roman" w:hAnsi="Times New Roman"/>
          <w:sz w:val="28"/>
          <w:szCs w:val="28"/>
        </w:rPr>
        <w:t>Рыбно-Слободского муниципального района:</w:t>
      </w: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42009">
        <w:rPr>
          <w:rFonts w:ascii="Times New Roman" w:hAnsi="Times New Roman"/>
          <w:sz w:val="28"/>
          <w:szCs w:val="28"/>
        </w:rPr>
        <w:t xml:space="preserve">, </w:t>
      </w:r>
    </w:p>
    <w:p w:rsidR="00786A9A" w:rsidRPr="00EA41B5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B42009">
        <w:rPr>
          <w:rFonts w:ascii="Times New Roman" w:hAnsi="Times New Roman"/>
          <w:sz w:val="28"/>
          <w:szCs w:val="28"/>
        </w:rPr>
        <w:t>тдел территориального развития Исполнительного комитета Рыбно-Слободского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42009">
        <w:rPr>
          <w:rFonts w:ascii="Times New Roman" w:hAnsi="Times New Roman"/>
          <w:sz w:val="28"/>
          <w:szCs w:val="28"/>
        </w:rPr>
        <w:t>.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lastRenderedPageBreak/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="000A558D">
        <w:rPr>
          <w:sz w:val="28"/>
          <w:szCs w:val="28"/>
        </w:rPr>
        <w:t>года</w:t>
      </w:r>
      <w:r w:rsidRPr="00E77055">
        <w:rPr>
          <w:sz w:val="28"/>
          <w:szCs w:val="28"/>
        </w:rPr>
        <w:t xml:space="preserve"> следующего за </w:t>
      </w:r>
      <w:r w:rsidR="000A558D">
        <w:rPr>
          <w:sz w:val="28"/>
          <w:szCs w:val="28"/>
        </w:rPr>
        <w:t>отчетным</w:t>
      </w:r>
      <w:r>
        <w:rPr>
          <w:sz w:val="28"/>
          <w:szCs w:val="28"/>
        </w:rPr>
        <w:t xml:space="preserve"> </w:t>
      </w:r>
      <w:r w:rsidRPr="000717A3">
        <w:rPr>
          <w:sz w:val="28"/>
          <w:szCs w:val="28"/>
        </w:rPr>
        <w:t>должностные лица</w:t>
      </w:r>
      <w:r w:rsidR="000A558D"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="000A558D"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786A9A" w:rsidRDefault="00786A9A" w:rsidP="00786A9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86A9A" w:rsidRDefault="00786A9A" w:rsidP="00786A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786A9A" w:rsidRPr="00DD7948" w:rsidRDefault="00786A9A" w:rsidP="00786A9A">
      <w:pPr>
        <w:autoSpaceDE w:val="0"/>
        <w:autoSpaceDN w:val="0"/>
        <w:adjustRightInd w:val="0"/>
        <w:rPr>
          <w:sz w:val="28"/>
          <w:szCs w:val="28"/>
        </w:rPr>
      </w:pPr>
    </w:p>
    <w:p w:rsidR="00786A9A" w:rsidRPr="00DD7948" w:rsidRDefault="00786A9A" w:rsidP="00786A9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 w:rsidR="00884E35">
        <w:rPr>
          <w:sz w:val="28"/>
          <w:szCs w:val="28"/>
        </w:rPr>
        <w:t>26</w:t>
      </w:r>
      <w:r w:rsidRPr="00DD7948">
        <w:rPr>
          <w:sz w:val="28"/>
          <w:szCs w:val="28"/>
        </w:rPr>
        <w:t xml:space="preserve"> г. по декабрь </w:t>
      </w:r>
      <w:r w:rsidR="00884E35">
        <w:rPr>
          <w:sz w:val="28"/>
          <w:szCs w:val="28"/>
        </w:rPr>
        <w:t>2026</w:t>
      </w:r>
      <w:r w:rsidRPr="00DD7948">
        <w:rPr>
          <w:sz w:val="28"/>
          <w:szCs w:val="28"/>
        </w:rPr>
        <w:t xml:space="preserve"> г. нарушений требований законодательства по видам муниципального контроля.</w:t>
      </w:r>
    </w:p>
    <w:p w:rsidR="00786A9A" w:rsidRPr="00DD7948" w:rsidRDefault="00786A9A" w:rsidP="00786A9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786A9A" w:rsidRPr="00DD7948" w:rsidRDefault="00786A9A" w:rsidP="00786A9A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786A9A" w:rsidRDefault="00786A9A" w:rsidP="00786A9A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786A9A" w:rsidRDefault="00626354" w:rsidP="00626354">
      <w:pPr>
        <w:widowControl w:val="0"/>
        <w:tabs>
          <w:tab w:val="left" w:pos="567"/>
        </w:tabs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Кол-во, ед.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2552"/>
      </w:tblGrid>
      <w:tr w:rsidR="00F574CA" w:rsidRPr="00F12949" w:rsidTr="00F574CA">
        <w:trPr>
          <w:trHeight w:val="7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74CA" w:rsidRPr="00F12949" w:rsidRDefault="00F574CA" w:rsidP="0016458E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574CA" w:rsidRPr="00F12949" w:rsidRDefault="00F574CA" w:rsidP="00357A5C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574CA" w:rsidRDefault="00884E35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</w:t>
            </w:r>
            <w:r w:rsidR="00F574CA">
              <w:rPr>
                <w:sz w:val="28"/>
                <w:szCs w:val="28"/>
              </w:rPr>
              <w:t xml:space="preserve"> год</w:t>
            </w:r>
          </w:p>
        </w:tc>
      </w:tr>
      <w:tr w:rsidR="00F574CA" w:rsidRPr="00F12949" w:rsidTr="00F574CA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552" w:type="dxa"/>
            <w:shd w:val="clear" w:color="auto" w:fill="auto"/>
          </w:tcPr>
          <w:p w:rsidR="00F574CA" w:rsidRPr="00816291" w:rsidRDefault="009F7736" w:rsidP="0062635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74CA" w:rsidRPr="00F12949" w:rsidTr="00F574CA">
        <w:trPr>
          <w:trHeight w:val="60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552" w:type="dxa"/>
            <w:shd w:val="clear" w:color="auto" w:fill="auto"/>
          </w:tcPr>
          <w:p w:rsidR="00F574CA" w:rsidRPr="00816291" w:rsidRDefault="008B567A" w:rsidP="0062635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16291">
              <w:rPr>
                <w:sz w:val="28"/>
                <w:szCs w:val="28"/>
              </w:rPr>
              <w:t>1</w:t>
            </w:r>
          </w:p>
        </w:tc>
      </w:tr>
    </w:tbl>
    <w:p w:rsidR="00786A9A" w:rsidRDefault="00786A9A" w:rsidP="0016458E">
      <w:pPr>
        <w:pStyle w:val="a6"/>
        <w:jc w:val="both"/>
      </w:pPr>
    </w:p>
    <w:sectPr w:rsidR="00786A9A" w:rsidSect="00537E6C">
      <w:headerReference w:type="defaul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31" w:rsidRDefault="004D6931" w:rsidP="00537E6C">
      <w:r>
        <w:separator/>
      </w:r>
    </w:p>
  </w:endnote>
  <w:endnote w:type="continuationSeparator" w:id="0">
    <w:p w:rsidR="004D6931" w:rsidRDefault="004D6931" w:rsidP="005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31" w:rsidRDefault="004D6931" w:rsidP="00537E6C">
      <w:r>
        <w:separator/>
      </w:r>
    </w:p>
  </w:footnote>
  <w:footnote w:type="continuationSeparator" w:id="0">
    <w:p w:rsidR="004D6931" w:rsidRDefault="004D6931" w:rsidP="005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857063"/>
      <w:docPartObj>
        <w:docPartGallery w:val="Page Numbers (Top of Page)"/>
        <w:docPartUnique/>
      </w:docPartObj>
    </w:sdtPr>
    <w:sdtEndPr/>
    <w:sdtContent>
      <w:p w:rsidR="00537E6C" w:rsidRDefault="00537E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C8A">
          <w:rPr>
            <w:noProof/>
          </w:rPr>
          <w:t>14</w:t>
        </w:r>
        <w:r>
          <w:fldChar w:fldCharType="end"/>
        </w:r>
      </w:p>
    </w:sdtContent>
  </w:sdt>
  <w:p w:rsidR="00537E6C" w:rsidRDefault="00537E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EB7"/>
    <w:multiLevelType w:val="hybridMultilevel"/>
    <w:tmpl w:val="62A4CD6C"/>
    <w:lvl w:ilvl="0" w:tplc="68BC5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31F48"/>
    <w:multiLevelType w:val="hybridMultilevel"/>
    <w:tmpl w:val="8D1861D0"/>
    <w:lvl w:ilvl="0" w:tplc="1C1CC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80611D"/>
    <w:multiLevelType w:val="hybridMultilevel"/>
    <w:tmpl w:val="95CE6B1E"/>
    <w:lvl w:ilvl="0" w:tplc="B37051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7"/>
    <w:rsid w:val="00016AD5"/>
    <w:rsid w:val="00023620"/>
    <w:rsid w:val="000237EC"/>
    <w:rsid w:val="00033C17"/>
    <w:rsid w:val="00042941"/>
    <w:rsid w:val="0007421B"/>
    <w:rsid w:val="00077B6C"/>
    <w:rsid w:val="000A151A"/>
    <w:rsid w:val="000A558D"/>
    <w:rsid w:val="000A6197"/>
    <w:rsid w:val="000C1B15"/>
    <w:rsid w:val="000C201A"/>
    <w:rsid w:val="000C4BA7"/>
    <w:rsid w:val="000D4BEE"/>
    <w:rsid w:val="000D7AA8"/>
    <w:rsid w:val="000E3902"/>
    <w:rsid w:val="000F09E7"/>
    <w:rsid w:val="0012467A"/>
    <w:rsid w:val="0016458E"/>
    <w:rsid w:val="00166AA0"/>
    <w:rsid w:val="00197101"/>
    <w:rsid w:val="001A2388"/>
    <w:rsid w:val="001B0EA7"/>
    <w:rsid w:val="001E2FB7"/>
    <w:rsid w:val="001F7B88"/>
    <w:rsid w:val="00210100"/>
    <w:rsid w:val="002175D8"/>
    <w:rsid w:val="00262545"/>
    <w:rsid w:val="00272C1B"/>
    <w:rsid w:val="00282B1E"/>
    <w:rsid w:val="0028405A"/>
    <w:rsid w:val="002A5760"/>
    <w:rsid w:val="002A6382"/>
    <w:rsid w:val="002D76AB"/>
    <w:rsid w:val="002F1E43"/>
    <w:rsid w:val="0031203C"/>
    <w:rsid w:val="00314C8A"/>
    <w:rsid w:val="0031619E"/>
    <w:rsid w:val="00326DF7"/>
    <w:rsid w:val="00331D60"/>
    <w:rsid w:val="00351F90"/>
    <w:rsid w:val="00357A5C"/>
    <w:rsid w:val="00380BD2"/>
    <w:rsid w:val="003A4D59"/>
    <w:rsid w:val="003A4F97"/>
    <w:rsid w:val="003E29D8"/>
    <w:rsid w:val="003E6BB2"/>
    <w:rsid w:val="003F0B30"/>
    <w:rsid w:val="003F3203"/>
    <w:rsid w:val="00417179"/>
    <w:rsid w:val="00427C76"/>
    <w:rsid w:val="004435D8"/>
    <w:rsid w:val="004530D5"/>
    <w:rsid w:val="00464EC6"/>
    <w:rsid w:val="00473984"/>
    <w:rsid w:val="00483BFF"/>
    <w:rsid w:val="004845E6"/>
    <w:rsid w:val="004B5BF2"/>
    <w:rsid w:val="004C645E"/>
    <w:rsid w:val="004C7B1D"/>
    <w:rsid w:val="004D1774"/>
    <w:rsid w:val="004D6931"/>
    <w:rsid w:val="004D7FDD"/>
    <w:rsid w:val="004E49F2"/>
    <w:rsid w:val="005100EA"/>
    <w:rsid w:val="00510BFA"/>
    <w:rsid w:val="00537E6C"/>
    <w:rsid w:val="00555012"/>
    <w:rsid w:val="00576D9F"/>
    <w:rsid w:val="00577577"/>
    <w:rsid w:val="005B558C"/>
    <w:rsid w:val="005F15D5"/>
    <w:rsid w:val="005F6F38"/>
    <w:rsid w:val="00600640"/>
    <w:rsid w:val="0061125C"/>
    <w:rsid w:val="00620D5E"/>
    <w:rsid w:val="00626354"/>
    <w:rsid w:val="00667C96"/>
    <w:rsid w:val="00671277"/>
    <w:rsid w:val="00676029"/>
    <w:rsid w:val="006D26CA"/>
    <w:rsid w:val="0072048F"/>
    <w:rsid w:val="00727DEA"/>
    <w:rsid w:val="00731ACE"/>
    <w:rsid w:val="00773DC6"/>
    <w:rsid w:val="0077497E"/>
    <w:rsid w:val="00786A9A"/>
    <w:rsid w:val="007B4E00"/>
    <w:rsid w:val="007D21CE"/>
    <w:rsid w:val="007E4937"/>
    <w:rsid w:val="00814F6D"/>
    <w:rsid w:val="00815B15"/>
    <w:rsid w:val="00816291"/>
    <w:rsid w:val="00827DA8"/>
    <w:rsid w:val="008362F3"/>
    <w:rsid w:val="00843C20"/>
    <w:rsid w:val="00844B3C"/>
    <w:rsid w:val="00860316"/>
    <w:rsid w:val="00884E35"/>
    <w:rsid w:val="00894736"/>
    <w:rsid w:val="008B567A"/>
    <w:rsid w:val="008B7568"/>
    <w:rsid w:val="008C76C6"/>
    <w:rsid w:val="008D2EE1"/>
    <w:rsid w:val="008F1E58"/>
    <w:rsid w:val="0091433A"/>
    <w:rsid w:val="00941250"/>
    <w:rsid w:val="00956AFB"/>
    <w:rsid w:val="009C72C7"/>
    <w:rsid w:val="009F7736"/>
    <w:rsid w:val="00A10CF3"/>
    <w:rsid w:val="00A260EB"/>
    <w:rsid w:val="00A43B5F"/>
    <w:rsid w:val="00A462A1"/>
    <w:rsid w:val="00A54556"/>
    <w:rsid w:val="00A5718B"/>
    <w:rsid w:val="00AA786A"/>
    <w:rsid w:val="00AD2ECF"/>
    <w:rsid w:val="00B039EB"/>
    <w:rsid w:val="00B06834"/>
    <w:rsid w:val="00B47AF8"/>
    <w:rsid w:val="00B67D41"/>
    <w:rsid w:val="00B7333D"/>
    <w:rsid w:val="00B9260D"/>
    <w:rsid w:val="00BA44BA"/>
    <w:rsid w:val="00BB56B2"/>
    <w:rsid w:val="00BC1D90"/>
    <w:rsid w:val="00BD30F5"/>
    <w:rsid w:val="00BE4CF2"/>
    <w:rsid w:val="00BE748F"/>
    <w:rsid w:val="00BE7656"/>
    <w:rsid w:val="00BF3B82"/>
    <w:rsid w:val="00C10204"/>
    <w:rsid w:val="00C242A5"/>
    <w:rsid w:val="00C40E72"/>
    <w:rsid w:val="00C55516"/>
    <w:rsid w:val="00C711EB"/>
    <w:rsid w:val="00CD2ADF"/>
    <w:rsid w:val="00CF2861"/>
    <w:rsid w:val="00D0461F"/>
    <w:rsid w:val="00D13CAD"/>
    <w:rsid w:val="00D34A3C"/>
    <w:rsid w:val="00D759EA"/>
    <w:rsid w:val="00DA3C92"/>
    <w:rsid w:val="00DC15EF"/>
    <w:rsid w:val="00DF5301"/>
    <w:rsid w:val="00E126B8"/>
    <w:rsid w:val="00E14137"/>
    <w:rsid w:val="00E32DCF"/>
    <w:rsid w:val="00E34C44"/>
    <w:rsid w:val="00EA45B8"/>
    <w:rsid w:val="00EC3B54"/>
    <w:rsid w:val="00EE2365"/>
    <w:rsid w:val="00EF2742"/>
    <w:rsid w:val="00F16371"/>
    <w:rsid w:val="00F31CB6"/>
    <w:rsid w:val="00F33458"/>
    <w:rsid w:val="00F446DE"/>
    <w:rsid w:val="00F564A9"/>
    <w:rsid w:val="00F574CA"/>
    <w:rsid w:val="00F62987"/>
    <w:rsid w:val="00F80815"/>
    <w:rsid w:val="00F83CEC"/>
    <w:rsid w:val="00F93C8B"/>
    <w:rsid w:val="00F953CE"/>
    <w:rsid w:val="00F97F57"/>
    <w:rsid w:val="00FB16D5"/>
    <w:rsid w:val="00FE61CC"/>
    <w:rsid w:val="00FF2AEA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D0CF"/>
  <w15:docId w15:val="{A3FC60D1-1A6A-492F-A88E-63C1F62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86A9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6A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43C2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242A5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C242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0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0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2887/bee4fe4ca4e76ef8f2352c1ee26a65200dc4f2e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99669/b7e6eaecdd9b8f7fb903e9c7dd3a8a33983a357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9669/5105f8a65c9bb5fdeb0811e663587a81fe06d7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14</Pages>
  <Words>4294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АРМ3</cp:lastModifiedBy>
  <cp:revision>160</cp:revision>
  <dcterms:created xsi:type="dcterms:W3CDTF">2024-02-01T08:34:00Z</dcterms:created>
  <dcterms:modified xsi:type="dcterms:W3CDTF">2026-01-19T07:13:00Z</dcterms:modified>
</cp:coreProperties>
</file>