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FD4814">
        <w:trPr>
          <w:trHeight w:val="1833"/>
        </w:trPr>
        <w:tc>
          <w:tcPr>
            <w:tcW w:w="5016" w:type="dxa"/>
          </w:tcPr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FD481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FD481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FD4814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0469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FD4814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852FBC" w:rsidP="00C17EAF">
      <w:pPr>
        <w:widowControl w:val="0"/>
        <w:autoSpaceDE w:val="0"/>
        <w:autoSpaceDN w:val="0"/>
        <w:ind w:right="4393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</w:t>
      </w:r>
      <w:r w:rsidR="00160251">
        <w:rPr>
          <w:sz w:val="28"/>
          <w:szCs w:val="28"/>
        </w:rPr>
        <w:t xml:space="preserve">в </w:t>
      </w:r>
      <w:r w:rsidR="000C677F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AA354B">
        <w:rPr>
          <w:sz w:val="28"/>
          <w:szCs w:val="28"/>
        </w:rPr>
        <w:t>05.07.2024</w:t>
      </w:r>
      <w:r w:rsidR="0040191C">
        <w:rPr>
          <w:sz w:val="28"/>
          <w:szCs w:val="28"/>
        </w:rPr>
        <w:t xml:space="preserve"> </w:t>
      </w:r>
      <w:r w:rsidR="00AA354B">
        <w:rPr>
          <w:sz w:val="28"/>
          <w:szCs w:val="28"/>
        </w:rPr>
        <w:t>№177</w:t>
      </w:r>
      <w:r w:rsidR="000C677F">
        <w:rPr>
          <w:sz w:val="28"/>
          <w:szCs w:val="28"/>
        </w:rPr>
        <w:t>пи «</w:t>
      </w:r>
      <w:r w:rsidR="00AA354B" w:rsidRPr="00AA354B">
        <w:rPr>
          <w:sz w:val="28"/>
          <w:szCs w:val="28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="000C677F">
        <w:rPr>
          <w:sz w:val="28"/>
          <w:szCs w:val="28"/>
        </w:rPr>
        <w:t>»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694E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EE">
        <w:rPr>
          <w:rFonts w:ascii="Times New Roman" w:hAnsi="Times New Roman" w:cs="Times New Roman"/>
          <w:sz w:val="28"/>
          <w:szCs w:val="28"/>
          <w:lang w:val="tt-RU"/>
        </w:rPr>
        <w:t xml:space="preserve">В целях реализации 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"http://docs.cntd.ru/document/553168439"</w:instrTex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п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остановления Кабинета Мини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стров Республики Татарстан от 21.04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.20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25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№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252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B112D6" w:rsidRP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 внесении изменений в постановление Кабинета Министров Респу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блики Татарстан от 31.05.2018 №412 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B112D6" w:rsidRP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Об условиях оплаты труда работников государственных образовательных организаций Республики Татарстан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4EEE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2E12D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0034C">
        <w:rPr>
          <w:sz w:val="28"/>
          <w:szCs w:val="28"/>
        </w:rPr>
        <w:t xml:space="preserve">в </w:t>
      </w:r>
      <w:r w:rsidR="0050034C" w:rsidRPr="0050034C">
        <w:rPr>
          <w:sz w:val="28"/>
          <w:szCs w:val="28"/>
        </w:rPr>
        <w:t>постановление Исполнительного комитета Рыбно-Слободского муниципального р</w:t>
      </w:r>
      <w:r w:rsidR="00AA354B">
        <w:rPr>
          <w:sz w:val="28"/>
          <w:szCs w:val="28"/>
        </w:rPr>
        <w:t>айона Республики Татарстан от 05.07</w:t>
      </w:r>
      <w:r w:rsidR="0050034C" w:rsidRPr="0050034C">
        <w:rPr>
          <w:sz w:val="28"/>
          <w:szCs w:val="28"/>
        </w:rPr>
        <w:t>.202</w:t>
      </w:r>
      <w:r w:rsidR="00AA354B">
        <w:rPr>
          <w:sz w:val="28"/>
          <w:szCs w:val="28"/>
        </w:rPr>
        <w:t>4 №177</w:t>
      </w:r>
      <w:r w:rsidR="0050034C" w:rsidRPr="0050034C">
        <w:rPr>
          <w:sz w:val="28"/>
          <w:szCs w:val="28"/>
        </w:rPr>
        <w:t>пи «</w:t>
      </w:r>
      <w:r w:rsidR="00AA354B" w:rsidRPr="00AA354B">
        <w:rPr>
          <w:sz w:val="28"/>
          <w:szCs w:val="28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="0050034C" w:rsidRPr="0050034C">
        <w:rPr>
          <w:sz w:val="28"/>
          <w:szCs w:val="28"/>
        </w:rPr>
        <w:t>»</w:t>
      </w:r>
      <w:r w:rsidR="00B112D6">
        <w:rPr>
          <w:sz w:val="28"/>
          <w:szCs w:val="28"/>
        </w:rPr>
        <w:t xml:space="preserve"> (в ред. от 28.04.2025 №96пи)</w:t>
      </w:r>
      <w:r w:rsidR="0050034C">
        <w:rPr>
          <w:sz w:val="28"/>
          <w:szCs w:val="28"/>
        </w:rPr>
        <w:t xml:space="preserve"> </w:t>
      </w:r>
      <w:r w:rsidR="002E12D0">
        <w:rPr>
          <w:sz w:val="28"/>
          <w:szCs w:val="28"/>
        </w:rPr>
        <w:t>следующие изменения:</w:t>
      </w:r>
    </w:p>
    <w:p w:rsidR="00C46AC1" w:rsidRDefault="00AA354B" w:rsidP="00AA354B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AA35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A354B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я </w:t>
      </w:r>
      <w:r w:rsidRPr="00AA354B">
        <w:rPr>
          <w:sz w:val="28"/>
          <w:szCs w:val="28"/>
        </w:rPr>
        <w:t>об условиях оплаты труда работников о</w:t>
      </w:r>
      <w:r>
        <w:rPr>
          <w:sz w:val="28"/>
          <w:szCs w:val="28"/>
        </w:rPr>
        <w:t>бщеобразовательных организаций Рыбно-С</w:t>
      </w:r>
      <w:r w:rsidRPr="00AA354B">
        <w:rPr>
          <w:sz w:val="28"/>
          <w:szCs w:val="28"/>
        </w:rPr>
        <w:t>лободского муниципального района</w:t>
      </w:r>
      <w:r>
        <w:rPr>
          <w:sz w:val="28"/>
          <w:szCs w:val="28"/>
        </w:rPr>
        <w:t xml:space="preserve"> Республики Т</w:t>
      </w:r>
      <w:r w:rsidRPr="00AA354B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AA354B" w:rsidRDefault="00AA354B" w:rsidP="00AA354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</w:p>
    <w:p w:rsidR="00AA354B" w:rsidRPr="00AA354B" w:rsidRDefault="00AA354B" w:rsidP="00AA35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354B">
        <w:rPr>
          <w:rFonts w:ascii="Times New Roman" w:hAnsi="Times New Roman" w:cs="Times New Roman"/>
          <w:sz w:val="20"/>
        </w:rPr>
        <w:t>«</w:t>
      </w:r>
      <w:r w:rsidRPr="00AA354B">
        <w:rPr>
          <w:rFonts w:ascii="Times New Roman" w:hAnsi="Times New Roman" w:cs="Times New Roman"/>
          <w:sz w:val="24"/>
          <w:szCs w:val="24"/>
        </w:rPr>
        <w:t>II. Определение базовых окладов работников</w:t>
      </w:r>
    </w:p>
    <w:p w:rsidR="00AA354B" w:rsidRPr="00AA354B" w:rsidRDefault="00AA354B" w:rsidP="00AA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354B">
        <w:rPr>
          <w:rFonts w:ascii="Times New Roman" w:hAnsi="Times New Roman" w:cs="Times New Roman"/>
          <w:sz w:val="24"/>
          <w:szCs w:val="24"/>
        </w:rPr>
        <w:t>в общеобразовательных организациях Рыбно-Слободского муниципального района Республики Татарстан</w:t>
      </w:r>
    </w:p>
    <w:p w:rsidR="00AA354B" w:rsidRPr="00AA354B" w:rsidRDefault="00AA354B" w:rsidP="00AA354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354B" w:rsidRPr="00134783" w:rsidRDefault="00AA354B" w:rsidP="00AA3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1. Базовые оклады работников образования в общеобразовательных организациях Республики Татарстан устанавливаются в следующих размерах:</w:t>
      </w:r>
    </w:p>
    <w:p w:rsidR="00B112D6" w:rsidRDefault="00B112D6" w:rsidP="00B112D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479"/>
        <w:gridCol w:w="2784"/>
      </w:tblGrid>
      <w:tr w:rsidR="00B112D6" w:rsidTr="00B112D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Наименование должности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Размер базового оклада в месяц, рублей</w:t>
            </w:r>
          </w:p>
        </w:tc>
      </w:tr>
      <w:tr w:rsidR="00B112D6" w:rsidTr="00B112D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B112D6" w:rsidTr="00B112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Вожатый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23 600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Помощник воспитателя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Секретарь учебной части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Дежурный по режиму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23 720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Младший воспитатель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Диспетчер образовательной организации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23 950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дежурный по режиму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Инструктор по труду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24 900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Инструктор по физической культуре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Музыкальный руководитель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вожатый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Концертмейстер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25 000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Социальный педагог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Тренер-преподаватель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Инструктор-методист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25 140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Мастер производственного обучения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инструктор-методист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педагог дополнительного образования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тренер-преподаватель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Методист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25 250</w:t>
            </w: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Преподаватель-организатор основ безопасности и защиты Родины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Руководитель физического воспитания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воспитатель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Старший методист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Тьютор</w:t>
            </w:r>
            <w:proofErr w:type="spellEnd"/>
            <w:r w:rsidRPr="00B112D6">
              <w:rPr>
                <w:rFonts w:eastAsiaTheme="minorHAnsi"/>
                <w:sz w:val="20"/>
                <w:szCs w:val="20"/>
                <w:lang w:eastAsia="en-US"/>
              </w:rPr>
              <w:t xml:space="preserve"> (за исключением </w:t>
            </w:r>
            <w:proofErr w:type="spellStart"/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тьютора</w:t>
            </w:r>
            <w:proofErr w:type="spellEnd"/>
            <w:r w:rsidRPr="00B112D6">
              <w:rPr>
                <w:rFonts w:eastAsiaTheme="minorHAnsi"/>
                <w:sz w:val="20"/>
                <w:szCs w:val="20"/>
                <w:lang w:eastAsia="en-US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Учитель-дефектолог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Учитель-логопед (логопед)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Педагог-библиотекарь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12D6" w:rsidTr="00B112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B112D6" w:rsidTr="00B112D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3C2D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2DC8">
              <w:rPr>
                <w:rFonts w:eastAsiaTheme="minorHAnsi"/>
                <w:sz w:val="20"/>
                <w:szCs w:val="20"/>
                <w:lang w:eastAsia="en-US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25 300</w:t>
            </w:r>
          </w:p>
        </w:tc>
      </w:tr>
      <w:tr w:rsidR="00B112D6" w:rsidTr="00B112D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3C2D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2DC8">
              <w:rPr>
                <w:rFonts w:eastAsiaTheme="minorHAnsi"/>
                <w:sz w:val="20"/>
                <w:szCs w:val="20"/>
                <w:lang w:eastAsia="en-US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112D6">
              <w:rPr>
                <w:rFonts w:eastAsiaTheme="minorHAnsi"/>
                <w:sz w:val="20"/>
                <w:szCs w:val="20"/>
                <w:lang w:eastAsia="en-US"/>
              </w:rPr>
              <w:t>25 350</w:t>
            </w:r>
          </w:p>
        </w:tc>
      </w:tr>
    </w:tbl>
    <w:p w:rsidR="00B112D6" w:rsidRDefault="00B112D6" w:rsidP="00AA3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2D6" w:rsidRPr="00AA354B" w:rsidRDefault="00B112D6" w:rsidP="00AA3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54B" w:rsidRPr="00134783" w:rsidRDefault="00AA354B" w:rsidP="00AA354B">
      <w:pPr>
        <w:pStyle w:val="ConsPlusNormal"/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Базовые оклады работников культуры общеобразовательных организаций устанавливаются в следующих размерах:</w:t>
      </w:r>
    </w:p>
    <w:p w:rsidR="00AA354B" w:rsidRPr="00AA354B" w:rsidRDefault="00AA354B" w:rsidP="00AA354B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</w:t>
            </w: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Аккомпаниатор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rFonts w:eastAsiaTheme="minorHAnsi"/>
                <w:sz w:val="20"/>
                <w:lang w:eastAsia="en-US"/>
              </w:rPr>
              <w:t>24 950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354B">
              <w:rPr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25 450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Звукооператор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lastRenderedPageBreak/>
              <w:t>Ведущий библиотекарь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lastRenderedPageBreak/>
              <w:t>Художник-декоратор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Главный библиотекарь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отделом (сектором) библиотеки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26 650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отделом (сектором) музея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A354B" w:rsidRPr="00AA354B" w:rsidRDefault="00AA354B" w:rsidP="00AA3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54B" w:rsidRPr="00134783" w:rsidRDefault="00AA354B" w:rsidP="00AA354B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Базовые оклады медицинских работников общеобразовательных организаций устанавливаются в следующих размерах:</w:t>
      </w:r>
    </w:p>
    <w:p w:rsidR="00AA354B" w:rsidRPr="00AA354B" w:rsidRDefault="00AA354B" w:rsidP="00AA354B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2098"/>
      </w:tblGrid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3</w:t>
            </w: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23 320</w:t>
            </w: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24 240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24 740</w:t>
            </w: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25 240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Фельдшер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25 940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процедурной (медицинский брат процедурной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3C2DC8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26 940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3C2DC8" w:rsidRDefault="003C2DC8" w:rsidP="003C2DC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DC8">
              <w:rPr>
                <w:sz w:val="20"/>
                <w:szCs w:val="20"/>
              </w:rPr>
              <w:t>70</w:t>
            </w:r>
          </w:p>
        </w:tc>
      </w:tr>
    </w:tbl>
    <w:p w:rsidR="00AA354B" w:rsidRDefault="00AA354B" w:rsidP="00AA354B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C2DC8" w:rsidRPr="003C2DC8" w:rsidRDefault="00FA2801" w:rsidP="003C2DC8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4.3 </w:t>
      </w:r>
      <w:r w:rsidR="003C2DC8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3C2DC8" w:rsidRPr="003C2DC8">
        <w:rPr>
          <w:sz w:val="28"/>
          <w:szCs w:val="28"/>
        </w:rPr>
        <w:t xml:space="preserve"> V</w:t>
      </w:r>
      <w:r w:rsidR="003C2DC8">
        <w:rPr>
          <w:sz w:val="28"/>
          <w:szCs w:val="28"/>
          <w:lang w:val="en-US"/>
        </w:rPr>
        <w:t>I</w:t>
      </w:r>
      <w:r w:rsidR="003C2D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C2DC8" w:rsidRPr="003C2DC8">
        <w:rPr>
          <w:sz w:val="28"/>
          <w:szCs w:val="28"/>
        </w:rPr>
        <w:t>оложение</w:t>
      </w:r>
      <w:r w:rsidR="003C2DC8">
        <w:rPr>
          <w:sz w:val="28"/>
          <w:szCs w:val="28"/>
        </w:rPr>
        <w:t xml:space="preserve"> </w:t>
      </w:r>
      <w:r w:rsidR="003C2DC8" w:rsidRPr="003C2DC8">
        <w:rPr>
          <w:sz w:val="28"/>
          <w:szCs w:val="28"/>
        </w:rPr>
        <w:t xml:space="preserve">об условиях оплаты труда работников общеобразовательных организаций </w:t>
      </w:r>
      <w:r>
        <w:rPr>
          <w:sz w:val="28"/>
          <w:szCs w:val="28"/>
        </w:rPr>
        <w:t>Рыбно-С</w:t>
      </w:r>
      <w:r w:rsidR="003C2DC8" w:rsidRPr="003C2DC8">
        <w:rPr>
          <w:sz w:val="28"/>
          <w:szCs w:val="28"/>
        </w:rPr>
        <w:t>лободского муниципального района</w:t>
      </w:r>
      <w:r w:rsidR="003C2DC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</w:t>
      </w:r>
      <w:r w:rsidR="003C2DC8" w:rsidRPr="003C2DC8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слова «444 рубля» заменить словами «1000 рублей», слова «833 рубля» заменить словами «1500 рублей»;</w:t>
      </w:r>
    </w:p>
    <w:p w:rsidR="003C2DC8" w:rsidRPr="00FA2801" w:rsidRDefault="00FA2801" w:rsidP="00FA2801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4.4 </w:t>
      </w:r>
      <w:r w:rsidRPr="00FA2801">
        <w:rPr>
          <w:sz w:val="28"/>
          <w:szCs w:val="28"/>
        </w:rPr>
        <w:t>раздела VI Положение об условиях оплаты труда работников общеобразовательных организаций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слова «3 процента» заменить словами «5 процентов»;</w:t>
      </w:r>
    </w:p>
    <w:p w:rsidR="0010299D" w:rsidRPr="00FA2801" w:rsidRDefault="0010299D" w:rsidP="00FA2801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A2801">
        <w:rPr>
          <w:rFonts w:eastAsia="Calibri"/>
          <w:sz w:val="28"/>
          <w:szCs w:val="28"/>
        </w:rPr>
        <w:t>таблицу 16 изложить в новой прилагаемой редакции:</w:t>
      </w:r>
    </w:p>
    <w:p w:rsidR="0010299D" w:rsidRPr="0010299D" w:rsidRDefault="0010299D" w:rsidP="0010299D">
      <w:pPr>
        <w:autoSpaceDE w:val="0"/>
        <w:autoSpaceDN w:val="0"/>
        <w:adjustRightInd w:val="0"/>
        <w:ind w:firstLine="708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>«</w:t>
      </w:r>
      <w:r w:rsidRPr="0010299D">
        <w:rPr>
          <w:rFonts w:eastAsia="Calibri"/>
          <w:sz w:val="28"/>
          <w:szCs w:val="28"/>
        </w:rPr>
        <w:t>Таблица 16</w:t>
      </w:r>
    </w:p>
    <w:p w:rsidR="0010299D" w:rsidRPr="0010299D" w:rsidRDefault="0010299D" w:rsidP="0010299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Группа по оплате труда руководителей, размеры базовых</w:t>
      </w: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окладов и выплат стимулирующего характера за качество</w:t>
      </w:r>
    </w:p>
    <w:p w:rsidR="0010299D" w:rsidRPr="0010299D" w:rsidRDefault="00B40375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выполняемых работ руководителям</w:t>
      </w:r>
      <w:r w:rsidR="0010299D" w:rsidRPr="0010299D">
        <w:rPr>
          <w:rFonts w:eastAsia="Calibri"/>
          <w:b/>
          <w:bCs/>
        </w:rPr>
        <w:t xml:space="preserve"> общеобразовательных</w:t>
      </w: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организаций</w:t>
      </w:r>
    </w:p>
    <w:p w:rsidR="0010299D" w:rsidRPr="0010299D" w:rsidRDefault="0010299D" w:rsidP="0010299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20"/>
        <w:gridCol w:w="1304"/>
        <w:gridCol w:w="2494"/>
      </w:tblGrid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Значение объемного показателя (численность обучающихся, воспитанников по состоянию на начало учебного года), человек &lt;*&gt;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1 - 15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3</w:t>
            </w:r>
            <w:r w:rsidR="00FA2801">
              <w:rPr>
                <w:rFonts w:eastAsia="Calibri"/>
                <w:sz w:val="20"/>
                <w:szCs w:val="20"/>
              </w:rPr>
              <w:t>9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16 - 50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51 - 100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9 000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101 - 200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</w:t>
            </w:r>
            <w:r w:rsidR="00FA2801">
              <w:rPr>
                <w:rFonts w:eastAsia="Calibri"/>
                <w:sz w:val="20"/>
                <w:szCs w:val="20"/>
              </w:rPr>
              <w:t>4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201 - 400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</w:t>
            </w:r>
            <w:r w:rsidR="00FA2801">
              <w:rPr>
                <w:rFonts w:eastAsia="Calibri"/>
                <w:sz w:val="20"/>
                <w:szCs w:val="20"/>
              </w:rPr>
              <w:t>6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  <w:r w:rsidR="00FA2801">
              <w:rPr>
                <w:rFonts w:eastAsia="Calibri"/>
                <w:sz w:val="20"/>
                <w:szCs w:val="20"/>
              </w:rPr>
              <w:t>2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401 - 600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  <w:r w:rsidR="00FA2801">
              <w:rPr>
                <w:rFonts w:eastAsia="Calibri"/>
                <w:sz w:val="20"/>
                <w:szCs w:val="20"/>
              </w:rPr>
              <w:t>3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601 - 800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801 - 1 000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  <w:r w:rsidR="00FA2801">
              <w:rPr>
                <w:rFonts w:eastAsia="Calibri"/>
                <w:sz w:val="20"/>
                <w:szCs w:val="20"/>
              </w:rPr>
              <w:t>3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1 001 - 1 200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1 201 - 1 400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FA2801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10299D"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1 401 - 1 800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</w:t>
            </w:r>
            <w:r w:rsidR="00FA2801">
              <w:rPr>
                <w:rFonts w:eastAsia="Calibri"/>
                <w:sz w:val="20"/>
                <w:szCs w:val="20"/>
              </w:rPr>
              <w:t>5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  <w:r w:rsidR="00FA2801">
              <w:rPr>
                <w:rFonts w:eastAsia="Calibri"/>
                <w:sz w:val="20"/>
                <w:szCs w:val="20"/>
              </w:rPr>
              <w:t>8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1 801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</w:t>
            </w:r>
            <w:r w:rsidR="00FA2801">
              <w:rPr>
                <w:rFonts w:eastAsia="Calibri"/>
                <w:sz w:val="20"/>
                <w:szCs w:val="20"/>
              </w:rPr>
              <w:t>6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FA28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</w:t>
            </w:r>
            <w:r w:rsidR="00FA2801">
              <w:rPr>
                <w:rFonts w:eastAsia="Calibri"/>
                <w:sz w:val="20"/>
                <w:szCs w:val="20"/>
              </w:rPr>
              <w:t>2</w:t>
            </w:r>
            <w:r w:rsidRPr="0010299D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10299D" w:rsidRPr="0010299D" w:rsidTr="00FD4814"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--------------------------------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 xml:space="preserve">&lt;*&gt; Контингент обучающихся общеобразовательной организации для обучающихся с </w:t>
            </w:r>
            <w:proofErr w:type="spellStart"/>
            <w:r w:rsidRPr="0010299D">
              <w:rPr>
                <w:rFonts w:eastAsia="Calibri"/>
                <w:sz w:val="20"/>
                <w:szCs w:val="20"/>
              </w:rPr>
              <w:t>девиантным</w:t>
            </w:r>
            <w:proofErr w:type="spellEnd"/>
            <w:r w:rsidRPr="0010299D">
              <w:rPr>
                <w:rFonts w:eastAsia="Calibri"/>
                <w:sz w:val="20"/>
                <w:szCs w:val="20"/>
              </w:rPr>
              <w:t xml:space="preserve">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обучающихся межшкольных учебных комбинатов учитывается с коэффициентом 0,5.</w:t>
            </w:r>
          </w:p>
        </w:tc>
      </w:tr>
    </w:tbl>
    <w:p w:rsidR="0010299D" w:rsidRDefault="0010299D" w:rsidP="0010299D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FD4814" w:rsidRPr="003E1DA7" w:rsidRDefault="00FD4814" w:rsidP="003E1DA7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E1DA7">
        <w:rPr>
          <w:rFonts w:eastAsia="Calibri"/>
          <w:sz w:val="28"/>
          <w:szCs w:val="28"/>
        </w:rPr>
        <w:lastRenderedPageBreak/>
        <w:t xml:space="preserve">раздел </w:t>
      </w:r>
      <w:r w:rsidRPr="003E1DA7">
        <w:rPr>
          <w:rFonts w:eastAsia="Calibri"/>
          <w:sz w:val="28"/>
          <w:szCs w:val="28"/>
          <w:lang w:val="en-US"/>
        </w:rPr>
        <w:t>II</w:t>
      </w:r>
      <w:r w:rsidRPr="003E1DA7">
        <w:rPr>
          <w:rFonts w:eastAsia="Calibri"/>
          <w:sz w:val="28"/>
          <w:szCs w:val="28"/>
        </w:rPr>
        <w:t xml:space="preserve"> Положения об условиях оплаты труда работников дошкольных образовательных организаций Рыбно-Слободского муниципального района Республики Татарстан изложить в новой прилагаемой редакции:</w:t>
      </w:r>
    </w:p>
    <w:p w:rsidR="00FD4814" w:rsidRPr="00FD4814" w:rsidRDefault="00FD4814" w:rsidP="00FD481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4814">
        <w:rPr>
          <w:rFonts w:ascii="Times New Roman" w:eastAsia="Calibri" w:hAnsi="Times New Roman" w:cs="Times New Roman"/>
          <w:sz w:val="24"/>
          <w:szCs w:val="24"/>
        </w:rPr>
        <w:t>«</w:t>
      </w:r>
      <w:r w:rsidRPr="00FD4814">
        <w:rPr>
          <w:rFonts w:ascii="Times New Roman" w:hAnsi="Times New Roman" w:cs="Times New Roman"/>
          <w:sz w:val="24"/>
          <w:szCs w:val="24"/>
        </w:rPr>
        <w:t>II. Определение базовых окладов работников в дошкольных</w:t>
      </w:r>
    </w:p>
    <w:p w:rsidR="00FD4814" w:rsidRPr="00FD4814" w:rsidRDefault="00FD4814" w:rsidP="00FD4814">
      <w:pPr>
        <w:widowControl w:val="0"/>
        <w:autoSpaceDE w:val="0"/>
        <w:autoSpaceDN w:val="0"/>
        <w:jc w:val="center"/>
        <w:rPr>
          <w:b/>
        </w:rPr>
      </w:pPr>
      <w:r w:rsidRPr="00FD4814">
        <w:rPr>
          <w:b/>
        </w:rPr>
        <w:t>образовательных организациях</w:t>
      </w:r>
    </w:p>
    <w:p w:rsidR="00FD4814" w:rsidRPr="00FD4814" w:rsidRDefault="00FD4814" w:rsidP="00FD4814">
      <w:pPr>
        <w:widowControl w:val="0"/>
        <w:autoSpaceDE w:val="0"/>
        <w:autoSpaceDN w:val="0"/>
        <w:jc w:val="center"/>
        <w:rPr>
          <w:b/>
        </w:rPr>
      </w:pPr>
    </w:p>
    <w:p w:rsidR="00FD4814" w:rsidRPr="00134783" w:rsidRDefault="00FD4814" w:rsidP="00134783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образования дошкольных образовательных организаций устанавливаются в следующих размерах:</w:t>
      </w:r>
    </w:p>
    <w:p w:rsidR="00FD4814" w:rsidRPr="00FD4814" w:rsidRDefault="00FD4814" w:rsidP="00FD4814">
      <w:pPr>
        <w:widowControl w:val="0"/>
        <w:autoSpaceDE w:val="0"/>
        <w:autoSpaceDN w:val="0"/>
        <w:jc w:val="both"/>
      </w:pPr>
      <w:r w:rsidRPr="00FD4814"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216"/>
        <w:gridCol w:w="1983"/>
      </w:tblGrid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Наименование должности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Вожатый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23 600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Помощник воспитателя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Младший воспитатель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AF6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720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F68D4">
              <w:rPr>
                <w:rFonts w:eastAsiaTheme="minorHAnsi"/>
                <w:sz w:val="20"/>
                <w:lang w:eastAsia="en-US"/>
              </w:rPr>
              <w:t>24 900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25 000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Воспитатель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F68D4">
              <w:rPr>
                <w:rFonts w:eastAsia="Calibri"/>
                <w:sz w:val="20"/>
                <w:szCs w:val="20"/>
              </w:rPr>
              <w:t>25 140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Методист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Старший воспитатель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F68D4">
              <w:rPr>
                <w:rFonts w:eastAsia="Calibri"/>
                <w:sz w:val="20"/>
                <w:szCs w:val="20"/>
              </w:rPr>
              <w:t>25 250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D4814">
              <w:rPr>
                <w:rFonts w:eastAsia="Calibri"/>
                <w:sz w:val="20"/>
                <w:szCs w:val="20"/>
              </w:rPr>
              <w:t>Тьютор</w:t>
            </w:r>
            <w:proofErr w:type="spellEnd"/>
            <w:r w:rsidRPr="00FD4814">
              <w:rPr>
                <w:rFonts w:eastAsia="Calibri"/>
                <w:sz w:val="20"/>
                <w:szCs w:val="20"/>
              </w:rPr>
              <w:t xml:space="preserve"> (за исключением </w:t>
            </w:r>
            <w:proofErr w:type="spellStart"/>
            <w:r w:rsidRPr="00FD4814">
              <w:rPr>
                <w:rFonts w:eastAsia="Calibri"/>
                <w:sz w:val="20"/>
                <w:szCs w:val="20"/>
              </w:rPr>
              <w:t>тьюторов</w:t>
            </w:r>
            <w:proofErr w:type="spellEnd"/>
            <w:r w:rsidRPr="00FD4814">
              <w:rPr>
                <w:rFonts w:eastAsia="Calibri"/>
                <w:sz w:val="20"/>
                <w:szCs w:val="20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Учитель-дефектолог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 xml:space="preserve">Первый </w:t>
            </w:r>
            <w:r w:rsidRPr="00FD4814">
              <w:rPr>
                <w:rFonts w:eastAsia="Calibri"/>
                <w:sz w:val="20"/>
                <w:szCs w:val="20"/>
              </w:rPr>
              <w:lastRenderedPageBreak/>
              <w:t>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lastRenderedPageBreak/>
              <w:t xml:space="preserve">Заведующий (начальник) структурным подразделением: </w:t>
            </w:r>
            <w:r w:rsidRPr="00FD4814">
              <w:rPr>
                <w:rFonts w:eastAsia="Calibri"/>
                <w:sz w:val="20"/>
                <w:szCs w:val="20"/>
              </w:rPr>
              <w:lastRenderedPageBreak/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F68D4">
              <w:rPr>
                <w:rFonts w:eastAsia="Calibri"/>
                <w:sz w:val="20"/>
                <w:szCs w:val="20"/>
              </w:rPr>
              <w:lastRenderedPageBreak/>
              <w:t>25 300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lastRenderedPageBreak/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AF68D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F68D4">
              <w:rPr>
                <w:rFonts w:eastAsia="Calibri"/>
                <w:sz w:val="20"/>
                <w:szCs w:val="20"/>
              </w:rPr>
              <w:t>25 350</w:t>
            </w:r>
          </w:p>
        </w:tc>
      </w:tr>
    </w:tbl>
    <w:p w:rsidR="00FD4814" w:rsidRPr="00134783" w:rsidRDefault="00FD4814" w:rsidP="00FD4814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D4814" w:rsidRPr="00134783" w:rsidRDefault="00FD4814" w:rsidP="00FD4814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-142" w:firstLine="568"/>
        <w:contextualSpacing/>
        <w:jc w:val="both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Базовые оклады медицинских работников дошкольных образовательных организаций устанавливаются в следующих размерах:</w:t>
      </w:r>
    </w:p>
    <w:p w:rsidR="00FD4814" w:rsidRPr="00FD4814" w:rsidRDefault="00FD4814" w:rsidP="00FD4814">
      <w:pPr>
        <w:autoSpaceDE w:val="0"/>
        <w:autoSpaceDN w:val="0"/>
        <w:adjustRightInd w:val="0"/>
        <w:ind w:left="567"/>
        <w:contextualSpacing/>
        <w:jc w:val="both"/>
        <w:rPr>
          <w:rFonts w:eastAsia="Calibri"/>
          <w:highlight w:val="yellow"/>
        </w:rPr>
      </w:pPr>
      <w:r w:rsidRPr="00FD4814">
        <w:rPr>
          <w:rFonts w:eastAsia="Calibri"/>
          <w:highlight w:val="yellow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216"/>
        <w:gridCol w:w="1983"/>
      </w:tblGrid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Наименование должности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43450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23 320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24 240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24 740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25 240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lastRenderedPageBreak/>
              <w:t>Четвертый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Фельдшер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25 940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26 940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43450">
              <w:rPr>
                <w:rFonts w:eastAsia="Calibri"/>
                <w:sz w:val="20"/>
                <w:szCs w:val="20"/>
              </w:rPr>
              <w:t>29 170</w:t>
            </w:r>
          </w:p>
        </w:tc>
      </w:tr>
    </w:tbl>
    <w:p w:rsidR="00FD4814" w:rsidRPr="00FD4814" w:rsidRDefault="00FD4814" w:rsidP="00FD4814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</w:p>
    <w:p w:rsidR="00FD4814" w:rsidRPr="00143450" w:rsidRDefault="00FD4814" w:rsidP="00143450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43450">
        <w:rPr>
          <w:rFonts w:eastAsia="Calibri"/>
          <w:sz w:val="28"/>
          <w:szCs w:val="28"/>
        </w:rPr>
        <w:t>Таблицу 12 изложить в новой прилагаемой редакции:</w:t>
      </w:r>
    </w:p>
    <w:p w:rsidR="00FD4814" w:rsidRPr="00FD4814" w:rsidRDefault="00FD4814" w:rsidP="00FD48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D4814">
        <w:rPr>
          <w:rFonts w:eastAsia="Calibri"/>
          <w:sz w:val="28"/>
          <w:szCs w:val="28"/>
        </w:rPr>
        <w:t>«Таблица 12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Группа по оплате труда руководителей, размеры базовых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окладов и выплат стимулирующего характера за качество</w:t>
      </w:r>
    </w:p>
    <w:p w:rsidR="00143450" w:rsidRPr="00143450" w:rsidRDefault="00FD4814" w:rsidP="00143450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 xml:space="preserve">выполняемых работ </w:t>
      </w:r>
      <w:r w:rsidR="00143450" w:rsidRPr="00143450">
        <w:rPr>
          <w:rFonts w:eastAsia="Calibri"/>
          <w:b/>
          <w:bCs/>
        </w:rPr>
        <w:t>руководителям дошкольной образовательной</w:t>
      </w:r>
    </w:p>
    <w:p w:rsidR="00FD4814" w:rsidRPr="00FD4814" w:rsidRDefault="00143450" w:rsidP="00143450">
      <w:pPr>
        <w:autoSpaceDE w:val="0"/>
        <w:autoSpaceDN w:val="0"/>
        <w:adjustRightInd w:val="0"/>
        <w:jc w:val="center"/>
        <w:rPr>
          <w:rFonts w:eastAsia="Calibri"/>
        </w:rPr>
      </w:pPr>
      <w:r w:rsidRPr="00143450">
        <w:rPr>
          <w:rFonts w:eastAsia="Calibri"/>
          <w:b/>
          <w:bCs/>
        </w:rPr>
        <w:t>организации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3118"/>
        <w:gridCol w:w="1587"/>
        <w:gridCol w:w="2494"/>
      </w:tblGrid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Значение объемного показателя (численность воспитанников по состоянию на</w:t>
            </w:r>
            <w:r>
              <w:rPr>
                <w:rFonts w:eastAsia="Calibri"/>
                <w:sz w:val="20"/>
                <w:szCs w:val="20"/>
              </w:rPr>
              <w:t xml:space="preserve"> начало учебного года),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1 - 20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5 5</w:t>
            </w:r>
            <w:r w:rsidR="00FD4814" w:rsidRPr="00FD481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21 - 40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1434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  <w:r w:rsidR="00143450">
              <w:rPr>
                <w:rFonts w:eastAsia="Calibri"/>
                <w:sz w:val="20"/>
                <w:szCs w:val="20"/>
              </w:rPr>
              <w:t>5</w:t>
            </w:r>
            <w:r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</w:t>
            </w:r>
            <w:r w:rsidR="00143450">
              <w:rPr>
                <w:rFonts w:eastAsia="Calibri"/>
                <w:sz w:val="20"/>
                <w:szCs w:val="20"/>
              </w:rPr>
              <w:t xml:space="preserve"> 5</w:t>
            </w:r>
            <w:r w:rsidRPr="00FD481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41 - 60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1434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  <w:r w:rsidR="00143450">
              <w:rPr>
                <w:rFonts w:eastAsia="Calibri"/>
                <w:sz w:val="20"/>
                <w:szCs w:val="20"/>
              </w:rPr>
              <w:t>9</w:t>
            </w:r>
            <w:r w:rsidRPr="00FD4814">
              <w:rPr>
                <w:rFonts w:eastAsia="Calibri"/>
                <w:sz w:val="20"/>
                <w:szCs w:val="20"/>
              </w:rPr>
              <w:t xml:space="preserve"> </w:t>
            </w:r>
            <w:r w:rsidR="00143450">
              <w:rPr>
                <w:rFonts w:eastAsia="Calibri"/>
                <w:sz w:val="20"/>
                <w:szCs w:val="20"/>
              </w:rPr>
              <w:t>5</w:t>
            </w:r>
            <w:r w:rsidRPr="00FD481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</w:t>
            </w:r>
            <w:r w:rsidR="00143450">
              <w:rPr>
                <w:rFonts w:eastAsia="Calibri"/>
                <w:sz w:val="20"/>
                <w:szCs w:val="20"/>
              </w:rPr>
              <w:t xml:space="preserve"> 5</w:t>
            </w:r>
            <w:r w:rsidRPr="00FD481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61 - 80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7 5</w:t>
            </w:r>
            <w:r w:rsidR="00FD4814" w:rsidRPr="00FD481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81 - 100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8 5</w:t>
            </w:r>
            <w:r w:rsidR="00FD4814" w:rsidRPr="00FD4814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101 - 140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141 - 180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1434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FD4814" w:rsidRPr="00FD481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  <w:r w:rsidR="00143450">
              <w:rPr>
                <w:rFonts w:eastAsia="Calibri"/>
                <w:sz w:val="20"/>
                <w:szCs w:val="20"/>
              </w:rPr>
              <w:t>1</w:t>
            </w:r>
            <w:r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181 - 220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53 0</w:t>
            </w:r>
            <w:r w:rsidR="00FD4814" w:rsidRPr="00FD481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221 - 280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281 - 320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321 - 360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143450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FD4814"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361 и выше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1434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</w:t>
            </w:r>
            <w:r w:rsidR="00143450">
              <w:rPr>
                <w:rFonts w:eastAsia="Calibri"/>
                <w:sz w:val="20"/>
                <w:szCs w:val="20"/>
              </w:rPr>
              <w:t>6 5</w:t>
            </w:r>
            <w:r w:rsidRPr="00FD4814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  <w:r w:rsidR="00143450">
              <w:rPr>
                <w:rFonts w:eastAsia="Calibri"/>
                <w:sz w:val="20"/>
                <w:szCs w:val="20"/>
              </w:rPr>
              <w:t>6</w:t>
            </w:r>
            <w:r w:rsidRPr="00FD4814">
              <w:rPr>
                <w:rFonts w:eastAsia="Calibri"/>
                <w:sz w:val="20"/>
                <w:szCs w:val="20"/>
              </w:rPr>
              <w:t xml:space="preserve"> 000</w:t>
            </w:r>
          </w:p>
        </w:tc>
      </w:tr>
      <w:tr w:rsidR="00FD4814" w:rsidRPr="00FD4814" w:rsidTr="00FD4814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--------------------------------</w:t>
            </w:r>
          </w:p>
        </w:tc>
      </w:tr>
      <w:tr w:rsidR="00FD4814" w:rsidRPr="00FD4814" w:rsidTr="00FD4814">
        <w:tc>
          <w:tcPr>
            <w:tcW w:w="9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0" w:name="Par64"/>
            <w:bookmarkEnd w:id="0"/>
            <w:r w:rsidRPr="00FD4814">
              <w:rPr>
                <w:rFonts w:eastAsia="Calibri"/>
                <w:sz w:val="20"/>
                <w:szCs w:val="20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2.</w:t>
            </w:r>
          </w:p>
        </w:tc>
      </w:tr>
    </w:tbl>
    <w:p w:rsidR="00FD4814" w:rsidRPr="008C2D97" w:rsidRDefault="00134783" w:rsidP="008C2D97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C2D97">
        <w:rPr>
          <w:rFonts w:eastAsia="Calibri"/>
          <w:sz w:val="28"/>
          <w:szCs w:val="28"/>
        </w:rPr>
        <w:t>р</w:t>
      </w:r>
      <w:r w:rsidR="00FD4814" w:rsidRPr="008C2D97">
        <w:rPr>
          <w:rFonts w:eastAsia="Calibri"/>
          <w:sz w:val="28"/>
          <w:szCs w:val="28"/>
        </w:rPr>
        <w:t xml:space="preserve">аздел </w:t>
      </w:r>
      <w:r w:rsidR="00FD4814" w:rsidRPr="008C2D97">
        <w:rPr>
          <w:rFonts w:eastAsia="Calibri"/>
          <w:sz w:val="28"/>
          <w:szCs w:val="28"/>
          <w:lang w:val="en-US"/>
        </w:rPr>
        <w:t>II</w:t>
      </w:r>
      <w:r w:rsidR="00FD4814" w:rsidRPr="008C2D97">
        <w:rPr>
          <w:rFonts w:eastAsia="Calibri"/>
          <w:sz w:val="28"/>
          <w:szCs w:val="28"/>
        </w:rPr>
        <w:t xml:space="preserve"> </w:t>
      </w:r>
      <w:bookmarkStart w:id="1" w:name="P3287"/>
      <w:bookmarkEnd w:id="1"/>
      <w:r w:rsidRPr="008C2D97">
        <w:rPr>
          <w:rFonts w:eastAsia="Calibri"/>
          <w:sz w:val="28"/>
          <w:szCs w:val="28"/>
        </w:rPr>
        <w:t>Положения об условиях оплаты труда работников образовательных организаций дополнительного образования Рыбно-</w:t>
      </w:r>
      <w:r w:rsidRPr="008C2D97">
        <w:rPr>
          <w:rFonts w:eastAsia="Calibri"/>
          <w:sz w:val="28"/>
          <w:szCs w:val="28"/>
        </w:rPr>
        <w:lastRenderedPageBreak/>
        <w:t>Слободского муниципального района Республики Татарстан изложить в новой прилагаемой редакции:</w:t>
      </w:r>
    </w:p>
    <w:p w:rsidR="00134783" w:rsidRPr="00134783" w:rsidRDefault="00134783" w:rsidP="001347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eastAsia="Calibri" w:hAnsi="Times New Roman" w:cs="Times New Roman"/>
          <w:sz w:val="24"/>
          <w:szCs w:val="24"/>
        </w:rPr>
        <w:t>«</w:t>
      </w:r>
      <w:r w:rsidRPr="00134783">
        <w:rPr>
          <w:rFonts w:ascii="Times New Roman" w:hAnsi="Times New Roman" w:cs="Times New Roman"/>
          <w:sz w:val="24"/>
          <w:szCs w:val="24"/>
        </w:rPr>
        <w:t>Определение базовых окладов заработной платы работников</w:t>
      </w:r>
    </w:p>
    <w:p w:rsidR="00134783" w:rsidRPr="00134783" w:rsidRDefault="00134783" w:rsidP="001347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hAnsi="Times New Roman" w:cs="Times New Roman"/>
          <w:sz w:val="24"/>
          <w:szCs w:val="24"/>
        </w:rPr>
        <w:t>в организациях дополнительного образования</w:t>
      </w:r>
    </w:p>
    <w:p w:rsidR="00134783" w:rsidRPr="00134783" w:rsidRDefault="00134783" w:rsidP="0013478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1. 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p w:rsidR="00134783" w:rsidRPr="002B07F8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3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Секретарь учебной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23 600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 по труду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24 900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25 000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25 140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25 250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34783">
              <w:rPr>
                <w:sz w:val="20"/>
                <w:szCs w:val="20"/>
              </w:rPr>
              <w:t>Тьютор</w:t>
            </w:r>
            <w:proofErr w:type="spellEnd"/>
            <w:r w:rsidRPr="00134783">
              <w:rPr>
                <w:sz w:val="20"/>
                <w:szCs w:val="20"/>
              </w:rPr>
              <w:t xml:space="preserve"> (за исключением </w:t>
            </w:r>
            <w:proofErr w:type="spellStart"/>
            <w:r w:rsidRPr="00134783">
              <w:rPr>
                <w:sz w:val="20"/>
                <w:szCs w:val="20"/>
              </w:rPr>
              <w:t>тьютора</w:t>
            </w:r>
            <w:proofErr w:type="spellEnd"/>
            <w:r w:rsidRPr="00134783">
              <w:rPr>
                <w:sz w:val="20"/>
                <w:szCs w:val="20"/>
              </w:rPr>
              <w:t xml:space="preserve">, занятого в сфере </w:t>
            </w:r>
            <w:r w:rsidRPr="00134783">
              <w:rPr>
                <w:sz w:val="20"/>
                <w:szCs w:val="20"/>
              </w:rPr>
              <w:lastRenderedPageBreak/>
              <w:t>высшего и дополнительного профессионального образования)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25 300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(начальник) обособленным структурным подразделением, реализу</w:t>
            </w:r>
            <w:r w:rsidR="009C0910">
              <w:rPr>
                <w:sz w:val="20"/>
                <w:szCs w:val="20"/>
              </w:rPr>
              <w:t xml:space="preserve">ющим </w:t>
            </w:r>
            <w:r w:rsidRPr="00134783">
              <w:rPr>
                <w:sz w:val="20"/>
                <w:szCs w:val="20"/>
              </w:rPr>
              <w:t>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8C2D97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97">
              <w:rPr>
                <w:sz w:val="20"/>
                <w:szCs w:val="20"/>
              </w:rPr>
              <w:t>25 350</w:t>
            </w:r>
          </w:p>
        </w:tc>
      </w:tr>
    </w:tbl>
    <w:p w:rsidR="00134783" w:rsidRPr="00134783" w:rsidRDefault="00134783" w:rsidP="00134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2. Базовые оклады работников сельского хозяйства организаций дополнительного образования устанавливаются в следующих размерах:</w:t>
      </w: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фельдшер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24 900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по защите растений (средней квалификации)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24 950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II категории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25 000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 II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 II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I категории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25 060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 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 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 xml:space="preserve">Четвертый квалификационный </w:t>
            </w:r>
            <w:r w:rsidRPr="00134783">
              <w:rPr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Ведущий агроном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25 150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зоотехник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ветеринарный врач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Главный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4291">
              <w:rPr>
                <w:sz w:val="20"/>
                <w:szCs w:val="20"/>
              </w:rPr>
              <w:t>25 900</w:t>
            </w:r>
          </w:p>
        </w:tc>
      </w:tr>
    </w:tbl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3. Базовые оклады медицинских работников организаций дополнительного образования устанавливаются в следующих размерах:</w:t>
      </w: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3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134783" w:rsidRPr="00134783" w:rsidTr="00B112D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424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34783" w:rsidRPr="0013478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240</w:t>
            </w:r>
          </w:p>
        </w:tc>
      </w:tr>
      <w:tr w:rsidR="00134783" w:rsidRPr="00134783" w:rsidTr="00B112D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Старшая медицинская сестра (старший медицинский брат)</w:t>
            </w:r>
            <w:r w:rsidRPr="00134783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424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  <w:r w:rsidR="00424291">
              <w:rPr>
                <w:sz w:val="20"/>
                <w:szCs w:val="20"/>
              </w:rPr>
              <w:t>6</w:t>
            </w:r>
            <w:r w:rsidRPr="00134783">
              <w:rPr>
                <w:sz w:val="20"/>
                <w:szCs w:val="20"/>
              </w:rPr>
              <w:t> </w:t>
            </w:r>
            <w:r w:rsidR="00424291">
              <w:rPr>
                <w:sz w:val="20"/>
                <w:szCs w:val="20"/>
              </w:rPr>
              <w:t>940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134783" w:rsidRPr="00134783" w:rsidTr="00B112D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424291" w:rsidP="00424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34783" w:rsidRPr="0013478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</w:t>
            </w:r>
          </w:p>
        </w:tc>
      </w:tr>
      <w:tr w:rsidR="00134783" w:rsidRPr="00134783" w:rsidTr="00B112D6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  <w:vertAlign w:val="superscript"/>
              </w:rPr>
              <w:t>*</w:t>
            </w:r>
            <w:r w:rsidRPr="00134783">
              <w:rPr>
                <w:sz w:val="20"/>
                <w:szCs w:val="20"/>
              </w:rPr>
              <w:t>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783" w:rsidRPr="00134783" w:rsidRDefault="00134783" w:rsidP="00134783">
      <w:pPr>
        <w:ind w:firstLine="539"/>
        <w:rPr>
          <w:sz w:val="28"/>
          <w:szCs w:val="28"/>
        </w:rPr>
      </w:pPr>
      <w:r w:rsidRPr="00134783">
        <w:rPr>
          <w:sz w:val="28"/>
          <w:szCs w:val="28"/>
        </w:rPr>
        <w:t>4. 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041"/>
      </w:tblGrid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Аккомпаниатор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D031C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31C">
              <w:rPr>
                <w:sz w:val="20"/>
                <w:szCs w:val="20"/>
              </w:rPr>
              <w:t>24 950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костюмерной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4783">
              <w:rPr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Библиограф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D031C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31C">
              <w:rPr>
                <w:sz w:val="20"/>
                <w:szCs w:val="20"/>
              </w:rPr>
              <w:t>25 450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Ведущий библиотекарь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Звукооператор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Хранитель фондов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Художник-скульптор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Художник-постановщик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руководящего состава организации культуры, искусства и кинематографии"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отделом (сектором) музея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D031C" w:rsidP="00B11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31C">
              <w:rPr>
                <w:sz w:val="20"/>
                <w:szCs w:val="20"/>
              </w:rPr>
              <w:t>26 650</w:t>
            </w: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отделом (сектором) библиотеки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Звукорежиссер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Режиссер-постановщик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B112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B112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34783" w:rsidRPr="00134783" w:rsidRDefault="00134783" w:rsidP="00134783">
      <w:pPr>
        <w:autoSpaceDE w:val="0"/>
        <w:autoSpaceDN w:val="0"/>
        <w:adjustRightInd w:val="0"/>
        <w:ind w:left="708"/>
        <w:jc w:val="both"/>
        <w:rPr>
          <w:rFonts w:eastAsia="Calibri"/>
          <w:sz w:val="28"/>
          <w:szCs w:val="28"/>
        </w:rPr>
      </w:pPr>
    </w:p>
    <w:p w:rsidR="00FD4814" w:rsidRDefault="00134783" w:rsidP="00FD4814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таблицу 15 изложить в новой прилагаемой редакции:</w:t>
      </w:r>
    </w:p>
    <w:p w:rsidR="00134783" w:rsidRPr="00134783" w:rsidRDefault="00134783" w:rsidP="00134783">
      <w:pPr>
        <w:autoSpaceDE w:val="0"/>
        <w:autoSpaceDN w:val="0"/>
        <w:adjustRightInd w:val="0"/>
        <w:ind w:firstLine="708"/>
        <w:outlineLvl w:val="0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«Таблица 15</w:t>
      </w:r>
    </w:p>
    <w:p w:rsidR="00134783" w:rsidRDefault="00134783" w:rsidP="00990C31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Группа по оплате труда руководителей, размеры базов</w:t>
      </w:r>
      <w:r w:rsidR="000B1D55">
        <w:rPr>
          <w:rFonts w:eastAsia="Calibri"/>
          <w:b/>
          <w:bCs/>
        </w:rPr>
        <w:t>ого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оклад</w:t>
      </w:r>
      <w:r w:rsidR="000B1D55">
        <w:rPr>
          <w:rFonts w:eastAsia="Calibri"/>
          <w:b/>
          <w:bCs/>
        </w:rPr>
        <w:t>а</w:t>
      </w:r>
      <w:r w:rsidRPr="00134783">
        <w:rPr>
          <w:rFonts w:eastAsia="Calibri"/>
          <w:b/>
          <w:bCs/>
        </w:rPr>
        <w:t xml:space="preserve"> и выплат стимулирующего характера за качество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 xml:space="preserve">выполняемых работ </w:t>
      </w:r>
      <w:r w:rsidR="000B1D55" w:rsidRPr="000B1D55">
        <w:rPr>
          <w:rFonts w:eastAsia="Calibri"/>
          <w:b/>
          <w:bCs/>
        </w:rPr>
        <w:t xml:space="preserve">руководителям организации </w:t>
      </w:r>
      <w:r w:rsidRPr="00134783">
        <w:rPr>
          <w:rFonts w:eastAsia="Calibri"/>
          <w:b/>
          <w:bCs/>
        </w:rPr>
        <w:t>дополнительного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образования</w:t>
      </w:r>
    </w:p>
    <w:p w:rsidR="00134783" w:rsidRPr="00134783" w:rsidRDefault="00134783" w:rsidP="0013478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3685"/>
        <w:gridCol w:w="1247"/>
        <w:gridCol w:w="2438"/>
      </w:tblGrid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1 - 200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  <w:r w:rsidR="00134783" w:rsidRPr="00134783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4 5</w:t>
            </w:r>
            <w:r w:rsidR="00134783" w:rsidRPr="0013478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201 - 400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</w:t>
            </w:r>
            <w:r w:rsidR="00134783" w:rsidRPr="00134783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5 5</w:t>
            </w:r>
            <w:r w:rsidR="00134783" w:rsidRPr="0013478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401 - 700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  <w:r w:rsidR="00134783" w:rsidRPr="00134783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5 5</w:t>
            </w:r>
            <w:r w:rsidR="00134783" w:rsidRPr="0013478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701 - 1 200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</w:t>
            </w:r>
            <w:r w:rsidR="00134783" w:rsidRPr="00134783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6 5</w:t>
            </w:r>
            <w:r w:rsidR="00134783" w:rsidRPr="0013478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1 201 - 1 800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  <w:r w:rsidR="00134783" w:rsidRPr="00134783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7 5</w:t>
            </w:r>
            <w:r w:rsidR="00134783" w:rsidRPr="0013478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134783" w:rsidRPr="00134783" w:rsidTr="00B112D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1 801 и выше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0B1D55" w:rsidRDefault="00134783" w:rsidP="000B1D55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B1D55">
              <w:rPr>
                <w:rFonts w:eastAsia="Calibri"/>
                <w:sz w:val="20"/>
                <w:szCs w:val="20"/>
              </w:rPr>
              <w:t>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0B1D55" w:rsidP="000B1D55">
            <w:pPr>
              <w:pStyle w:val="a3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 </w:t>
            </w:r>
            <w:r w:rsidR="00134783" w:rsidRPr="00134783">
              <w:rPr>
                <w:rFonts w:eastAsia="Calibri"/>
                <w:sz w:val="20"/>
                <w:szCs w:val="20"/>
              </w:rPr>
              <w:t>000</w:t>
            </w:r>
          </w:p>
        </w:tc>
      </w:tr>
    </w:tbl>
    <w:p w:rsidR="00134783" w:rsidRDefault="00134783" w:rsidP="00134783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</w:p>
    <w:p w:rsidR="00134783" w:rsidRPr="007F0146" w:rsidRDefault="00134783" w:rsidP="007F0146">
      <w:pPr>
        <w:pStyle w:val="a3"/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F0146">
        <w:rPr>
          <w:sz w:val="28"/>
          <w:szCs w:val="28"/>
        </w:rPr>
        <w:t xml:space="preserve">раздел </w:t>
      </w:r>
      <w:r w:rsidRPr="007F0146">
        <w:rPr>
          <w:sz w:val="28"/>
          <w:szCs w:val="28"/>
          <w:lang w:val="en-US"/>
        </w:rPr>
        <w:t>II</w:t>
      </w:r>
      <w:r w:rsidRPr="007F0146">
        <w:rPr>
          <w:sz w:val="28"/>
          <w:szCs w:val="28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рабочих, общеотраслевых должностей руководителей, специалистов и служащих образовательных организаций Рыбно-Слободского муниципального района Республики Татарстан изложить в новой прилагаемой редакции:</w:t>
      </w:r>
    </w:p>
    <w:p w:rsidR="007F0146" w:rsidRDefault="007F0146" w:rsidP="001347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4783" w:rsidRPr="00134783" w:rsidRDefault="00134783" w:rsidP="001347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hAnsi="Times New Roman" w:cs="Times New Roman"/>
          <w:sz w:val="24"/>
          <w:szCs w:val="24"/>
        </w:rPr>
        <w:lastRenderedPageBreak/>
        <w:t>«II. Определение базовых окладов работников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профессиональных квалификационных групп общеотраслевых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профессий рабочих, рабочих культуры, искусства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и кинематографии, общеотраслевых должностей руководителей,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специалистов и служащих образовательных организаций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Республики Татарстан</w:t>
      </w:r>
    </w:p>
    <w:p w:rsidR="00134783" w:rsidRPr="00134783" w:rsidRDefault="00134783" w:rsidP="00134783">
      <w:pPr>
        <w:widowControl w:val="0"/>
        <w:autoSpaceDE w:val="0"/>
        <w:autoSpaceDN w:val="0"/>
        <w:jc w:val="both"/>
      </w:pPr>
    </w:p>
    <w:p w:rsidR="00134783" w:rsidRPr="00134783" w:rsidRDefault="00134783" w:rsidP="00134783">
      <w:pPr>
        <w:widowControl w:val="0"/>
        <w:numPr>
          <w:ilvl w:val="0"/>
          <w:numId w:val="13"/>
        </w:numPr>
        <w:autoSpaceDE w:val="0"/>
        <w:autoSpaceDN w:val="0"/>
        <w:spacing w:after="160" w:line="259" w:lineRule="auto"/>
        <w:ind w:left="142" w:firstLine="567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</w:t>
      </w:r>
    </w:p>
    <w:p w:rsidR="00134783" w:rsidRPr="00134783" w:rsidRDefault="00134783" w:rsidP="00134783">
      <w:pPr>
        <w:widowControl w:val="0"/>
        <w:autoSpaceDE w:val="0"/>
        <w:autoSpaceDN w:val="0"/>
        <w:jc w:val="both"/>
        <w:rPr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7F0146" w:rsidP="007F01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23 32</w:t>
            </w:r>
            <w:r w:rsidR="00134783" w:rsidRPr="00134783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7F01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</w:t>
            </w:r>
            <w:r w:rsidR="007F0146">
              <w:rPr>
                <w:rFonts w:eastAsia="Calibri"/>
                <w:sz w:val="20"/>
                <w:szCs w:val="20"/>
              </w:rPr>
              <w:t>3 520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7F0146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23 660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7F0146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23 840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7F0146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24 020</w:t>
            </w:r>
          </w:p>
        </w:tc>
      </w:tr>
      <w:tr w:rsidR="00134783" w:rsidRPr="00134783" w:rsidTr="00B112D6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7F0146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24 550</w:t>
            </w:r>
          </w:p>
        </w:tc>
      </w:tr>
    </w:tbl>
    <w:p w:rsidR="00134783" w:rsidRPr="00134783" w:rsidRDefault="00134783" w:rsidP="0013478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134783" w:rsidRPr="00134783" w:rsidRDefault="00134783" w:rsidP="00134783">
      <w:pPr>
        <w:widowControl w:val="0"/>
        <w:numPr>
          <w:ilvl w:val="0"/>
          <w:numId w:val="13"/>
        </w:numPr>
        <w:autoSpaceDE w:val="0"/>
        <w:autoSpaceDN w:val="0"/>
        <w:spacing w:after="160" w:line="259" w:lineRule="auto"/>
        <w:ind w:left="142" w:firstLine="567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23 320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23 520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23 660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23 840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24 020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24 240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24 430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24 620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24 820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25 050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25 250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25 450</w:t>
            </w:r>
          </w:p>
        </w:tc>
      </w:tr>
      <w:tr w:rsidR="00134783" w:rsidRPr="00134783" w:rsidTr="00B112D6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26 400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26 600</w:t>
            </w:r>
          </w:p>
        </w:tc>
      </w:tr>
      <w:tr w:rsidR="00134783" w:rsidRPr="00134783" w:rsidTr="00B112D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AC64A0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4A0">
              <w:rPr>
                <w:rFonts w:eastAsia="Calibri"/>
                <w:sz w:val="20"/>
                <w:szCs w:val="20"/>
              </w:rPr>
              <w:t>26 800</w:t>
            </w:r>
          </w:p>
        </w:tc>
      </w:tr>
    </w:tbl>
    <w:p w:rsidR="008F710B" w:rsidRPr="008F710B" w:rsidRDefault="008F710B" w:rsidP="008F710B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0B" w:rsidRPr="00134783" w:rsidRDefault="008F710B" w:rsidP="008F710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0B">
        <w:rPr>
          <w:sz w:val="28"/>
          <w:szCs w:val="28"/>
        </w:rPr>
        <w:t>3.</w:t>
      </w:r>
      <w:r w:rsidRPr="008F710B">
        <w:rPr>
          <w:sz w:val="28"/>
          <w:szCs w:val="28"/>
        </w:rPr>
        <w:tab/>
        <w:t xml:space="preserve">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sz w:val="28"/>
          <w:szCs w:val="28"/>
        </w:rPr>
        <w:t>устанавливается</w:t>
      </w:r>
      <w:r w:rsidRPr="008F710B">
        <w:rPr>
          <w:sz w:val="28"/>
          <w:szCs w:val="28"/>
        </w:rPr>
        <w:t xml:space="preserve"> согласно нормативным правовым актам Министерства здравоохранения Российской Федерации.</w:t>
      </w:r>
      <w:r>
        <w:rPr>
          <w:sz w:val="28"/>
          <w:szCs w:val="28"/>
        </w:rPr>
        <w:t>».</w:t>
      </w:r>
    </w:p>
    <w:p w:rsidR="00134783" w:rsidRDefault="00134783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распространяет свое действие на правоотношения, возникшие с 1 </w:t>
      </w:r>
      <w:r w:rsidR="008F710B">
        <w:rPr>
          <w:sz w:val="28"/>
          <w:szCs w:val="28"/>
        </w:rPr>
        <w:t xml:space="preserve">мая </w:t>
      </w:r>
      <w:r>
        <w:rPr>
          <w:sz w:val="28"/>
          <w:szCs w:val="28"/>
        </w:rPr>
        <w:t>2025 года.</w:t>
      </w:r>
    </w:p>
    <w:p w:rsidR="007C45EE" w:rsidRPr="00C17EAF" w:rsidRDefault="008A70A4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246B6F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2" w:name="_GoBack"/>
      <w:bookmarkEnd w:id="2"/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A22736">
        <w:rPr>
          <w:sz w:val="28"/>
          <w:szCs w:val="28"/>
        </w:rPr>
        <w:t xml:space="preserve">социальным вопросам А.К. </w:t>
      </w:r>
      <w:proofErr w:type="spellStart"/>
      <w:r w:rsidR="00A22736">
        <w:rPr>
          <w:sz w:val="28"/>
          <w:szCs w:val="28"/>
        </w:rPr>
        <w:t>Вафину</w:t>
      </w:r>
      <w:proofErr w:type="spellEnd"/>
      <w:r w:rsidR="00A22736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7C45EE" w:rsidRDefault="007C45EE" w:rsidP="00990C31"/>
    <w:sectPr w:rsidR="007C45EE" w:rsidSect="00990C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0DB6D0A"/>
    <w:multiLevelType w:val="hybridMultilevel"/>
    <w:tmpl w:val="6F34C204"/>
    <w:lvl w:ilvl="0" w:tplc="85521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AF0"/>
    <w:multiLevelType w:val="hybridMultilevel"/>
    <w:tmpl w:val="07F81C48"/>
    <w:lvl w:ilvl="0" w:tplc="E468F00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61672F3"/>
    <w:multiLevelType w:val="multilevel"/>
    <w:tmpl w:val="2BC8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40D4C6E"/>
    <w:multiLevelType w:val="hybridMultilevel"/>
    <w:tmpl w:val="AFA60AC4"/>
    <w:lvl w:ilvl="0" w:tplc="26D65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0ADB"/>
    <w:multiLevelType w:val="hybridMultilevel"/>
    <w:tmpl w:val="B106B56C"/>
    <w:lvl w:ilvl="0" w:tplc="18246D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F114D55"/>
    <w:multiLevelType w:val="multilevel"/>
    <w:tmpl w:val="4F76C8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6309240D"/>
    <w:multiLevelType w:val="hybridMultilevel"/>
    <w:tmpl w:val="AAA866F2"/>
    <w:lvl w:ilvl="0" w:tplc="8E4A1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D55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299D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783"/>
    <w:rsid w:val="00141811"/>
    <w:rsid w:val="00142588"/>
    <w:rsid w:val="00143450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B6F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DC8"/>
    <w:rsid w:val="003C451A"/>
    <w:rsid w:val="003C5C8D"/>
    <w:rsid w:val="003E1DA7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4291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0146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2E09"/>
    <w:rsid w:val="008A32E1"/>
    <w:rsid w:val="008A4524"/>
    <w:rsid w:val="008A52E0"/>
    <w:rsid w:val="008A70A4"/>
    <w:rsid w:val="008B0ED2"/>
    <w:rsid w:val="008B60E5"/>
    <w:rsid w:val="008C2D97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10B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0C31"/>
    <w:rsid w:val="0099556A"/>
    <w:rsid w:val="009A216D"/>
    <w:rsid w:val="009A4B73"/>
    <w:rsid w:val="009A7FFB"/>
    <w:rsid w:val="009B0200"/>
    <w:rsid w:val="009B14FB"/>
    <w:rsid w:val="009B29F4"/>
    <w:rsid w:val="009C0910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354B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C64A0"/>
    <w:rsid w:val="00AD031C"/>
    <w:rsid w:val="00AD28F8"/>
    <w:rsid w:val="00AD308C"/>
    <w:rsid w:val="00AD51B9"/>
    <w:rsid w:val="00AE5C29"/>
    <w:rsid w:val="00AE6BD5"/>
    <w:rsid w:val="00AF194D"/>
    <w:rsid w:val="00AF68D4"/>
    <w:rsid w:val="00B00FA6"/>
    <w:rsid w:val="00B07A87"/>
    <w:rsid w:val="00B107B4"/>
    <w:rsid w:val="00B112D6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0375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5EAB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2801"/>
    <w:rsid w:val="00FA40B2"/>
    <w:rsid w:val="00FA50AE"/>
    <w:rsid w:val="00FA5128"/>
    <w:rsid w:val="00FA5F11"/>
    <w:rsid w:val="00FC2854"/>
    <w:rsid w:val="00FC5CD2"/>
    <w:rsid w:val="00FC6752"/>
    <w:rsid w:val="00FD4814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74D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8730-3896-4BAF-80E7-9B87AACD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14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50</cp:revision>
  <dcterms:created xsi:type="dcterms:W3CDTF">2024-02-21T07:41:00Z</dcterms:created>
  <dcterms:modified xsi:type="dcterms:W3CDTF">2025-07-03T08:23:00Z</dcterms:modified>
</cp:coreProperties>
</file>