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8370C" w:rsidTr="000467A0">
        <w:trPr>
          <w:trHeight w:val="1833"/>
        </w:trPr>
        <w:tc>
          <w:tcPr>
            <w:tcW w:w="5016" w:type="dxa"/>
          </w:tcPr>
          <w:p w:rsidR="00B8370C" w:rsidRDefault="00B8370C" w:rsidP="000467A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8CC2F23" wp14:editId="7C394EF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8370C" w:rsidRDefault="00B8370C" w:rsidP="000467A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8370C" w:rsidRDefault="00B8370C" w:rsidP="000467A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8370C" w:rsidRDefault="00B8370C" w:rsidP="000467A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8370C" w:rsidRDefault="00B8370C" w:rsidP="000467A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8370C" w:rsidRDefault="00B8370C" w:rsidP="000467A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8370C" w:rsidRDefault="00B8370C" w:rsidP="000467A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8370C" w:rsidRDefault="00B8370C" w:rsidP="000467A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8370C" w:rsidTr="000467A0">
        <w:trPr>
          <w:cantSplit/>
        </w:trPr>
        <w:tc>
          <w:tcPr>
            <w:tcW w:w="10173" w:type="dxa"/>
            <w:gridSpan w:val="2"/>
            <w:hideMark/>
          </w:tcPr>
          <w:p w:rsidR="00B8370C" w:rsidRDefault="00B8370C" w:rsidP="000467A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B8370C" w:rsidRDefault="00B8370C" w:rsidP="00B8370C">
      <w:pPr>
        <w:ind w:left="-57"/>
        <w:rPr>
          <w:sz w:val="4"/>
          <w:lang w:val="tt-RU"/>
        </w:rPr>
      </w:pPr>
    </w:p>
    <w:p w:rsidR="00B8370C" w:rsidRDefault="00B8370C" w:rsidP="00B8370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EFF5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8370C" w:rsidTr="000467A0">
        <w:trPr>
          <w:trHeight w:val="321"/>
          <w:jc w:val="center"/>
        </w:trPr>
        <w:tc>
          <w:tcPr>
            <w:tcW w:w="4838" w:type="dxa"/>
            <w:hideMark/>
          </w:tcPr>
          <w:p w:rsidR="00B8370C" w:rsidRDefault="00B8370C" w:rsidP="000467A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B8370C" w:rsidRDefault="00B8370C" w:rsidP="000467A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B8370C" w:rsidRDefault="00B8370C" w:rsidP="00B8370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027BDF">
        <w:rPr>
          <w:sz w:val="20"/>
          <w:szCs w:val="20"/>
          <w:lang w:val="tt-RU"/>
        </w:rPr>
        <w:t xml:space="preserve">        </w:t>
      </w:r>
      <w:r>
        <w:rPr>
          <w:sz w:val="20"/>
          <w:szCs w:val="20"/>
          <w:lang w:val="tt-RU"/>
        </w:rPr>
        <w:t xml:space="preserve">   </w:t>
      </w:r>
      <w:r w:rsidR="002B7638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 xml:space="preserve">                     пгт. Рыбная Сло</w:t>
      </w:r>
      <w:r w:rsidR="00027BDF">
        <w:rPr>
          <w:sz w:val="20"/>
          <w:szCs w:val="20"/>
          <w:lang w:val="tt-RU"/>
        </w:rPr>
        <w:t>бода                     №</w:t>
      </w:r>
      <w:r w:rsidR="002B7638">
        <w:rPr>
          <w:sz w:val="20"/>
          <w:szCs w:val="20"/>
          <w:lang w:val="tt-RU"/>
        </w:rPr>
        <w:t>___</w:t>
      </w:r>
      <w:r w:rsidR="00027BDF">
        <w:rPr>
          <w:sz w:val="20"/>
          <w:szCs w:val="20"/>
          <w:lang w:val="tt-RU"/>
        </w:rPr>
        <w:t>пи</w:t>
      </w:r>
    </w:p>
    <w:p w:rsidR="00E23F90" w:rsidRDefault="00E23F90" w:rsidP="00974CBD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974CBD" w:rsidRDefault="002B7638" w:rsidP="00027BDF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17.08.2024 №234пи «</w:t>
      </w:r>
      <w:r w:rsidR="00974CBD">
        <w:rPr>
          <w:sz w:val="28"/>
          <w:szCs w:val="28"/>
        </w:rPr>
        <w:t xml:space="preserve">Об условиях оплаты труда работников отдельных организаций бюджетной сферы </w:t>
      </w:r>
      <w:r w:rsidR="00974CBD"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="00974CBD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</w:t>
      </w:r>
      <w:r>
        <w:rPr>
          <w:sz w:val="28"/>
          <w:szCs w:val="28"/>
        </w:rPr>
        <w:t>»</w:t>
      </w:r>
      <w:r w:rsidR="00974CBD">
        <w:rPr>
          <w:sz w:val="28"/>
          <w:szCs w:val="28"/>
        </w:rPr>
        <w:t xml:space="preserve"> </w:t>
      </w:r>
    </w:p>
    <w:p w:rsidR="00974CBD" w:rsidRPr="004C214D" w:rsidRDefault="00974CBD" w:rsidP="00974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58A" w:rsidRDefault="00974CBD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14D">
        <w:rPr>
          <w:sz w:val="28"/>
          <w:szCs w:val="28"/>
        </w:rPr>
        <w:t xml:space="preserve">В целях обеспечения социальных гарантий и упорядочения оплаты труда работников </w:t>
      </w:r>
      <w:r w:rsidRPr="00190142">
        <w:rPr>
          <w:sz w:val="28"/>
          <w:szCs w:val="28"/>
        </w:rPr>
        <w:t>отдельных организаций бюджетной сферы</w:t>
      </w:r>
      <w:r w:rsidRPr="004C214D">
        <w:rPr>
          <w:sz w:val="28"/>
          <w:szCs w:val="28"/>
        </w:rPr>
        <w:t xml:space="preserve">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190142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сферы,  на основании п</w:t>
      </w:r>
      <w:r>
        <w:rPr>
          <w:sz w:val="28"/>
          <w:szCs w:val="28"/>
        </w:rPr>
        <w:t>остановления</w:t>
      </w:r>
      <w:r w:rsidRPr="004C214D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 Республики Татарстан</w:t>
      </w:r>
      <w:r w:rsidRPr="004C214D">
        <w:rPr>
          <w:sz w:val="28"/>
          <w:szCs w:val="28"/>
        </w:rPr>
        <w:t xml:space="preserve"> от 30.03.2018 </w:t>
      </w:r>
      <w:r>
        <w:rPr>
          <w:sz w:val="28"/>
          <w:szCs w:val="28"/>
        </w:rPr>
        <w:t>№</w:t>
      </w:r>
      <w:r w:rsidRPr="004C214D">
        <w:rPr>
          <w:sz w:val="28"/>
          <w:szCs w:val="28"/>
        </w:rPr>
        <w:t>195</w:t>
      </w:r>
      <w:r>
        <w:rPr>
          <w:sz w:val="28"/>
          <w:szCs w:val="28"/>
        </w:rPr>
        <w:t xml:space="preserve"> «</w:t>
      </w:r>
      <w:r w:rsidRPr="004C214D">
        <w:rPr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sz w:val="28"/>
          <w:szCs w:val="28"/>
        </w:rPr>
        <w:t xml:space="preserve">», в соответствии с Уставом Рыбно-Слободского муниципального района Республики Татарстан </w:t>
      </w:r>
      <w:r w:rsidRPr="004C214D">
        <w:rPr>
          <w:sz w:val="28"/>
          <w:szCs w:val="28"/>
        </w:rPr>
        <w:t>ПОСТАНОВЛЯЮ:</w:t>
      </w:r>
    </w:p>
    <w:p w:rsidR="00177848" w:rsidRDefault="00177848" w:rsidP="003075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7638" w:rsidRPr="002B7638" w:rsidRDefault="002B7638" w:rsidP="002B7638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7638"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17.08.2024 №234пи «Об условиях оплаты труда работников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сферы» (в ред. от 05.02.2025 №31пи) следующие изменения:</w:t>
      </w:r>
    </w:p>
    <w:p w:rsidR="002B7638" w:rsidRPr="002B7638" w:rsidRDefault="002B7638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B7638">
        <w:rPr>
          <w:sz w:val="28"/>
          <w:szCs w:val="28"/>
        </w:rPr>
        <w:t>в абзаце 4 пункта 1 слова «13 990» заменить словами «15 389»;</w:t>
      </w:r>
    </w:p>
    <w:p w:rsidR="002B7638" w:rsidRDefault="002B7638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пункта 3 слова «37» заменить словами «52»;</w:t>
      </w:r>
    </w:p>
    <w:p w:rsidR="002B7638" w:rsidRDefault="002B7638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 пункта 8 слова «37» заменить словами «52»;</w:t>
      </w:r>
    </w:p>
    <w:p w:rsidR="002B7638" w:rsidRDefault="002B7638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B7638">
        <w:rPr>
          <w:sz w:val="28"/>
          <w:szCs w:val="28"/>
        </w:rPr>
        <w:t>риложение №1 «Размеры должностных окладов</w:t>
      </w:r>
      <w:r>
        <w:rPr>
          <w:sz w:val="28"/>
          <w:szCs w:val="28"/>
        </w:rPr>
        <w:t xml:space="preserve"> </w:t>
      </w:r>
      <w:r w:rsidRPr="002B7638">
        <w:rPr>
          <w:sz w:val="28"/>
          <w:szCs w:val="28"/>
        </w:rPr>
        <w:t>руководителей и специалистов структурных подразделений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>
        <w:rPr>
          <w:sz w:val="28"/>
          <w:szCs w:val="28"/>
        </w:rPr>
        <w:t>» изложить в новой прилагаемой редакции;</w:t>
      </w:r>
    </w:p>
    <w:p w:rsidR="002B7638" w:rsidRPr="002B7638" w:rsidRDefault="002B7638" w:rsidP="002B763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B7638">
        <w:rPr>
          <w:sz w:val="28"/>
          <w:szCs w:val="28"/>
        </w:rPr>
        <w:t>риложение №2 «Размеры должностных окладов</w:t>
      </w:r>
      <w:r>
        <w:rPr>
          <w:sz w:val="28"/>
          <w:szCs w:val="28"/>
        </w:rPr>
        <w:t xml:space="preserve"> </w:t>
      </w:r>
      <w:r w:rsidRPr="002B7638">
        <w:rPr>
          <w:sz w:val="28"/>
          <w:szCs w:val="28"/>
        </w:rPr>
        <w:t>служащих структурных подразделений отдельных организаций бюджетной сферы Рыбно-Слободского муниципального района Республики Татарстан, на которые не распространяется Единая тарифная сетка по оплате труда работников бюджетной сферы Республики Татарстан</w:t>
      </w:r>
      <w:r>
        <w:rPr>
          <w:sz w:val="28"/>
          <w:szCs w:val="28"/>
        </w:rPr>
        <w:t>» изложить в новой прилагаемой редакции.</w:t>
      </w:r>
    </w:p>
    <w:p w:rsidR="002B7638" w:rsidRPr="002B7638" w:rsidRDefault="002B7638" w:rsidP="002B7638">
      <w:pPr>
        <w:pStyle w:val="a4"/>
        <w:numPr>
          <w:ilvl w:val="0"/>
          <w:numId w:val="5"/>
        </w:numPr>
        <w:ind w:firstLine="214"/>
        <w:jc w:val="both"/>
        <w:rPr>
          <w:sz w:val="28"/>
          <w:szCs w:val="28"/>
        </w:rPr>
      </w:pPr>
      <w:r w:rsidRPr="002B7638">
        <w:rPr>
          <w:sz w:val="28"/>
          <w:szCs w:val="28"/>
        </w:rPr>
        <w:t>Настоящее постановление вступает в силу с 1 мая 2025 года.</w:t>
      </w:r>
    </w:p>
    <w:p w:rsidR="002B7638" w:rsidRDefault="00A62DDA" w:rsidP="002B763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B7638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2B7638" w:rsidRPr="002B7638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2B7638">
        <w:rPr>
          <w:color w:val="000000" w:themeColor="text1"/>
          <w:sz w:val="28"/>
          <w:szCs w:val="28"/>
        </w:rPr>
        <w:t>.</w:t>
      </w:r>
    </w:p>
    <w:p w:rsidR="00974CBD" w:rsidRPr="002B7638" w:rsidRDefault="00974CBD" w:rsidP="002B7638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B7638">
        <w:rPr>
          <w:sz w:val="28"/>
          <w:szCs w:val="28"/>
        </w:rPr>
        <w:t xml:space="preserve">Контроль за исполнением настоящего постановления </w:t>
      </w:r>
      <w:r w:rsidR="00E23F90" w:rsidRPr="002B7638">
        <w:rPr>
          <w:sz w:val="28"/>
          <w:szCs w:val="28"/>
        </w:rPr>
        <w:t>оставляю за собой</w:t>
      </w:r>
      <w:r w:rsidR="00024A9B" w:rsidRPr="002B7638">
        <w:rPr>
          <w:sz w:val="28"/>
          <w:szCs w:val="28"/>
        </w:rPr>
        <w:t>.</w:t>
      </w:r>
    </w:p>
    <w:p w:rsidR="00974CBD" w:rsidRDefault="00974CBD" w:rsidP="00974CBD">
      <w:pPr>
        <w:jc w:val="both"/>
        <w:rPr>
          <w:sz w:val="28"/>
          <w:szCs w:val="28"/>
        </w:rPr>
      </w:pPr>
    </w:p>
    <w:p w:rsidR="005B7F33" w:rsidRDefault="005B7F33" w:rsidP="00974CBD">
      <w:pPr>
        <w:tabs>
          <w:tab w:val="left" w:pos="2595"/>
        </w:tabs>
        <w:rPr>
          <w:bCs/>
          <w:sz w:val="28"/>
          <w:szCs w:val="28"/>
        </w:rPr>
      </w:pPr>
    </w:p>
    <w:p w:rsidR="00974CBD" w:rsidRDefault="00D32F24" w:rsidP="00974CBD">
      <w:pPr>
        <w:tabs>
          <w:tab w:val="left" w:pos="2595"/>
        </w:tabs>
      </w:pPr>
      <w:r>
        <w:rPr>
          <w:sz w:val="28"/>
          <w:szCs w:val="28"/>
        </w:rPr>
        <w:t>Руководител</w:t>
      </w:r>
      <w:r w:rsidR="00F678A8">
        <w:rPr>
          <w:sz w:val="28"/>
          <w:szCs w:val="28"/>
        </w:rPr>
        <w:t>ь</w:t>
      </w:r>
      <w:r w:rsidR="00974CBD" w:rsidRPr="000C0F9C">
        <w:rPr>
          <w:sz w:val="28"/>
          <w:szCs w:val="28"/>
        </w:rPr>
        <w:t xml:space="preserve">  </w:t>
      </w:r>
      <w:r w:rsidR="00974CBD" w:rsidRPr="000C0F9C">
        <w:rPr>
          <w:sz w:val="28"/>
          <w:szCs w:val="28"/>
        </w:rPr>
        <w:tab/>
      </w:r>
      <w:r w:rsidR="00974CBD" w:rsidRPr="000C0F9C">
        <w:rPr>
          <w:sz w:val="28"/>
          <w:szCs w:val="28"/>
        </w:rPr>
        <w:tab/>
      </w:r>
      <w:r w:rsidR="00974CBD">
        <w:rPr>
          <w:sz w:val="28"/>
          <w:szCs w:val="28"/>
        </w:rPr>
        <w:t xml:space="preserve">                       </w:t>
      </w:r>
      <w:r w:rsidR="00974CB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E23F90">
        <w:rPr>
          <w:sz w:val="28"/>
          <w:szCs w:val="28"/>
        </w:rPr>
        <w:t xml:space="preserve">              </w:t>
      </w:r>
      <w:r w:rsidR="00FA3FAE">
        <w:rPr>
          <w:sz w:val="28"/>
          <w:szCs w:val="28"/>
        </w:rPr>
        <w:t xml:space="preserve">              </w:t>
      </w:r>
      <w:bookmarkStart w:id="0" w:name="_GoBack"/>
      <w:bookmarkEnd w:id="0"/>
      <w:r w:rsidR="00F678A8">
        <w:rPr>
          <w:sz w:val="28"/>
          <w:szCs w:val="28"/>
        </w:rPr>
        <w:t xml:space="preserve"> Д.А. Сатдинов</w:t>
      </w:r>
    </w:p>
    <w:p w:rsidR="00974CBD" w:rsidRPr="00936A30" w:rsidRDefault="004F3F3C" w:rsidP="0030758A">
      <w:pPr>
        <w:autoSpaceDE w:val="0"/>
        <w:autoSpaceDN w:val="0"/>
        <w:adjustRightInd w:val="0"/>
        <w:ind w:firstLine="6804"/>
        <w:outlineLvl w:val="0"/>
      </w:pPr>
      <w:r>
        <w:br w:type="column"/>
      </w:r>
      <w:r w:rsidR="00974CBD" w:rsidRPr="00936A30">
        <w:lastRenderedPageBreak/>
        <w:t xml:space="preserve">Приложение </w:t>
      </w:r>
      <w:r w:rsidR="0030758A">
        <w:t>№1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от </w:t>
      </w:r>
      <w:r w:rsidR="002B7638">
        <w:t>______</w:t>
      </w:r>
      <w:r w:rsidR="00027BDF">
        <w:t xml:space="preserve"> №</w:t>
      </w:r>
      <w:r w:rsidR="002B7638">
        <w:t>___</w:t>
      </w:r>
      <w:r w:rsidR="00027BDF">
        <w:t>пи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103"/>
        <w:outlineLvl w:val="0"/>
      </w:pP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</w:t>
      </w:r>
      <w:r w:rsidRPr="002B5AFC">
        <w:rPr>
          <w:sz w:val="28"/>
          <w:szCs w:val="28"/>
        </w:rPr>
        <w:t>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руководителей и специалистов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2B7638" w:rsidRDefault="002B7638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7075"/>
        <w:gridCol w:w="2268"/>
      </w:tblGrid>
      <w:tr w:rsidR="002B7638" w:rsidRPr="002B7638" w:rsidTr="00406135">
        <w:trPr>
          <w:trHeight w:val="480"/>
        </w:trPr>
        <w:tc>
          <w:tcPr>
            <w:tcW w:w="10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N</w:t>
            </w:r>
          </w:p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Месячный должностной оклад, рублей</w:t>
            </w:r>
          </w:p>
        </w:tc>
      </w:tr>
      <w:tr w:rsidR="002B7638" w:rsidRPr="002B7638" w:rsidTr="00406135">
        <w:trPr>
          <w:trHeight w:val="480"/>
        </w:trPr>
        <w:tc>
          <w:tcPr>
            <w:tcW w:w="10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AA639D" w:rsidRDefault="002B7638" w:rsidP="002B7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V</w:t>
            </w:r>
          </w:p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A639D">
              <w:rPr>
                <w:sz w:val="28"/>
                <w:szCs w:val="28"/>
              </w:rPr>
              <w:t>группа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>Руководитель самостоятельного управления (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20 622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>Заместитель руководител</w:t>
            </w:r>
            <w:r>
              <w:rPr>
                <w:color w:val="000000"/>
                <w:sz w:val="28"/>
                <w:szCs w:val="28"/>
              </w:rPr>
              <w:t>я самостоятельного управления (</w:t>
            </w:r>
            <w:r w:rsidRPr="002B7638">
              <w:rPr>
                <w:color w:val="000000"/>
                <w:sz w:val="28"/>
                <w:szCs w:val="28"/>
              </w:rPr>
              <w:t>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20 006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19 237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 xml:space="preserve"> Заместитель начальника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18 006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16 928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16 159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15 389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>Специалист 2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15 389</w:t>
            </w:r>
          </w:p>
        </w:tc>
      </w:tr>
      <w:tr w:rsidR="002B7638" w:rsidRPr="002B7638" w:rsidTr="00406135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B7638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8" w:rsidRPr="002B7638" w:rsidRDefault="002B7638" w:rsidP="002B76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B7638">
              <w:rPr>
                <w:bCs/>
                <w:sz w:val="28"/>
                <w:szCs w:val="28"/>
              </w:rPr>
              <w:t>15 389</w:t>
            </w:r>
          </w:p>
        </w:tc>
      </w:tr>
    </w:tbl>
    <w:p w:rsidR="00974CBD" w:rsidRDefault="00974CBD" w:rsidP="002B76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974CBD" w:rsidRDefault="00974CBD" w:rsidP="0097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V группа - г. г. Азнакаево, Бавлы, Бугульма, Буинск, Елабуга, Заинск, Лениногорск, Нурлат, Чистополь и иные муниципальные образования Республики Татарстан, не включенные в I - IV группы.</w:t>
      </w:r>
    </w:p>
    <w:p w:rsidR="0030758A" w:rsidRDefault="0030758A" w:rsidP="00027BDF">
      <w:pPr>
        <w:autoSpaceDE w:val="0"/>
        <w:autoSpaceDN w:val="0"/>
        <w:adjustRightInd w:val="0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2B7638" w:rsidRDefault="002B7638" w:rsidP="0030758A">
      <w:pPr>
        <w:autoSpaceDE w:val="0"/>
        <w:autoSpaceDN w:val="0"/>
        <w:adjustRightInd w:val="0"/>
        <w:ind w:firstLine="6804"/>
        <w:outlineLvl w:val="0"/>
      </w:pPr>
    </w:p>
    <w:p w:rsidR="00974CBD" w:rsidRPr="00936A30" w:rsidRDefault="00974CBD" w:rsidP="0030758A">
      <w:pPr>
        <w:autoSpaceDE w:val="0"/>
        <w:autoSpaceDN w:val="0"/>
        <w:adjustRightInd w:val="0"/>
        <w:ind w:firstLine="6804"/>
        <w:outlineLvl w:val="0"/>
      </w:pPr>
      <w:r w:rsidRPr="00936A30">
        <w:lastRenderedPageBreak/>
        <w:t xml:space="preserve">Приложение </w:t>
      </w:r>
      <w:r w:rsidR="0030758A">
        <w:t>№2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к </w:t>
      </w:r>
      <w:r>
        <w:t>п</w:t>
      </w:r>
      <w:r w:rsidRPr="00936A30">
        <w:t>остановлению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>
        <w:t>И</w:t>
      </w:r>
      <w:r w:rsidRPr="00936A30">
        <w:t>спол</w:t>
      </w:r>
      <w:r>
        <w:t>нительного комитета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>
        <w:t>Рыбно-Слободского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муниципального района</w:t>
      </w:r>
    </w:p>
    <w:p w:rsidR="00974CBD" w:rsidRPr="00936A30" w:rsidRDefault="00974CBD" w:rsidP="0030758A">
      <w:pPr>
        <w:autoSpaceDE w:val="0"/>
        <w:autoSpaceDN w:val="0"/>
        <w:adjustRightInd w:val="0"/>
        <w:ind w:firstLine="6804"/>
      </w:pPr>
      <w:r w:rsidRPr="00936A30">
        <w:t>Республики Татарстан</w:t>
      </w:r>
    </w:p>
    <w:p w:rsidR="00974CBD" w:rsidRDefault="00974CBD" w:rsidP="0030758A">
      <w:pPr>
        <w:autoSpaceDE w:val="0"/>
        <w:autoSpaceDN w:val="0"/>
        <w:adjustRightInd w:val="0"/>
        <w:ind w:firstLine="6804"/>
      </w:pPr>
      <w:r w:rsidRPr="00936A30">
        <w:t xml:space="preserve">от </w:t>
      </w:r>
      <w:r w:rsidR="002B7638">
        <w:t>______</w:t>
      </w:r>
      <w:r w:rsidR="00027BDF">
        <w:t xml:space="preserve"> №</w:t>
      </w:r>
      <w:r w:rsidR="002B7638">
        <w:t>____</w:t>
      </w:r>
      <w:r w:rsidR="00027BDF">
        <w:t>пи</w:t>
      </w: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2B5AFC">
        <w:rPr>
          <w:sz w:val="28"/>
          <w:szCs w:val="28"/>
        </w:rPr>
        <w:t>азмер</w:t>
      </w:r>
      <w:r>
        <w:rPr>
          <w:sz w:val="28"/>
          <w:szCs w:val="28"/>
        </w:rPr>
        <w:t>ы</w:t>
      </w:r>
      <w:r w:rsidRPr="002B5AFC">
        <w:rPr>
          <w:sz w:val="28"/>
          <w:szCs w:val="28"/>
        </w:rPr>
        <w:t xml:space="preserve"> должностных окладов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5AFC">
        <w:rPr>
          <w:sz w:val="28"/>
          <w:szCs w:val="28"/>
        </w:rPr>
        <w:t xml:space="preserve">служащих структурных подразделений отдельных организаций бюджетной сферы </w:t>
      </w:r>
      <w:r w:rsidRPr="00A50A80">
        <w:rPr>
          <w:sz w:val="28"/>
          <w:szCs w:val="28"/>
        </w:rPr>
        <w:t>Рыбно-Слободского муниципального района Республики Татарстан</w:t>
      </w:r>
      <w:r w:rsidRPr="002B5AFC">
        <w:rPr>
          <w:sz w:val="28"/>
          <w:szCs w:val="28"/>
        </w:rPr>
        <w:t>, на которые не распространяется Единая тарифная сетка по оплате труда работников бюджетной сферы Республики Татарстан</w:t>
      </w:r>
    </w:p>
    <w:p w:rsidR="00974CBD" w:rsidRDefault="00974CBD" w:rsidP="00974C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2"/>
        <w:gridCol w:w="3260"/>
      </w:tblGrid>
      <w:tr w:rsidR="00974CBD" w:rsidTr="001A6A89">
        <w:trPr>
          <w:jc w:val="center"/>
        </w:trPr>
        <w:tc>
          <w:tcPr>
            <w:tcW w:w="6522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оклад,</w:t>
            </w:r>
          </w:p>
          <w:p w:rsidR="00974CBD" w:rsidRDefault="00974CBD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974CBD" w:rsidTr="001A6A89">
        <w:trPr>
          <w:jc w:val="center"/>
        </w:trPr>
        <w:tc>
          <w:tcPr>
            <w:tcW w:w="6522" w:type="dxa"/>
          </w:tcPr>
          <w:p w:rsidR="00974CBD" w:rsidRDefault="00974CBD" w:rsidP="001A6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архивом, старший инспектор,  заведующие машинописным, копировально-множительным бюро, инспектор, статистик, заведующие хозяйством, складом; кассир, комендант, делопроизводитель, архивариус, стенографистка, секретарь-стенографистка, машинистка, экспедитор, секретарь-машинистка, секретарь руководителя </w:t>
            </w:r>
          </w:p>
        </w:tc>
        <w:tc>
          <w:tcPr>
            <w:tcW w:w="3260" w:type="dxa"/>
          </w:tcPr>
          <w:p w:rsidR="00974CBD" w:rsidRDefault="00DF112C" w:rsidP="001A6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638">
              <w:rPr>
                <w:sz w:val="28"/>
                <w:szCs w:val="28"/>
              </w:rPr>
              <w:t>15 389</w:t>
            </w:r>
          </w:p>
        </w:tc>
      </w:tr>
    </w:tbl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Default="00974CBD" w:rsidP="00974CBD">
      <w:pPr>
        <w:autoSpaceDE w:val="0"/>
        <w:autoSpaceDN w:val="0"/>
        <w:adjustRightInd w:val="0"/>
        <w:ind w:firstLine="5103"/>
      </w:pPr>
    </w:p>
    <w:p w:rsidR="00974CBD" w:rsidRPr="00A350A3" w:rsidRDefault="00974CBD" w:rsidP="0030758A">
      <w:pPr>
        <w:autoSpaceDE w:val="0"/>
        <w:autoSpaceDN w:val="0"/>
        <w:adjustRightInd w:val="0"/>
        <w:rPr>
          <w:sz w:val="28"/>
          <w:szCs w:val="28"/>
        </w:rPr>
      </w:pPr>
    </w:p>
    <w:p w:rsidR="00974CBD" w:rsidRDefault="00974CBD" w:rsidP="00974CBD">
      <w:pPr>
        <w:ind w:right="142"/>
        <w:jc w:val="both"/>
        <w:rPr>
          <w:b/>
          <w:sz w:val="28"/>
          <w:szCs w:val="28"/>
        </w:rPr>
      </w:pPr>
    </w:p>
    <w:p w:rsidR="00307A83" w:rsidRDefault="00307A83"/>
    <w:sectPr w:rsidR="00307A83" w:rsidSect="00FA3F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35" w:rsidRDefault="007F1935" w:rsidP="00B8370C">
      <w:r>
        <w:separator/>
      </w:r>
    </w:p>
  </w:endnote>
  <w:endnote w:type="continuationSeparator" w:id="0">
    <w:p w:rsidR="007F1935" w:rsidRDefault="007F1935" w:rsidP="00B8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35" w:rsidRDefault="007F1935" w:rsidP="00B8370C">
      <w:r>
        <w:separator/>
      </w:r>
    </w:p>
  </w:footnote>
  <w:footnote w:type="continuationSeparator" w:id="0">
    <w:p w:rsidR="007F1935" w:rsidRDefault="007F1935" w:rsidP="00B8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752"/>
    <w:multiLevelType w:val="hybridMultilevel"/>
    <w:tmpl w:val="770A4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F14E47"/>
    <w:multiLevelType w:val="hybridMultilevel"/>
    <w:tmpl w:val="C85ADD7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3C280854"/>
    <w:multiLevelType w:val="hybridMultilevel"/>
    <w:tmpl w:val="491C47C2"/>
    <w:lvl w:ilvl="0" w:tplc="4E663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4672AB"/>
    <w:multiLevelType w:val="multilevel"/>
    <w:tmpl w:val="C3E476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A255204"/>
    <w:multiLevelType w:val="multilevel"/>
    <w:tmpl w:val="E7008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E6"/>
    <w:rsid w:val="00005031"/>
    <w:rsid w:val="00011EFF"/>
    <w:rsid w:val="000128C3"/>
    <w:rsid w:val="00013EA9"/>
    <w:rsid w:val="00013FE0"/>
    <w:rsid w:val="0001568C"/>
    <w:rsid w:val="00024A9B"/>
    <w:rsid w:val="00027BDF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779F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048A"/>
    <w:rsid w:val="001730A2"/>
    <w:rsid w:val="001767CB"/>
    <w:rsid w:val="00177848"/>
    <w:rsid w:val="00183AE6"/>
    <w:rsid w:val="00196060"/>
    <w:rsid w:val="00197B9F"/>
    <w:rsid w:val="001A0876"/>
    <w:rsid w:val="001A11D2"/>
    <w:rsid w:val="001A1CF8"/>
    <w:rsid w:val="001A205A"/>
    <w:rsid w:val="001A54CD"/>
    <w:rsid w:val="001A61E4"/>
    <w:rsid w:val="001A6B02"/>
    <w:rsid w:val="001A6CA4"/>
    <w:rsid w:val="001B5CC4"/>
    <w:rsid w:val="001C16B1"/>
    <w:rsid w:val="001C235E"/>
    <w:rsid w:val="001C3AF0"/>
    <w:rsid w:val="001C5CA5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0360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15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638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58A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7B5A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40D0"/>
    <w:rsid w:val="003B5BAC"/>
    <w:rsid w:val="003C14D0"/>
    <w:rsid w:val="003C2186"/>
    <w:rsid w:val="003E61FC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CA6"/>
    <w:rsid w:val="00447629"/>
    <w:rsid w:val="00457F09"/>
    <w:rsid w:val="00470280"/>
    <w:rsid w:val="00470979"/>
    <w:rsid w:val="00472AC5"/>
    <w:rsid w:val="00473A55"/>
    <w:rsid w:val="00476EC8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13B1"/>
    <w:rsid w:val="004C2525"/>
    <w:rsid w:val="004D6E87"/>
    <w:rsid w:val="004E161E"/>
    <w:rsid w:val="004E2791"/>
    <w:rsid w:val="004E76F8"/>
    <w:rsid w:val="004F1BF6"/>
    <w:rsid w:val="004F3DF9"/>
    <w:rsid w:val="004F3F3C"/>
    <w:rsid w:val="004F60B1"/>
    <w:rsid w:val="004F68EC"/>
    <w:rsid w:val="005034DB"/>
    <w:rsid w:val="00505415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6577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F33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0209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5491"/>
    <w:rsid w:val="00710A41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9FE"/>
    <w:rsid w:val="007D6F3D"/>
    <w:rsid w:val="007E41D1"/>
    <w:rsid w:val="007E542F"/>
    <w:rsid w:val="007E5E2C"/>
    <w:rsid w:val="007E6E89"/>
    <w:rsid w:val="007F1935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4CBD"/>
    <w:rsid w:val="0099556A"/>
    <w:rsid w:val="009A216D"/>
    <w:rsid w:val="009A4B73"/>
    <w:rsid w:val="009A7FFB"/>
    <w:rsid w:val="009B0200"/>
    <w:rsid w:val="009B14FB"/>
    <w:rsid w:val="009C34D6"/>
    <w:rsid w:val="009C3618"/>
    <w:rsid w:val="009C5984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75E6"/>
    <w:rsid w:val="00A424E5"/>
    <w:rsid w:val="00A50DF5"/>
    <w:rsid w:val="00A52763"/>
    <w:rsid w:val="00A53394"/>
    <w:rsid w:val="00A564C8"/>
    <w:rsid w:val="00A6076F"/>
    <w:rsid w:val="00A61215"/>
    <w:rsid w:val="00A62084"/>
    <w:rsid w:val="00A62DDA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47C5C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370C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12AB"/>
    <w:rsid w:val="00C421E9"/>
    <w:rsid w:val="00C44AA7"/>
    <w:rsid w:val="00C47016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9658C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F24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056B"/>
    <w:rsid w:val="00DD1A7C"/>
    <w:rsid w:val="00DD3258"/>
    <w:rsid w:val="00DE1981"/>
    <w:rsid w:val="00DE3287"/>
    <w:rsid w:val="00DE5EA5"/>
    <w:rsid w:val="00DF112C"/>
    <w:rsid w:val="00E0059F"/>
    <w:rsid w:val="00E04CE8"/>
    <w:rsid w:val="00E1352C"/>
    <w:rsid w:val="00E13AE4"/>
    <w:rsid w:val="00E22AFE"/>
    <w:rsid w:val="00E23F90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1079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78A8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3FAE"/>
    <w:rsid w:val="00FA40B2"/>
    <w:rsid w:val="00FA50AE"/>
    <w:rsid w:val="00FA5F11"/>
    <w:rsid w:val="00FB7AE2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16BA"/>
  <w15:docId w15:val="{15777328-7B21-4159-B5C5-35F1D7A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4CB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974CB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4CB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4CB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974CB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4CB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974CB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974C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74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75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3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37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7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7B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6</cp:revision>
  <cp:lastPrinted>2024-08-17T04:41:00Z</cp:lastPrinted>
  <dcterms:created xsi:type="dcterms:W3CDTF">2024-08-17T04:41:00Z</dcterms:created>
  <dcterms:modified xsi:type="dcterms:W3CDTF">2025-06-16T10:37:00Z</dcterms:modified>
</cp:coreProperties>
</file>