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7259C9" w:rsidTr="003D12FA">
        <w:trPr>
          <w:trHeight w:val="1833"/>
          <w:jc w:val="center"/>
        </w:trPr>
        <w:tc>
          <w:tcPr>
            <w:tcW w:w="5016" w:type="dxa"/>
            <w:gridSpan w:val="2"/>
          </w:tcPr>
          <w:p w:rsidR="007259C9" w:rsidRDefault="007259C9" w:rsidP="00ED0D1E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B09582" wp14:editId="0E64582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259C9" w:rsidRDefault="007259C9" w:rsidP="00ED0D1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259C9" w:rsidRDefault="007259C9" w:rsidP="00ED0D1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259C9" w:rsidRDefault="007259C9" w:rsidP="00ED0D1E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259C9" w:rsidRDefault="007259C9" w:rsidP="00ED0D1E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7259C9" w:rsidRDefault="003D12FA" w:rsidP="00ED0D1E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D1A80" wp14:editId="764E5FD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0FA9A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7259C9" w:rsidRDefault="007259C9" w:rsidP="00ED0D1E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259C9" w:rsidRDefault="007259C9" w:rsidP="00ED0D1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259C9" w:rsidRDefault="007259C9" w:rsidP="00ED0D1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259C9" w:rsidRDefault="007259C9" w:rsidP="00ED0D1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259C9" w:rsidRDefault="007259C9" w:rsidP="00ED0D1E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7259C9" w:rsidTr="003D12FA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3D12FA" w:rsidRDefault="003D12FA" w:rsidP="00ED0D1E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7259C9" w:rsidRDefault="007259C9" w:rsidP="00ED0D1E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3D12FA" w:rsidRDefault="003D12FA" w:rsidP="00ED0D1E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7259C9" w:rsidRDefault="007259C9" w:rsidP="00ED0D1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259C9" w:rsidRDefault="00454AD2" w:rsidP="00454AD2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</w:t>
      </w:r>
      <w:r w:rsidR="007259C9">
        <w:rPr>
          <w:sz w:val="20"/>
          <w:szCs w:val="20"/>
          <w:lang w:val="tt-RU"/>
        </w:rPr>
        <w:t>__</w:t>
      </w:r>
      <w:r>
        <w:rPr>
          <w:sz w:val="20"/>
          <w:szCs w:val="20"/>
          <w:lang w:val="tt-RU"/>
        </w:rPr>
        <w:t xml:space="preserve">_________                 </w:t>
      </w:r>
      <w:r w:rsidR="007259C9">
        <w:rPr>
          <w:sz w:val="20"/>
          <w:szCs w:val="20"/>
          <w:lang w:val="tt-RU"/>
        </w:rPr>
        <w:t xml:space="preserve">пгт. Рыбная Слобода       </w:t>
      </w:r>
      <w:r>
        <w:rPr>
          <w:sz w:val="20"/>
          <w:szCs w:val="20"/>
          <w:lang w:val="tt-RU"/>
        </w:rPr>
        <w:t xml:space="preserve">              </w:t>
      </w:r>
      <w:bookmarkStart w:id="0" w:name="_GoBack"/>
      <w:bookmarkEnd w:id="0"/>
      <w:r w:rsidR="007259C9">
        <w:rPr>
          <w:sz w:val="20"/>
          <w:szCs w:val="20"/>
          <w:lang w:val="tt-RU"/>
        </w:rPr>
        <w:t xml:space="preserve">№  </w:t>
      </w:r>
      <w:r w:rsidR="003D12FA">
        <w:rPr>
          <w:sz w:val="20"/>
          <w:szCs w:val="20"/>
          <w:lang w:val="tt-RU"/>
        </w:rPr>
        <w:t>______</w:t>
      </w:r>
    </w:p>
    <w:p w:rsidR="005731EB" w:rsidRDefault="005731EB" w:rsidP="005731EB">
      <w:pPr>
        <w:ind w:right="5103"/>
        <w:jc w:val="both"/>
      </w:pPr>
    </w:p>
    <w:p w:rsidR="005731EB" w:rsidRPr="005731EB" w:rsidRDefault="005731EB" w:rsidP="005731EB">
      <w:pPr>
        <w:jc w:val="right"/>
        <w:rPr>
          <w:b/>
        </w:rPr>
      </w:pPr>
    </w:p>
    <w:p w:rsidR="005731EB" w:rsidRDefault="005731EB" w:rsidP="005731EB">
      <w:pPr>
        <w:ind w:right="5103"/>
        <w:jc w:val="both"/>
        <w:rPr>
          <w:sz w:val="28"/>
        </w:rPr>
      </w:pPr>
      <w:r>
        <w:rPr>
          <w:sz w:val="28"/>
        </w:rPr>
        <w:t>Об утверждении регламента работы в рамках функционирования государственной информационной системы Республики Татарстан «Народный контроль»</w:t>
      </w:r>
    </w:p>
    <w:p w:rsidR="005731EB" w:rsidRDefault="005731EB" w:rsidP="005731EB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731EB" w:rsidRDefault="005731EB" w:rsidP="005731EB">
      <w:pPr>
        <w:ind w:firstLine="709"/>
        <w:jc w:val="both"/>
        <w:rPr>
          <w:sz w:val="28"/>
        </w:rPr>
      </w:pPr>
      <w:r>
        <w:rPr>
          <w:sz w:val="28"/>
        </w:rPr>
        <w:t>В соответствии с Указ</w:t>
      </w:r>
      <w:r w:rsidRPr="006202A3">
        <w:rPr>
          <w:sz w:val="28"/>
        </w:rPr>
        <w:t>ом</w:t>
      </w:r>
      <w:r>
        <w:rPr>
          <w:sz w:val="28"/>
        </w:rPr>
        <w:t xml:space="preserve"> Президента Республики Татарстан от 01.06.2012 №УП-408 «О государственной информационной системе Республики Татарстан «Народный контроль», постановлением Кабинета Министров Республики Татарстан от 10.08.2012 №676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контроль», в целях создания механизма общественного контроля, изучения мнения и создания обратной связи с гражданами, мониторинга актуальных проблем населения и формирования единого информационного поля для обсуждения вопросов общественно-политической жизни ПОСТАНОВЛЯЮ:</w:t>
      </w:r>
    </w:p>
    <w:p w:rsidR="005731EB" w:rsidRDefault="005731EB" w:rsidP="005731EB">
      <w:pPr>
        <w:ind w:firstLine="709"/>
        <w:jc w:val="both"/>
        <w:rPr>
          <w:sz w:val="28"/>
        </w:rPr>
      </w:pPr>
    </w:p>
    <w:p w:rsidR="005731EB" w:rsidRDefault="005731EB" w:rsidP="005731EB">
      <w:pPr>
        <w:ind w:firstLine="709"/>
        <w:jc w:val="both"/>
        <w:rPr>
          <w:sz w:val="28"/>
        </w:rPr>
      </w:pPr>
      <w:r>
        <w:rPr>
          <w:sz w:val="28"/>
        </w:rPr>
        <w:t>1. Утвердить прилагаемый регламент работы в рамках функционирования государственной информационной системы Республики Татарстан «Народный контроль».</w:t>
      </w:r>
    </w:p>
    <w:p w:rsidR="005731EB" w:rsidRDefault="005731EB" w:rsidP="005731E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Назначить начальника организационного отдела Исполнительного комитета Рыбно-Слободского муниципального района Республики Татарстан ответственным за организацию обработки уведомлений </w:t>
      </w:r>
      <w:r>
        <w:rPr>
          <w:sz w:val="28"/>
        </w:rPr>
        <w:t>государственной</w:t>
      </w:r>
      <w:r w:rsidRPr="00CF01AF">
        <w:rPr>
          <w:sz w:val="28"/>
        </w:rPr>
        <w:t xml:space="preserve"> </w:t>
      </w:r>
      <w:r>
        <w:rPr>
          <w:sz w:val="28"/>
        </w:rPr>
        <w:t>информационной системы Республики Татарстан «Народный контроль».</w:t>
      </w:r>
    </w:p>
    <w:p w:rsidR="005731EB" w:rsidRDefault="005731EB" w:rsidP="005731E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3. Постановление </w:t>
      </w:r>
      <w:r>
        <w:rPr>
          <w:rFonts w:eastAsiaTheme="minorHAnsi"/>
          <w:sz w:val="28"/>
          <w:szCs w:val="28"/>
          <w:lang w:eastAsia="en-US"/>
        </w:rPr>
        <w:t>Исполнительного комитета Рыбно-Слободского муниципального района Республики Татарстан от 21.10.2013 №217пи «</w:t>
      </w:r>
      <w:r>
        <w:rPr>
          <w:sz w:val="28"/>
        </w:rPr>
        <w:t>Об утверждении регламента работы в рамках функционирования государственной информационной системы Республики Татарстан «Народный контроль» признать утратившим силу.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731EB" w:rsidRPr="00CF01AF" w:rsidRDefault="005731EB" w:rsidP="005731EB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4. </w:t>
      </w:r>
      <w:r w:rsidRPr="00AF7865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постановление</w:t>
      </w:r>
      <w:r w:rsidRPr="00AF7865">
        <w:rPr>
          <w:bCs/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9900B9">
          <w:rPr>
            <w:bCs/>
            <w:sz w:val="28"/>
            <w:szCs w:val="28"/>
          </w:rPr>
          <w:t>http://ribnaya-sloboda.tatarstan.ru</w:t>
        </w:r>
      </w:hyperlink>
      <w:r w:rsidRPr="00AF7865">
        <w:rPr>
          <w:bCs/>
          <w:sz w:val="28"/>
          <w:szCs w:val="28"/>
        </w:rPr>
        <w:t xml:space="preserve"> и на «Официальном портале правовой информации Республики </w:t>
      </w:r>
      <w:r w:rsidRPr="00AF7865">
        <w:rPr>
          <w:bCs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8" w:history="1">
        <w:r w:rsidRPr="009900B9">
          <w:rPr>
            <w:bCs/>
            <w:sz w:val="28"/>
            <w:szCs w:val="28"/>
          </w:rPr>
          <w:t>http://pravo.tatarstan.ru</w:t>
        </w:r>
      </w:hyperlink>
      <w:r>
        <w:rPr>
          <w:bCs/>
          <w:sz w:val="28"/>
          <w:szCs w:val="28"/>
        </w:rPr>
        <w:t>.</w:t>
      </w:r>
    </w:p>
    <w:p w:rsidR="005731EB" w:rsidRDefault="005731EB" w:rsidP="005731EB"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инфраструктурному развитию </w:t>
      </w:r>
      <w:r w:rsidRPr="000973E3">
        <w:rPr>
          <w:sz w:val="28"/>
        </w:rPr>
        <w:t>Ризаева Д.Н.</w:t>
      </w:r>
    </w:p>
    <w:p w:rsidR="005731EB" w:rsidRDefault="005731EB" w:rsidP="005731EB">
      <w:pPr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Default="002C50DB" w:rsidP="005731E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5731E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731EB">
        <w:rPr>
          <w:sz w:val="28"/>
          <w:szCs w:val="28"/>
        </w:rPr>
        <w:t xml:space="preserve">                                                                                 </w:t>
      </w:r>
      <w:r w:rsidR="000973E3">
        <w:rPr>
          <w:sz w:val="28"/>
          <w:szCs w:val="28"/>
        </w:rPr>
        <w:tab/>
      </w:r>
      <w:r w:rsidR="00454AD2">
        <w:rPr>
          <w:sz w:val="28"/>
          <w:szCs w:val="28"/>
        </w:rPr>
        <w:t xml:space="preserve">Д.А. </w:t>
      </w:r>
      <w:proofErr w:type="spellStart"/>
      <w:r w:rsidR="00454AD2">
        <w:rPr>
          <w:sz w:val="28"/>
          <w:szCs w:val="28"/>
        </w:rPr>
        <w:t>Сатдинов</w:t>
      </w:r>
      <w:proofErr w:type="spellEnd"/>
    </w:p>
    <w:p w:rsidR="005731EB" w:rsidRDefault="005731EB" w:rsidP="005731EB"/>
    <w:p w:rsidR="005731EB" w:rsidRDefault="005731EB" w:rsidP="005731EB">
      <w:pPr>
        <w:jc w:val="center"/>
        <w:rPr>
          <w:sz w:val="28"/>
          <w:szCs w:val="28"/>
        </w:rPr>
      </w:pPr>
    </w:p>
    <w:p w:rsidR="005731EB" w:rsidRDefault="005731EB" w:rsidP="005731EB">
      <w:pPr>
        <w:ind w:left="-57" w:right="-55"/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Default="005731EB" w:rsidP="005731EB">
      <w:pPr>
        <w:jc w:val="both"/>
        <w:rPr>
          <w:sz w:val="28"/>
        </w:rPr>
      </w:pPr>
    </w:p>
    <w:p w:rsidR="005731EB" w:rsidRPr="00454AD2" w:rsidRDefault="005731EB" w:rsidP="005731EB">
      <w:pPr>
        <w:ind w:left="6237" w:right="-55"/>
        <w:jc w:val="both"/>
        <w:rPr>
          <w:lang w:val="tt-RU"/>
        </w:rPr>
      </w:pPr>
      <w:r>
        <w:rPr>
          <w:sz w:val="28"/>
          <w:lang w:val="tt-RU"/>
        </w:rPr>
        <w:br w:type="column"/>
      </w:r>
      <w:r w:rsidRPr="00454AD2">
        <w:rPr>
          <w:lang w:val="tt-RU"/>
        </w:rPr>
        <w:lastRenderedPageBreak/>
        <w:t>Утвержден</w:t>
      </w:r>
    </w:p>
    <w:p w:rsidR="00454AD2" w:rsidRDefault="005731EB" w:rsidP="005731EB">
      <w:pPr>
        <w:ind w:left="6237" w:right="-55"/>
        <w:jc w:val="both"/>
        <w:rPr>
          <w:lang w:val="tt-RU"/>
        </w:rPr>
      </w:pPr>
      <w:r w:rsidRPr="00454AD2">
        <w:rPr>
          <w:lang w:val="tt-RU"/>
        </w:rPr>
        <w:t xml:space="preserve">постановлением </w:t>
      </w:r>
    </w:p>
    <w:p w:rsidR="005731EB" w:rsidRPr="00454AD2" w:rsidRDefault="005731EB" w:rsidP="005731EB">
      <w:pPr>
        <w:ind w:left="6237" w:right="-55"/>
        <w:jc w:val="both"/>
        <w:rPr>
          <w:lang w:val="tt-RU"/>
        </w:rPr>
      </w:pPr>
      <w:r w:rsidRPr="00454AD2">
        <w:rPr>
          <w:lang w:val="tt-RU"/>
        </w:rPr>
        <w:t>Исполнительного комитета</w:t>
      </w:r>
    </w:p>
    <w:p w:rsidR="00454AD2" w:rsidRDefault="005731EB" w:rsidP="005731EB">
      <w:pPr>
        <w:ind w:left="6237" w:right="-55"/>
        <w:jc w:val="both"/>
        <w:rPr>
          <w:lang w:val="tt-RU"/>
        </w:rPr>
      </w:pPr>
      <w:r w:rsidRPr="00454AD2">
        <w:rPr>
          <w:lang w:val="tt-RU"/>
        </w:rPr>
        <w:t xml:space="preserve">Рыбно-Слободского </w:t>
      </w:r>
    </w:p>
    <w:p w:rsidR="005731EB" w:rsidRPr="00454AD2" w:rsidRDefault="005731EB" w:rsidP="005731EB">
      <w:pPr>
        <w:ind w:left="6237" w:right="-55"/>
        <w:jc w:val="both"/>
        <w:rPr>
          <w:lang w:val="tt-RU"/>
        </w:rPr>
      </w:pPr>
      <w:r w:rsidRPr="00454AD2">
        <w:rPr>
          <w:lang w:val="tt-RU"/>
        </w:rPr>
        <w:t>муниципального района</w:t>
      </w:r>
    </w:p>
    <w:p w:rsidR="005731EB" w:rsidRPr="00454AD2" w:rsidRDefault="005731EB" w:rsidP="005731EB">
      <w:pPr>
        <w:ind w:left="6237" w:right="-55"/>
        <w:jc w:val="both"/>
        <w:rPr>
          <w:lang w:val="tt-RU"/>
        </w:rPr>
      </w:pPr>
      <w:r w:rsidRPr="00454AD2">
        <w:rPr>
          <w:lang w:val="tt-RU"/>
        </w:rPr>
        <w:t>Республики Татарстан</w:t>
      </w:r>
    </w:p>
    <w:p w:rsidR="005731EB" w:rsidRPr="00454AD2" w:rsidRDefault="005731EB" w:rsidP="005731EB">
      <w:pPr>
        <w:ind w:left="6237"/>
        <w:jc w:val="both"/>
      </w:pPr>
      <w:r w:rsidRPr="00454AD2">
        <w:rPr>
          <w:lang w:val="tt-RU"/>
        </w:rPr>
        <w:t>от _________ № ______</w:t>
      </w:r>
    </w:p>
    <w:p w:rsidR="005731EB" w:rsidRPr="006202A3" w:rsidRDefault="005731EB" w:rsidP="005731EB">
      <w:pPr>
        <w:jc w:val="both"/>
        <w:rPr>
          <w:sz w:val="32"/>
        </w:rPr>
      </w:pPr>
    </w:p>
    <w:p w:rsidR="005731EB" w:rsidRDefault="005731EB" w:rsidP="005731EB">
      <w:pPr>
        <w:pStyle w:val="4"/>
      </w:pPr>
    </w:p>
    <w:p w:rsidR="005731EB" w:rsidRDefault="005731EB" w:rsidP="005731EB">
      <w:pPr>
        <w:pStyle w:val="4"/>
      </w:pPr>
      <w:r>
        <w:t>Регламент работы</w:t>
      </w:r>
    </w:p>
    <w:p w:rsidR="005731EB" w:rsidRDefault="005731EB" w:rsidP="005731EB">
      <w:pPr>
        <w:ind w:left="-57"/>
        <w:jc w:val="center"/>
        <w:rPr>
          <w:sz w:val="28"/>
        </w:rPr>
      </w:pPr>
      <w:r>
        <w:rPr>
          <w:sz w:val="28"/>
        </w:rPr>
        <w:t xml:space="preserve">в рамках функционирования государственной информационной системы </w:t>
      </w:r>
    </w:p>
    <w:p w:rsidR="005731EB" w:rsidRDefault="005731EB" w:rsidP="005731EB">
      <w:pPr>
        <w:ind w:left="-57"/>
        <w:jc w:val="center"/>
      </w:pPr>
      <w:r>
        <w:rPr>
          <w:sz w:val="28"/>
        </w:rPr>
        <w:t>Республики Татарстан «Народный контроль»</w:t>
      </w:r>
    </w:p>
    <w:p w:rsidR="005731EB" w:rsidRDefault="005731EB" w:rsidP="005731EB"/>
    <w:p w:rsidR="005731EB" w:rsidRPr="00DF33BA" w:rsidRDefault="005731EB" w:rsidP="005731E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lang w:eastAsia="en-US"/>
        </w:rPr>
      </w:pPr>
      <w:r w:rsidRPr="00DF33BA">
        <w:rPr>
          <w:rFonts w:eastAsiaTheme="minorHAnsi"/>
          <w:b/>
          <w:bCs/>
          <w:sz w:val="28"/>
          <w:lang w:eastAsia="en-US"/>
        </w:rPr>
        <w:t>1. Общие положения</w:t>
      </w:r>
    </w:p>
    <w:p w:rsidR="005731EB" w:rsidRPr="00DF33BA" w:rsidRDefault="005731EB" w:rsidP="005731EB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5731EB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 xml:space="preserve">1.1. Настоящий Регламент определяет порядок обработки и публикации информации в </w:t>
      </w:r>
      <w:r w:rsidRPr="006202A3">
        <w:rPr>
          <w:rFonts w:eastAsiaTheme="minorHAnsi"/>
          <w:sz w:val="28"/>
          <w:lang w:eastAsia="en-US"/>
        </w:rPr>
        <w:t>государственной информационной системы Республики Татарстан «Народный контроль»</w:t>
      </w:r>
      <w:r>
        <w:rPr>
          <w:rFonts w:eastAsiaTheme="minorHAnsi"/>
          <w:sz w:val="28"/>
          <w:lang w:eastAsia="en-US"/>
        </w:rPr>
        <w:t xml:space="preserve"> (далее – </w:t>
      </w:r>
      <w:r w:rsidRPr="00DF33BA">
        <w:rPr>
          <w:rFonts w:eastAsiaTheme="minorHAnsi"/>
          <w:sz w:val="28"/>
          <w:lang w:eastAsia="en-US"/>
        </w:rPr>
        <w:t>ГИС</w:t>
      </w:r>
      <w:r>
        <w:rPr>
          <w:rFonts w:eastAsiaTheme="minorHAnsi"/>
          <w:sz w:val="28"/>
          <w:lang w:eastAsia="en-US"/>
        </w:rPr>
        <w:t xml:space="preserve"> </w:t>
      </w:r>
      <w:r w:rsidRPr="00DF33BA">
        <w:rPr>
          <w:rFonts w:eastAsiaTheme="minorHAnsi"/>
          <w:sz w:val="28"/>
          <w:lang w:eastAsia="en-US"/>
        </w:rPr>
        <w:t>РТ «Народный контроль»</w:t>
      </w:r>
      <w:r>
        <w:rPr>
          <w:rFonts w:eastAsiaTheme="minorHAnsi"/>
          <w:sz w:val="28"/>
          <w:lang w:eastAsia="en-US"/>
        </w:rPr>
        <w:t>)</w:t>
      </w:r>
      <w:r w:rsidRPr="00DF33BA">
        <w:rPr>
          <w:rFonts w:eastAsiaTheme="minorHAnsi"/>
          <w:sz w:val="28"/>
          <w:lang w:eastAsia="en-US"/>
        </w:rPr>
        <w:t xml:space="preserve"> в муниципальном образовании «Рыбно-Слободский муниципальный район» Республики Татарстан</w:t>
      </w:r>
      <w:r>
        <w:rPr>
          <w:rFonts w:eastAsiaTheme="minorHAnsi"/>
          <w:sz w:val="28"/>
          <w:lang w:eastAsia="en-US"/>
        </w:rPr>
        <w:t>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ГИС РТ «Народный контроль» создан как дополнительный канал связи с населением района для решения проблем населения.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 xml:space="preserve">1.2. Настоящий Регламент разработан в соответствии с Указом Президента Республики Татарстан от </w:t>
      </w:r>
      <w:r w:rsidR="00631101">
        <w:rPr>
          <w:rFonts w:eastAsiaTheme="minorHAnsi"/>
          <w:sz w:val="28"/>
          <w:lang w:eastAsia="en-US"/>
        </w:rPr>
        <w:t>01.06.2012</w:t>
      </w:r>
      <w:r w:rsidRPr="00DF33BA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№</w:t>
      </w:r>
      <w:r w:rsidRPr="00DF33BA">
        <w:rPr>
          <w:rFonts w:eastAsiaTheme="minorHAnsi"/>
          <w:sz w:val="28"/>
          <w:lang w:eastAsia="en-US"/>
        </w:rPr>
        <w:t xml:space="preserve"> УП-408 «О государственной информационной системе Республики Татарстан «Народный контроль», а также Постановлением Кабинета Министров Республики Татарстан от 10.08.2012 </w:t>
      </w:r>
      <w:r>
        <w:rPr>
          <w:rFonts w:eastAsiaTheme="minorHAnsi"/>
          <w:sz w:val="28"/>
          <w:lang w:eastAsia="en-US"/>
        </w:rPr>
        <w:t>№</w:t>
      </w:r>
      <w:r w:rsidRPr="00DF33BA">
        <w:rPr>
          <w:rFonts w:eastAsiaTheme="minorHAnsi"/>
          <w:sz w:val="28"/>
          <w:lang w:eastAsia="en-US"/>
        </w:rPr>
        <w:t xml:space="preserve"> 676 </w:t>
      </w:r>
      <w:r>
        <w:rPr>
          <w:rFonts w:eastAsiaTheme="minorHAnsi"/>
          <w:sz w:val="28"/>
          <w:lang w:eastAsia="en-US"/>
        </w:rPr>
        <w:t>«</w:t>
      </w:r>
      <w:r w:rsidRPr="00DF33BA">
        <w:rPr>
          <w:rFonts w:eastAsiaTheme="minorHAnsi"/>
          <w:sz w:val="28"/>
          <w:lang w:eastAsia="en-US"/>
        </w:rPr>
        <w:t>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1.3. В рассмотрении и исполнении уведомлений участвуют структурные подразделения Исполнительного комитета Рыбно-Слободского муниципального района Республики Татарстан, органы местного самоуправления городского и сельских поселений, входящи</w:t>
      </w:r>
      <w:r>
        <w:rPr>
          <w:rFonts w:eastAsiaTheme="minorHAnsi"/>
          <w:sz w:val="28"/>
          <w:lang w:eastAsia="en-US"/>
        </w:rPr>
        <w:t>х</w:t>
      </w:r>
      <w:r w:rsidRPr="00DF33BA">
        <w:rPr>
          <w:rFonts w:eastAsiaTheme="minorHAnsi"/>
          <w:sz w:val="28"/>
          <w:lang w:eastAsia="en-US"/>
        </w:rPr>
        <w:t xml:space="preserve"> в состав Рыбно-Слободского муниципального </w:t>
      </w:r>
      <w:r w:rsidR="000973E3" w:rsidRPr="00DF33BA">
        <w:rPr>
          <w:rFonts w:eastAsiaTheme="minorHAnsi"/>
          <w:sz w:val="28"/>
          <w:lang w:eastAsia="en-US"/>
        </w:rPr>
        <w:t>района Республики</w:t>
      </w:r>
      <w:r w:rsidRPr="00DF33BA">
        <w:rPr>
          <w:rFonts w:eastAsiaTheme="minorHAnsi"/>
          <w:sz w:val="28"/>
          <w:lang w:eastAsia="en-US"/>
        </w:rPr>
        <w:t xml:space="preserve"> Татарстан в зависимости от содержания уведомления (заявки).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1.4. В настоящем Регламенте используются следующие термины и определения: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Пользователь - зарегистрированный в установленном порядке Пользователь Портала государственных и муниципальных услуг Республики Татарстан (далее - Портал), представивший уведомления по вопросам совершенствования социально-экономического потенциала республики, государственного и муниципального управления, качества оказания государственных, муниципальных и социально значимых услуг, направленные с использованием системы «Народный контроль».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Портал - информационный ресурс в информационно-телекоммуникационной сети «Интернет», расположенный по адресу: uslugi.tatarstan.ru, а также приложение Портала для мобильных устройств (далее - Мобильные приложения).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 xml:space="preserve">Уведомление (заявка) - жалоба или предложение по вопросам совершенствования социально-экономического потенциала республики, </w:t>
      </w:r>
      <w:r w:rsidRPr="00DF33BA">
        <w:rPr>
          <w:rFonts w:eastAsiaTheme="minorHAnsi"/>
          <w:sz w:val="28"/>
          <w:lang w:eastAsia="en-US"/>
        </w:rPr>
        <w:lastRenderedPageBreak/>
        <w:t>государственного и муниципального управления, качества оказания государственных, муниципальных и социально значимых услуг, направленные с использованием системы «Народный контроль» и отвечающие установленным Правилам модерации.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Направление - группа категорий, объединенных одной отраслевой принадлежностью.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Категория уведомления - тематическая группа уведомлений, объединенных по признаку уведомления в соответствии с обозначенной в нем проблемой или событием. Перечень Категорий уведомлений утверждается постановлением Кабинета Министров Республики Татарстан.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Публикация уведомления - открытие уведомления для публичного доступа на Портале.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Поддержка уведомления - голосование за актуальность вопроса, обозначенного в уведомлении.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Модерация - предварительная экспертиза и мониторинг хода рассмотрения уведомлений.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Исполнитель - исполнительный орган государственной власти Республики Татарстан, территориальный орган федерального органа исполнительной власти по Республике Татарстан, орган местного самоуправления Республики Татарстан, а также иные организации и учреждения, ответственные за рассмотрение уведомлений в лице ответственных должностных лиц.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Модератор системы - Центр обработки аудио- и видеообращений граждан государственного унитарного предприятия «Центр информационных технологий Республики Татарстан», осуществляющий модерацию в части предварительной экспертизы уведомлений до размещения в публичном доступе в системе «Народный контроль».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Главный модератор - Уполномоченный по правам человека в Республике Татарстан, осуществляющий модерацию в части мониторинга хода рассмотрения уведомлений независимо от категории в лице ответственных должностных лиц, а также обеспечивающий координацию взаимодействия пользователей системы «Народный контроль», исполнительных органов государственной власти Республики Татарстан и органов местного самоуправления Республики Татарстан.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Модератор категории - орган государственной власти Республики Татарстан, осуществляющий предварительную экспертизу и мониторинг хода рассмотрения уведомлений по соответствующей категории в лице ответственных должностных лиц. Модераторы категории ведут реестр Исполнителей, обеспечивают наличие Исполнителей в системе «Народный контроль» в рамках своей категории, в том числе предоставляют и актуализируют права доступа Исполнителя в лице ответственных должностных лиц для рассмотрения уведомлений в системе «Народный контроль».</w:t>
      </w:r>
    </w:p>
    <w:p w:rsidR="005731EB" w:rsidRDefault="005731EB" w:rsidP="005731EB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0973E3" w:rsidRPr="00DF33BA" w:rsidRDefault="000973E3" w:rsidP="005731EB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5731EB" w:rsidRPr="00DF33BA" w:rsidRDefault="005731EB" w:rsidP="005731E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lang w:eastAsia="en-US"/>
        </w:rPr>
      </w:pPr>
      <w:r w:rsidRPr="00DF33BA">
        <w:rPr>
          <w:rFonts w:eastAsiaTheme="minorHAnsi"/>
          <w:b/>
          <w:bCs/>
          <w:sz w:val="28"/>
          <w:lang w:eastAsia="en-US"/>
        </w:rPr>
        <w:t>2. Порядок рассмотрения уведомлений, поступивших через ГИС РТ «Народный контроль» на исполнение Исполнительному комитету Рыбно-Слободского муниципального района Республики Татарстан</w:t>
      </w:r>
    </w:p>
    <w:p w:rsidR="005731EB" w:rsidRPr="00DF33BA" w:rsidRDefault="005731EB" w:rsidP="005731EB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bookmarkStart w:id="1" w:name="Par29"/>
      <w:bookmarkEnd w:id="1"/>
      <w:r w:rsidRPr="00DF33BA">
        <w:rPr>
          <w:rFonts w:eastAsiaTheme="minorHAnsi"/>
          <w:sz w:val="28"/>
          <w:lang w:eastAsia="en-US"/>
        </w:rPr>
        <w:lastRenderedPageBreak/>
        <w:t>2.1. Исполнитель: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- ежедневно отслеживает уведомления, поступившие через ГИС РТ «Народный контроль» на исполнение Исполнительному комитету Рыбно-Слободского муниципального района Республики Татарстан;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- регистрирует и загружает поступившие уведомления в систему электронного документооборота для организации оперативного исполнения.</w:t>
      </w:r>
    </w:p>
    <w:p w:rsidR="00AB793D" w:rsidRPr="00C627AF" w:rsidRDefault="005731EB" w:rsidP="00C627AF">
      <w:pPr>
        <w:autoSpaceDE w:val="0"/>
        <w:autoSpaceDN w:val="0"/>
        <w:adjustRightInd w:val="0"/>
        <w:ind w:firstLine="540"/>
        <w:jc w:val="both"/>
      </w:pPr>
      <w:bookmarkStart w:id="2" w:name="Par32"/>
      <w:bookmarkEnd w:id="2"/>
      <w:r w:rsidRPr="00DF33BA">
        <w:rPr>
          <w:rFonts w:eastAsiaTheme="minorHAnsi"/>
          <w:sz w:val="28"/>
          <w:lang w:eastAsia="en-US"/>
        </w:rPr>
        <w:t xml:space="preserve">2.2. Руководителем Исполнительного комитета Рыбно-Слободского муниципального района </w:t>
      </w:r>
      <w:r>
        <w:rPr>
          <w:rFonts w:eastAsiaTheme="minorHAnsi"/>
          <w:sz w:val="28"/>
          <w:lang w:eastAsia="en-US"/>
        </w:rPr>
        <w:t xml:space="preserve">Республики Татарстан (далее – руководитель Исполкома) </w:t>
      </w:r>
      <w:r w:rsidRPr="00DF33BA">
        <w:rPr>
          <w:rFonts w:eastAsiaTheme="minorHAnsi"/>
          <w:sz w:val="28"/>
          <w:lang w:eastAsia="en-US"/>
        </w:rPr>
        <w:t>рассматривается уведомление Пользователя Портала и направляется руководителю структурного подразделения (далее - исполнитель), в компетенцию которого входит предмет рассматриваемого вопроса, для рассмотрения поступившего уведомления через ГИС РТ «Народный контроль» по существу и подготовки проекта ответа заявителю.</w:t>
      </w:r>
      <w:r w:rsidR="00D11797" w:rsidRPr="00D11797">
        <w:t xml:space="preserve"> </w:t>
      </w:r>
      <w:r w:rsidR="00AB793D" w:rsidRPr="00AB793D">
        <w:rPr>
          <w:sz w:val="28"/>
          <w:szCs w:val="28"/>
        </w:rPr>
        <w:t>Каждый из участников процесса обработки уведомления должен рассмотреть уведомление либо внести аргументированный отказ от рассмотрения уведомления в течение одного календарного дня со дня его поступления.</w:t>
      </w:r>
    </w:p>
    <w:p w:rsidR="005731EB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Данные процедуры, устанавливаемые пунктами 2.1 и 2.2 настоящего Регламента, осуществляются в течение одного рабочего дня с момента поступления уведомления Пользователя Портала.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2.3. Общий срок рассмотрения уведомления в системе «Народный ко</w:t>
      </w:r>
      <w:r w:rsidR="00D11797">
        <w:rPr>
          <w:rFonts w:eastAsiaTheme="minorHAnsi"/>
          <w:sz w:val="28"/>
          <w:lang w:eastAsia="en-US"/>
        </w:rPr>
        <w:t>нтроль» не должен превышать 10 календарных</w:t>
      </w:r>
      <w:r w:rsidRPr="00DF33BA">
        <w:rPr>
          <w:rFonts w:eastAsiaTheme="minorHAnsi"/>
          <w:sz w:val="28"/>
          <w:lang w:eastAsia="en-US"/>
        </w:rPr>
        <w:t xml:space="preserve"> дней, для категории «Жилищно-коммунальные услуги» - 3 </w:t>
      </w:r>
      <w:r w:rsidR="00D11797">
        <w:rPr>
          <w:rFonts w:eastAsiaTheme="minorHAnsi"/>
          <w:sz w:val="28"/>
          <w:lang w:eastAsia="en-US"/>
        </w:rPr>
        <w:t>календарных</w:t>
      </w:r>
      <w:r w:rsidRPr="00DF33BA">
        <w:rPr>
          <w:rFonts w:eastAsiaTheme="minorHAnsi"/>
          <w:sz w:val="28"/>
          <w:lang w:eastAsia="en-US"/>
        </w:rPr>
        <w:t xml:space="preserve"> дней.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2.4. Ответственный исполнитель (должностное лицо структурного подразделения, организации и предприятия) после получения данного уведомления на исполнение должны незамедлительно изучить вопрос, при необходимости выехать на место и предоставить проект ответа исполнителю.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В случае положительного решения уведомления исполнитель должен предоставить фотоотчет о проделанной работе на электронную почту ответственного лица за обработку уведомлений в ГИС «Народный контроль».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В случае если заявка не решена в установленный срок, то исполнитель должен указать в своем ответе точную дату решения данной заявки.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 xml:space="preserve">2.5. Исполнитель направляет проект ответа, полученного от исполнителей, </w:t>
      </w:r>
      <w:r>
        <w:rPr>
          <w:rFonts w:eastAsiaTheme="minorHAnsi"/>
          <w:sz w:val="28"/>
          <w:lang w:eastAsia="en-US"/>
        </w:rPr>
        <w:t>р</w:t>
      </w:r>
      <w:r w:rsidRPr="00DF33BA">
        <w:rPr>
          <w:rFonts w:eastAsiaTheme="minorHAnsi"/>
          <w:sz w:val="28"/>
          <w:lang w:eastAsia="en-US"/>
        </w:rPr>
        <w:t xml:space="preserve">уководителю </w:t>
      </w:r>
      <w:r>
        <w:rPr>
          <w:rFonts w:eastAsiaTheme="minorHAnsi"/>
          <w:sz w:val="28"/>
          <w:lang w:eastAsia="en-US"/>
        </w:rPr>
        <w:t xml:space="preserve">Исполкома </w:t>
      </w:r>
      <w:r w:rsidRPr="00DF33BA">
        <w:rPr>
          <w:rFonts w:eastAsiaTheme="minorHAnsi"/>
          <w:sz w:val="28"/>
          <w:lang w:eastAsia="en-US"/>
        </w:rPr>
        <w:t>на согласование.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2.5.1 </w:t>
      </w:r>
      <w:proofErr w:type="gramStart"/>
      <w:r w:rsidRPr="00DF33BA">
        <w:rPr>
          <w:rFonts w:eastAsiaTheme="minorHAnsi"/>
          <w:sz w:val="28"/>
          <w:lang w:eastAsia="en-US"/>
        </w:rPr>
        <w:t>В</w:t>
      </w:r>
      <w:proofErr w:type="gramEnd"/>
      <w:r w:rsidRPr="00DF33BA">
        <w:rPr>
          <w:rFonts w:eastAsiaTheme="minorHAnsi"/>
          <w:sz w:val="28"/>
          <w:lang w:eastAsia="en-US"/>
        </w:rPr>
        <w:t xml:space="preserve"> случае несогласования проект ответа направляется исполнителю на доработку в течение 1 часа.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2.5.2 </w:t>
      </w:r>
      <w:proofErr w:type="gramStart"/>
      <w:r w:rsidRPr="00DF33BA">
        <w:rPr>
          <w:rFonts w:eastAsiaTheme="minorHAnsi"/>
          <w:sz w:val="28"/>
          <w:lang w:eastAsia="en-US"/>
        </w:rPr>
        <w:t>В</w:t>
      </w:r>
      <w:proofErr w:type="gramEnd"/>
      <w:r w:rsidRPr="00DF33BA">
        <w:rPr>
          <w:rFonts w:eastAsiaTheme="minorHAnsi"/>
          <w:sz w:val="28"/>
          <w:lang w:eastAsia="en-US"/>
        </w:rPr>
        <w:t xml:space="preserve"> случае согласования данный ответ готовится исполнителем для размещения в ГИС РТ «Народный контроль», где присваивается ему один из следующих статусов: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 xml:space="preserve">«Запланировано» - присваивается уведомлению при условии, если решение описанной в уведомлении проблемы запланировано на период, превышающий предельный срок рассмотрения уведомления, с указанием срока решения и реквизитов документа, устанавливающего указанный срок. При присвоении уведомлению статуса </w:t>
      </w:r>
      <w:r>
        <w:rPr>
          <w:rFonts w:eastAsiaTheme="minorHAnsi"/>
          <w:sz w:val="28"/>
          <w:lang w:eastAsia="en-US"/>
        </w:rPr>
        <w:t>«</w:t>
      </w:r>
      <w:r w:rsidRPr="00DF33BA">
        <w:rPr>
          <w:rFonts w:eastAsiaTheme="minorHAnsi"/>
          <w:sz w:val="28"/>
          <w:lang w:eastAsia="en-US"/>
        </w:rPr>
        <w:t>Запланировано</w:t>
      </w:r>
      <w:r>
        <w:rPr>
          <w:rFonts w:eastAsiaTheme="minorHAnsi"/>
          <w:sz w:val="28"/>
          <w:lang w:eastAsia="en-US"/>
        </w:rPr>
        <w:t>»</w:t>
      </w:r>
      <w:r w:rsidRPr="00DF33BA">
        <w:rPr>
          <w:rFonts w:eastAsiaTheme="minorHAnsi"/>
          <w:sz w:val="28"/>
          <w:lang w:eastAsia="en-US"/>
        </w:rPr>
        <w:t xml:space="preserve"> контрольный срок его исполнения может быть установлен только единожды. Последующий перенос контрольного срока расс</w:t>
      </w:r>
      <w:r>
        <w:rPr>
          <w:rFonts w:eastAsiaTheme="minorHAnsi"/>
          <w:sz w:val="28"/>
          <w:lang w:eastAsia="en-US"/>
        </w:rPr>
        <w:t>мотрения уведомления в статусе «</w:t>
      </w:r>
      <w:r w:rsidRPr="00DF33BA">
        <w:rPr>
          <w:rFonts w:eastAsiaTheme="minorHAnsi"/>
          <w:sz w:val="28"/>
          <w:lang w:eastAsia="en-US"/>
        </w:rPr>
        <w:t>запланировано</w:t>
      </w:r>
      <w:r>
        <w:rPr>
          <w:rFonts w:eastAsiaTheme="minorHAnsi"/>
          <w:sz w:val="28"/>
          <w:lang w:eastAsia="en-US"/>
        </w:rPr>
        <w:t>»</w:t>
      </w:r>
      <w:r w:rsidRPr="00DF33BA">
        <w:rPr>
          <w:rFonts w:eastAsiaTheme="minorHAnsi"/>
          <w:sz w:val="28"/>
          <w:lang w:eastAsia="en-US"/>
        </w:rPr>
        <w:t xml:space="preserve"> возможен только Модератором категории;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lastRenderedPageBreak/>
        <w:t>«Мотивированный отказ» - присваивается уведомлению при условии отсутствия законных оснований для решения указанного в уведомлении вопроса по существу либо при условии лимитов финансирования на осуществление мероприятий, необходимых для его разрешения, с указанием реквизитов документа, устанавливающего отсутствие законных оснований для решения указанного в уведомлении вопроса по существу, либо при условии лимитов финансирования на осуществление мероприятий, необходимых для его разрешения;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«Заявка решена» - присваивается уведомлению при условии решения вопроса, обозначенного в уведомлении, по существу.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 w:rsidRPr="00DF33BA">
        <w:rPr>
          <w:rFonts w:eastAsiaTheme="minorHAnsi"/>
          <w:sz w:val="28"/>
          <w:lang w:eastAsia="en-US"/>
        </w:rPr>
        <w:t>После присвоения статуса данный ответ по уведомлению отправляется модератору категории на подтверждение.</w:t>
      </w:r>
    </w:p>
    <w:p w:rsidR="005731EB" w:rsidRPr="00DF33BA" w:rsidRDefault="005731EB" w:rsidP="005731EB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5731EB" w:rsidRDefault="005731EB" w:rsidP="005731E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lang w:eastAsia="en-US"/>
        </w:rPr>
      </w:pPr>
      <w:r w:rsidRPr="00DF33BA">
        <w:rPr>
          <w:rFonts w:eastAsiaTheme="minorHAnsi"/>
          <w:b/>
          <w:bCs/>
          <w:sz w:val="28"/>
          <w:lang w:eastAsia="en-US"/>
        </w:rPr>
        <w:t xml:space="preserve">3. Анализ результатов обработки уведомлений </w:t>
      </w:r>
    </w:p>
    <w:p w:rsidR="005731EB" w:rsidRPr="00DF33BA" w:rsidRDefault="005731EB" w:rsidP="005731E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lang w:eastAsia="en-US"/>
        </w:rPr>
      </w:pPr>
      <w:r w:rsidRPr="00DF33BA">
        <w:rPr>
          <w:rFonts w:eastAsiaTheme="minorHAnsi"/>
          <w:b/>
          <w:bCs/>
          <w:sz w:val="28"/>
          <w:lang w:eastAsia="en-US"/>
        </w:rPr>
        <w:t>ГИС РТ «Народный контроль»</w:t>
      </w:r>
    </w:p>
    <w:p w:rsidR="005731EB" w:rsidRPr="00DF33BA" w:rsidRDefault="005731EB" w:rsidP="005731EB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3.1 </w:t>
      </w:r>
      <w:proofErr w:type="gramStart"/>
      <w:r w:rsidRPr="00DF33BA">
        <w:rPr>
          <w:rFonts w:eastAsiaTheme="minorHAnsi"/>
          <w:sz w:val="28"/>
          <w:lang w:eastAsia="en-US"/>
        </w:rPr>
        <w:t>В</w:t>
      </w:r>
      <w:proofErr w:type="gramEnd"/>
      <w:r w:rsidRPr="00DF33BA">
        <w:rPr>
          <w:rFonts w:eastAsiaTheme="minorHAnsi"/>
          <w:sz w:val="28"/>
          <w:lang w:eastAsia="en-US"/>
        </w:rPr>
        <w:t xml:space="preserve"> целях эффективности рассмотрения уведомлений ГИС РТ «Народный контроль» руководству Рыбно-Слободского муниципального района Республики Татарстан еженедельно по средам необходимо предоставлять отчет о вопросах, затронутых в уведомлениях Пользователями Портала, исполнителях и сроках, ежемесячно рассматривать на аппаратных совещаниях.</w:t>
      </w:r>
    </w:p>
    <w:p w:rsidR="005731EB" w:rsidRPr="00DF33BA" w:rsidRDefault="005731EB" w:rsidP="005731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3.2 </w:t>
      </w:r>
      <w:r w:rsidRPr="00DF33BA">
        <w:rPr>
          <w:rFonts w:eastAsiaTheme="minorHAnsi"/>
          <w:sz w:val="28"/>
          <w:lang w:eastAsia="en-US"/>
        </w:rPr>
        <w:t>Информацию о работе в ГИС РТ «Народный контроль» размещать в средствах массовой информации, на официальном сайте Рыбно-Слободского муниципального района</w:t>
      </w:r>
      <w:r>
        <w:rPr>
          <w:rFonts w:eastAsiaTheme="minorHAnsi"/>
          <w:sz w:val="28"/>
          <w:lang w:eastAsia="en-US"/>
        </w:rPr>
        <w:t xml:space="preserve"> Республики Татарстан в </w:t>
      </w:r>
      <w:r w:rsidRPr="00DF33BA">
        <w:rPr>
          <w:rFonts w:eastAsiaTheme="minorHAnsi"/>
          <w:sz w:val="28"/>
          <w:lang w:eastAsia="en-US"/>
        </w:rPr>
        <w:t>информационно-телекоммуникационной сети «Интернет»</w:t>
      </w:r>
      <w:r>
        <w:rPr>
          <w:rFonts w:eastAsiaTheme="minorHAnsi"/>
          <w:sz w:val="28"/>
          <w:lang w:eastAsia="en-US"/>
        </w:rPr>
        <w:t xml:space="preserve"> </w:t>
      </w:r>
      <w:r w:rsidRPr="00AF7865">
        <w:rPr>
          <w:bCs/>
          <w:sz w:val="28"/>
          <w:szCs w:val="28"/>
        </w:rPr>
        <w:t xml:space="preserve">по веб-адресу: </w:t>
      </w:r>
      <w:hyperlink r:id="rId9" w:history="1">
        <w:r w:rsidRPr="009900B9">
          <w:rPr>
            <w:bCs/>
            <w:sz w:val="28"/>
            <w:szCs w:val="28"/>
          </w:rPr>
          <w:t>http://ribnaya-sloboda.tatarstan.ru</w:t>
        </w:r>
      </w:hyperlink>
      <w:r w:rsidRPr="00DF33BA">
        <w:rPr>
          <w:rFonts w:eastAsiaTheme="minorHAnsi"/>
          <w:sz w:val="28"/>
          <w:lang w:eastAsia="en-US"/>
        </w:rPr>
        <w:t>.</w:t>
      </w:r>
    </w:p>
    <w:p w:rsidR="005731EB" w:rsidRDefault="005731EB" w:rsidP="005731E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D0D1E" w:rsidRDefault="00ED0D1E" w:rsidP="00ED0D1E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D0D1E" w:rsidSect="003D12F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558C3"/>
    <w:multiLevelType w:val="hybridMultilevel"/>
    <w:tmpl w:val="B8C4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0" w15:restartNumberingAfterBreak="0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11"/>
    <w:lvlOverride w:ilvl="0">
      <w:startOverride w:val="6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12"/>
    <w:lvlOverride w:ilvl="0">
      <w:startOverride w:val="2"/>
    </w:lvlOverride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C9"/>
    <w:rsid w:val="0000004F"/>
    <w:rsid w:val="000973E3"/>
    <w:rsid w:val="000A66A4"/>
    <w:rsid w:val="000C0882"/>
    <w:rsid w:val="00192D03"/>
    <w:rsid w:val="002C50DB"/>
    <w:rsid w:val="003D12FA"/>
    <w:rsid w:val="003F0189"/>
    <w:rsid w:val="00454AD2"/>
    <w:rsid w:val="004838DA"/>
    <w:rsid w:val="00524AB9"/>
    <w:rsid w:val="005731EB"/>
    <w:rsid w:val="00602E9C"/>
    <w:rsid w:val="00631101"/>
    <w:rsid w:val="007259C9"/>
    <w:rsid w:val="00843B6A"/>
    <w:rsid w:val="008F7377"/>
    <w:rsid w:val="00996D14"/>
    <w:rsid w:val="00A56065"/>
    <w:rsid w:val="00AB793D"/>
    <w:rsid w:val="00AC3367"/>
    <w:rsid w:val="00AC4E14"/>
    <w:rsid w:val="00B81154"/>
    <w:rsid w:val="00BD111C"/>
    <w:rsid w:val="00BF52CA"/>
    <w:rsid w:val="00C21CFF"/>
    <w:rsid w:val="00C627AF"/>
    <w:rsid w:val="00CE1C42"/>
    <w:rsid w:val="00CF31B5"/>
    <w:rsid w:val="00D11797"/>
    <w:rsid w:val="00D82F30"/>
    <w:rsid w:val="00E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7A1"/>
  <w15:chartTrackingRefBased/>
  <w15:docId w15:val="{2A443C7B-E3FB-4D07-82AD-883F4EA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731EB"/>
    <w:pPr>
      <w:keepNext/>
      <w:ind w:left="-57" w:right="2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0D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0D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40">
    <w:name w:val="Заголовок 4 Знак"/>
    <w:basedOn w:val="a0"/>
    <w:link w:val="4"/>
    <w:semiHidden/>
    <w:rsid w:val="005731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6519-F4C7-4AA0-AF20-9801D2DD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Пользователь Windows</cp:lastModifiedBy>
  <cp:revision>9</cp:revision>
  <cp:lastPrinted>2022-04-14T12:50:00Z</cp:lastPrinted>
  <dcterms:created xsi:type="dcterms:W3CDTF">2022-11-18T13:56:00Z</dcterms:created>
  <dcterms:modified xsi:type="dcterms:W3CDTF">2023-05-18T05:31:00Z</dcterms:modified>
</cp:coreProperties>
</file>