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Совет</w:t>
      </w:r>
      <w:r w:rsidR="00C66050">
        <w:rPr>
          <w:rFonts w:ascii="Times New Roman" w:hAnsi="Times New Roman" w:cs="Times New Roman"/>
          <w:bCs/>
          <w:sz w:val="28"/>
          <w:szCs w:val="28"/>
        </w:rPr>
        <w:t xml:space="preserve"> Полянского</w:t>
      </w:r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05A" w:rsidRDefault="0052405A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F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50">
        <w:rPr>
          <w:rFonts w:ascii="Times New Roman" w:hAnsi="Times New Roman" w:cs="Times New Roman"/>
          <w:b/>
          <w:sz w:val="28"/>
          <w:szCs w:val="28"/>
        </w:rPr>
        <w:t>5-2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C66050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Полянка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423254" w:rsidRPr="008B19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 w:rsidR="00C66050">
        <w:rPr>
          <w:rFonts w:ascii="Times New Roman" w:hAnsi="Times New Roman" w:cs="Times New Roman"/>
          <w:sz w:val="28"/>
        </w:rPr>
        <w:t>Полянское</w:t>
      </w:r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 w:rsidR="00C66050">
        <w:rPr>
          <w:rFonts w:ascii="Times New Roman" w:hAnsi="Times New Roman" w:cs="Times New Roman"/>
          <w:sz w:val="28"/>
          <w:szCs w:val="28"/>
        </w:rPr>
        <w:t xml:space="preserve">Полянское </w:t>
      </w:r>
      <w:r w:rsidRPr="00984A17">
        <w:rPr>
          <w:rFonts w:ascii="Times New Roman" w:hAnsi="Times New Roman" w:cs="Times New Roman"/>
          <w:sz w:val="28"/>
          <w:szCs w:val="28"/>
        </w:rPr>
        <w:t>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, 87, 88 Устава муниципального образования «</w:t>
      </w:r>
      <w:r w:rsidR="00C66050">
        <w:rPr>
          <w:rFonts w:ascii="Times New Roman" w:hAnsi="Times New Roman" w:cs="Times New Roman"/>
          <w:sz w:val="28"/>
          <w:szCs w:val="28"/>
        </w:rPr>
        <w:t>Полянское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</w:t>
      </w:r>
      <w:r w:rsidR="00C66050">
        <w:rPr>
          <w:rFonts w:ascii="Times New Roman" w:hAnsi="Times New Roman" w:cs="Times New Roman"/>
          <w:sz w:val="28"/>
          <w:szCs w:val="28"/>
        </w:rPr>
        <w:t xml:space="preserve"> Полянского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r w:rsidR="00C66050">
        <w:rPr>
          <w:rFonts w:ascii="Times New Roman" w:hAnsi="Times New Roman" w:cs="Times New Roman"/>
          <w:sz w:val="28"/>
          <w:szCs w:val="28"/>
        </w:rPr>
        <w:t>Полянское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</w:t>
      </w:r>
      <w:r w:rsidR="00C66050">
        <w:rPr>
          <w:rFonts w:ascii="Times New Roman" w:hAnsi="Times New Roman" w:cs="Times New Roman"/>
          <w:sz w:val="28"/>
          <w:szCs w:val="28"/>
        </w:rPr>
        <w:t xml:space="preserve"> Полянского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C66050">
        <w:rPr>
          <w:rFonts w:ascii="Times New Roman" w:hAnsi="Times New Roman" w:cs="Times New Roman"/>
          <w:sz w:val="28"/>
          <w:szCs w:val="28"/>
        </w:rPr>
        <w:t>16.04.</w:t>
      </w:r>
      <w:r w:rsidRPr="00984A17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C66050">
        <w:rPr>
          <w:rFonts w:ascii="Times New Roman" w:hAnsi="Times New Roman" w:cs="Times New Roman"/>
          <w:sz w:val="28"/>
          <w:szCs w:val="28"/>
        </w:rPr>
        <w:t>8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r w:rsidR="00C66050">
        <w:rPr>
          <w:rFonts w:ascii="Times New Roman" w:hAnsi="Times New Roman" w:cs="Times New Roman"/>
          <w:sz w:val="28"/>
          <w:szCs w:val="28"/>
        </w:rPr>
        <w:t>Полянского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C66050">
        <w:rPr>
          <w:rFonts w:ascii="Times New Roman" w:hAnsi="Times New Roman" w:cs="Times New Roman"/>
          <w:sz w:val="28"/>
          <w:szCs w:val="28"/>
        </w:rPr>
        <w:t>12-1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r w:rsidR="00C66050">
        <w:rPr>
          <w:rFonts w:ascii="Times New Roman" w:hAnsi="Times New Roman" w:cs="Times New Roman"/>
          <w:sz w:val="28"/>
          <w:szCs w:val="28"/>
        </w:rPr>
        <w:t>Полянского</w:t>
      </w:r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C66050" w:rsidRPr="00C66050">
        <w:rPr>
          <w:rFonts w:ascii="Times New Roman" w:hAnsi="Times New Roman" w:cs="Times New Roman"/>
          <w:sz w:val="28"/>
          <w:szCs w:val="28"/>
        </w:rPr>
        <w:t>д. Полянка ул. Механизаторов дом 3б</w:t>
      </w:r>
      <w:r w:rsidR="0029338B" w:rsidRPr="00C66050">
        <w:rPr>
          <w:rFonts w:ascii="Times New Roman" w:hAnsi="Times New Roman" w:cs="Times New Roman"/>
          <w:sz w:val="28"/>
          <w:szCs w:val="28"/>
        </w:rPr>
        <w:t>,</w:t>
      </w:r>
      <w:r w:rsidR="0029338B" w:rsidRPr="00A9270D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официальном </w:t>
      </w:r>
      <w:proofErr w:type="gram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сайте</w:t>
      </w:r>
      <w:proofErr w:type="gram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r w:rsidR="00C66050">
        <w:rPr>
          <w:rFonts w:ascii="Times New Roman" w:hAnsi="Times New Roman"/>
          <w:sz w:val="28"/>
        </w:rPr>
        <w:t xml:space="preserve">Полянское </w:t>
      </w:r>
      <w:r>
        <w:rPr>
          <w:rFonts w:ascii="Times New Roman" w:hAnsi="Times New Roman"/>
          <w:sz w:val="28"/>
        </w:rPr>
        <w:t>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38B" w:rsidRPr="007A5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38B" w:rsidRPr="007A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A9270D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C66050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Полянского</w:t>
      </w:r>
      <w:r w:rsidR="006C1402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70D">
        <w:rPr>
          <w:rFonts w:ascii="Times New Roman" w:hAnsi="Times New Roman" w:cs="Times New Roman"/>
          <w:sz w:val="28"/>
          <w:szCs w:val="28"/>
        </w:rPr>
        <w:t xml:space="preserve">      </w:t>
      </w:r>
      <w:r w:rsidR="00C66050">
        <w:rPr>
          <w:rFonts w:ascii="Times New Roman" w:hAnsi="Times New Roman" w:cs="Times New Roman"/>
          <w:sz w:val="28"/>
          <w:szCs w:val="28"/>
        </w:rPr>
        <w:t>Х.Ф.Хашимов</w:t>
      </w:r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Default="00C6605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Полянского </w:t>
      </w:r>
      <w:r w:rsidR="00902110">
        <w:rPr>
          <w:rFonts w:ascii="Times New Roman" w:hAnsi="Times New Roman"/>
          <w:iCs/>
          <w:sz w:val="24"/>
          <w:szCs w:val="24"/>
        </w:rPr>
        <w:t>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C66050">
        <w:rPr>
          <w:rFonts w:ascii="Times New Roman" w:hAnsi="Times New Roman"/>
          <w:iCs/>
          <w:sz w:val="24"/>
          <w:szCs w:val="24"/>
        </w:rPr>
        <w:t xml:space="preserve"> 5-2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r w:rsidR="00C66050">
        <w:rPr>
          <w:rFonts w:ascii="Times New Roman" w:hAnsi="Times New Roman"/>
          <w:b/>
          <w:sz w:val="28"/>
          <w:szCs w:val="28"/>
        </w:rPr>
        <w:t>Полянское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66050">
        <w:rPr>
          <w:rFonts w:ascii="Times New Roman" w:hAnsi="Times New Roman"/>
          <w:sz w:val="28"/>
          <w:szCs w:val="28"/>
        </w:rPr>
        <w:t>Полянское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984A17">
        <w:rPr>
          <w:rFonts w:ascii="Times New Roman" w:hAnsi="Times New Roman" w:cs="Times New Roman"/>
          <w:sz w:val="28"/>
          <w:szCs w:val="28"/>
        </w:rPr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10.Депутат,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13.Информация о прекращении деятельности фракции в соответствии с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15.Депутаты Совета поселения, в котором все депутатские мандаты замещаются депутатами, избранными по одномандатным и (или)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5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«Интернет» и (или) предоставляются для 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A6D">
        <w:rPr>
          <w:rFonts w:ascii="Times New Roman" w:hAnsi="Times New Roman"/>
          <w:sz w:val="28"/>
          <w:szCs w:val="28"/>
        </w:rPr>
        <w:t>«5.Встречи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22A6D">
        <w:rPr>
          <w:rFonts w:ascii="Times New Roman" w:hAnsi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19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3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22A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</w:t>
      </w:r>
      <w:proofErr w:type="gramStart"/>
      <w:r w:rsidRPr="00D22A6D">
        <w:rPr>
          <w:rFonts w:ascii="Times New Roman" w:hAnsi="Times New Roman"/>
          <w:sz w:val="28"/>
          <w:szCs w:val="28"/>
        </w:rPr>
        <w:t xml:space="preserve">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r w:rsidRPr="00D22A6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4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5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;»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7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95C16">
        <w:rPr>
          <w:rFonts w:ascii="Times New Roman" w:hAnsi="Times New Roman"/>
          <w:sz w:val="28"/>
          <w:szCs w:val="28"/>
        </w:rPr>
        <w:t>.»</w:t>
      </w:r>
      <w:proofErr w:type="gramEnd"/>
      <w:r w:rsidRPr="00495C16">
        <w:rPr>
          <w:rFonts w:ascii="Times New Roman" w:hAnsi="Times New Roman"/>
          <w:sz w:val="28"/>
          <w:szCs w:val="28"/>
        </w:rPr>
        <w:t>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5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2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E87FEC">
        <w:rPr>
          <w:rFonts w:ascii="Times New Roman" w:hAnsi="Times New Roman"/>
          <w:sz w:val="28"/>
          <w:szCs w:val="28"/>
        </w:rPr>
        <w:t>,</w:t>
      </w:r>
      <w:proofErr w:type="gramEnd"/>
      <w:r w:rsidRPr="00E87FEC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87FEC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61042"/>
    <w:rsid w:val="00172D2A"/>
    <w:rsid w:val="00174EBF"/>
    <w:rsid w:val="00214C8E"/>
    <w:rsid w:val="002866A0"/>
    <w:rsid w:val="0029338B"/>
    <w:rsid w:val="002C36AE"/>
    <w:rsid w:val="003207E7"/>
    <w:rsid w:val="003677FF"/>
    <w:rsid w:val="00394CE4"/>
    <w:rsid w:val="003F7B2E"/>
    <w:rsid w:val="00423254"/>
    <w:rsid w:val="004C718C"/>
    <w:rsid w:val="004F08C9"/>
    <w:rsid w:val="00500D5D"/>
    <w:rsid w:val="00501430"/>
    <w:rsid w:val="0052405A"/>
    <w:rsid w:val="00531282"/>
    <w:rsid w:val="00545E2C"/>
    <w:rsid w:val="0059478F"/>
    <w:rsid w:val="005A3EE2"/>
    <w:rsid w:val="005A7702"/>
    <w:rsid w:val="005F6613"/>
    <w:rsid w:val="006007A6"/>
    <w:rsid w:val="00640A92"/>
    <w:rsid w:val="00653066"/>
    <w:rsid w:val="00677473"/>
    <w:rsid w:val="00681BB2"/>
    <w:rsid w:val="00697E17"/>
    <w:rsid w:val="006C1402"/>
    <w:rsid w:val="006E1021"/>
    <w:rsid w:val="00712A96"/>
    <w:rsid w:val="007430E1"/>
    <w:rsid w:val="007746C2"/>
    <w:rsid w:val="007B42F9"/>
    <w:rsid w:val="007F26BE"/>
    <w:rsid w:val="00802790"/>
    <w:rsid w:val="00814FA4"/>
    <w:rsid w:val="00866586"/>
    <w:rsid w:val="008B1908"/>
    <w:rsid w:val="008C40EE"/>
    <w:rsid w:val="00902110"/>
    <w:rsid w:val="00923B09"/>
    <w:rsid w:val="00935847"/>
    <w:rsid w:val="0094017B"/>
    <w:rsid w:val="009577C6"/>
    <w:rsid w:val="009649BE"/>
    <w:rsid w:val="00984A17"/>
    <w:rsid w:val="009D3FD5"/>
    <w:rsid w:val="009E00CE"/>
    <w:rsid w:val="00A34357"/>
    <w:rsid w:val="00A554C8"/>
    <w:rsid w:val="00A56E6A"/>
    <w:rsid w:val="00AA13AB"/>
    <w:rsid w:val="00B60458"/>
    <w:rsid w:val="00B6579C"/>
    <w:rsid w:val="00BF6FC7"/>
    <w:rsid w:val="00C66050"/>
    <w:rsid w:val="00C66C0F"/>
    <w:rsid w:val="00C83805"/>
    <w:rsid w:val="00CC3D07"/>
    <w:rsid w:val="00CE01BA"/>
    <w:rsid w:val="00D174AA"/>
    <w:rsid w:val="00D22A6D"/>
    <w:rsid w:val="00D50740"/>
    <w:rsid w:val="00D876B2"/>
    <w:rsid w:val="00DA0A64"/>
    <w:rsid w:val="00DC1EFB"/>
    <w:rsid w:val="00DC75AA"/>
    <w:rsid w:val="00DE4956"/>
    <w:rsid w:val="00DF54EF"/>
    <w:rsid w:val="00E34D67"/>
    <w:rsid w:val="00E43ADA"/>
    <w:rsid w:val="00E55EE9"/>
    <w:rsid w:val="00E71641"/>
    <w:rsid w:val="00E77675"/>
    <w:rsid w:val="00E9620D"/>
    <w:rsid w:val="00EA37B9"/>
    <w:rsid w:val="00ED1995"/>
    <w:rsid w:val="00ED29E3"/>
    <w:rsid w:val="00EE7474"/>
    <w:rsid w:val="00F733F4"/>
    <w:rsid w:val="00F820C0"/>
    <w:rsid w:val="00F97E2A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1BF086CE124A56EB40D9A44r1L" TargetMode="External"/><Relationship Id="rId26" Type="http://schemas.openxmlformats.org/officeDocument/2006/relationships/hyperlink" Target="consultantplus://offline/ref=DF605C46184C4D1AECCD857EE750616132E7E158299810ADFF4A287FB514E1F3802E002B95B6AF44z36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0218BDE8F1008452FD8DDA420110E528884717401251603277466670fFe0L" TargetMode="Externa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98480B90669E124A56EB40D9A44r1L" TargetMode="External"/><Relationship Id="rId25" Type="http://schemas.openxmlformats.org/officeDocument/2006/relationships/hyperlink" Target="consultantplus://offline/ref=DF605C46184C4D1AECCD9B73F13C3C6A33ECBE552E9E1CFBAA172E28EA44E7A6C06E067ED6F2A14433C9A032z6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FC4DC3586D1A43A6F72BAD0385B4881A8D8CB2046BE124A56EB40D9A44r1L" TargetMode="External"/><Relationship Id="rId20" Type="http://schemas.openxmlformats.org/officeDocument/2006/relationships/hyperlink" Target="consultantplus://offline/ref=63BAB5C01D562716F7AC4F469BBDF11DD9BC7603F243BBE295BE91554E8C0875145A7A4875EFEFFAg0m3J" TargetMode="External"/><Relationship Id="rId29" Type="http://schemas.openxmlformats.org/officeDocument/2006/relationships/hyperlink" Target="consultantplus://offline/ref=5D84AEDF1144C58E24BB496B80F0A55D17A17C5B99E44AC730E7EAr0d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FF39C136A6247585B45EBA1F3FAD5B4207E8E5F104F492B7E1744C1B123A0340B5A2E6C527F0477CA9E992B71DB6L" TargetMode="External"/><Relationship Id="rId24" Type="http://schemas.openxmlformats.org/officeDocument/2006/relationships/hyperlink" Target="consultantplus://offline/ref=12343ACD25204622897A0627E129E2FF9C6E6E0CF8E689AD6BA2F1A557t6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954159BBB62B7C45CA4683E2E60192F97FD745CDB3880AADDED19435B60D44FBDFA969AD89074EFpCL" TargetMode="External"/><Relationship Id="rId23" Type="http://schemas.openxmlformats.org/officeDocument/2006/relationships/hyperlink" Target="consultantplus://offline/ref=6A0218BDE8F1008452FD8DDA420110E52B814A1A4C1551603277466670fFe0L" TargetMode="External"/><Relationship Id="rId28" Type="http://schemas.openxmlformats.org/officeDocument/2006/relationships/hyperlink" Target="consultantplus://offline/ref=CC3F842709840A16E32629880A183DB718E1A1A83A8C1F17FFB6DD4048B200A951D4CFBB3A217FCCD0EFK" TargetMode="External"/><Relationship Id="rId10" Type="http://schemas.openxmlformats.org/officeDocument/2006/relationships/hyperlink" Target="consultantplus://offline/ref=FF39C136A6247585B45EBA1F3FAD5B4207E8E5F104F492B7E1744C1B123A0340B5A2E6C527F0477CA9E992B71DB8L" TargetMode="External"/><Relationship Id="rId19" Type="http://schemas.openxmlformats.org/officeDocument/2006/relationships/hyperlink" Target="consultantplus://offline/ref=C823FB77646AFBDC42ECAD77E48E6457F89848BDA3B22909AA8F7969A827A1BC097810F2F0l3zF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155E353261B85518FDDDF5CA5CF13312B5E931F71A3Fv1K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B814B1C421051603277466670fFe0L" TargetMode="External"/><Relationship Id="rId27" Type="http://schemas.openxmlformats.org/officeDocument/2006/relationships/hyperlink" Target="consultantplus://offline/ref=DF605C46184C4D1AECCD9B73F13C3C6A33ECBE552E9E1CFBAA172E28EA44E7A6C06E067ED6F2A14433C8A233z66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5A9-888C-4981-AA80-7FE3C57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Полянка_СП</cp:lastModifiedBy>
  <cp:revision>38</cp:revision>
  <cp:lastPrinted>2017-08-07T05:12:00Z</cp:lastPrinted>
  <dcterms:created xsi:type="dcterms:W3CDTF">2017-06-19T10:35:00Z</dcterms:created>
  <dcterms:modified xsi:type="dcterms:W3CDTF">2017-08-07T05:14:00Z</dcterms:modified>
</cp:coreProperties>
</file>